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4466E">
      <w:pPr>
        <w:rPr>
          <w:rFonts w:ascii="黑体" w:hAnsi="黑体" w:eastAsia="黑体" w:cs="黑体"/>
          <w:bCs/>
          <w:color w:val="auto"/>
          <w:spacing w:val="78"/>
          <w:sz w:val="50"/>
          <w:szCs w:val="50"/>
          <w:highlight w:val="none"/>
        </w:rPr>
      </w:pPr>
      <w:bookmarkStart w:id="0" w:name="_Toc11771815"/>
      <w:bookmarkStart w:id="1" w:name="_Toc27840461"/>
      <w:bookmarkStart w:id="2" w:name="_Toc13884637"/>
      <w:bookmarkStart w:id="3" w:name="_Toc11771686"/>
      <w:bookmarkStart w:id="4" w:name="_Toc12377948"/>
      <w:bookmarkStart w:id="5" w:name="_Toc27840462"/>
      <w:bookmarkStart w:id="6" w:name="_Toc12861068"/>
      <w:bookmarkStart w:id="7" w:name="_Toc12330311"/>
      <w:r>
        <w:rPr>
          <w:rFonts w:hint="eastAsia" w:ascii="黑体" w:hAnsi="黑体" w:eastAsia="黑体" w:cs="黑体"/>
          <w:bCs/>
          <w:color w:val="auto"/>
          <w:sz w:val="36"/>
          <w:highlight w:val="none"/>
        </w:rPr>
        <w:drawing>
          <wp:anchor distT="0" distB="0" distL="114300" distR="114300" simplePos="0" relativeHeight="251659264" behindDoc="0" locked="0" layoutInCell="1" allowOverlap="1">
            <wp:simplePos x="0" y="0"/>
            <wp:positionH relativeFrom="column">
              <wp:posOffset>99060</wp:posOffset>
            </wp:positionH>
            <wp:positionV relativeFrom="page">
              <wp:posOffset>958215</wp:posOffset>
            </wp:positionV>
            <wp:extent cx="602615" cy="369570"/>
            <wp:effectExtent l="0" t="0" r="6985" b="11430"/>
            <wp:wrapNone/>
            <wp:docPr id="1" name="图片 5" descr="75bbc29b068e88f02fbb625da17c6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75bbc29b068e88f02fbb625da17c60c"/>
                    <pic:cNvPicPr>
                      <a:picLocks noChangeAspect="1"/>
                    </pic:cNvPicPr>
                  </pic:nvPicPr>
                  <pic:blipFill>
                    <a:blip r:embed="rId12"/>
                    <a:stretch>
                      <a:fillRect/>
                    </a:stretch>
                  </pic:blipFill>
                  <pic:spPr>
                    <a:xfrm>
                      <a:off x="0" y="0"/>
                      <a:ext cx="602615" cy="369570"/>
                    </a:xfrm>
                    <a:prstGeom prst="rect">
                      <a:avLst/>
                    </a:prstGeom>
                    <a:noFill/>
                    <a:ln>
                      <a:noFill/>
                    </a:ln>
                  </pic:spPr>
                </pic:pic>
              </a:graphicData>
            </a:graphic>
          </wp:anchor>
        </w:drawing>
      </w:r>
      <w:r>
        <w:rPr>
          <w:rFonts w:hint="eastAsia" w:ascii="黑体" w:hAnsi="黑体" w:eastAsia="黑体" w:cs="黑体"/>
          <w:bCs/>
          <w:color w:val="auto"/>
          <w:spacing w:val="78"/>
          <w:sz w:val="50"/>
          <w:szCs w:val="50"/>
          <w:highlight w:val="none"/>
        </w:rPr>
        <w:t xml:space="preserve">   </w:t>
      </w:r>
      <w:r>
        <w:rPr>
          <w:rFonts w:hint="eastAsia" w:ascii="隶书" w:hAnsi="隶书" w:eastAsia="隶书" w:cs="隶书"/>
          <w:bCs/>
          <w:color w:val="auto"/>
          <w:spacing w:val="78"/>
          <w:sz w:val="40"/>
          <w:szCs w:val="40"/>
          <w:highlight w:val="none"/>
        </w:rPr>
        <w:t>瑞诚</w:t>
      </w:r>
    </w:p>
    <w:p w14:paraId="48EA1C69">
      <w:pPr>
        <w:jc w:val="center"/>
        <w:rPr>
          <w:rFonts w:ascii="华文中宋" w:hAnsi="华文中宋" w:eastAsia="华文中宋" w:cs="华文中宋"/>
          <w:bCs/>
          <w:color w:val="auto"/>
          <w:w w:val="150"/>
          <w:sz w:val="28"/>
          <w:szCs w:val="28"/>
          <w:highlight w:val="none"/>
        </w:rPr>
      </w:pPr>
    </w:p>
    <w:p w14:paraId="3FFFEEBE">
      <w:pPr>
        <w:snapToGrid w:val="0"/>
        <w:jc w:val="center"/>
        <w:rPr>
          <w:rFonts w:hint="eastAsia" w:ascii="宋体" w:hAnsi="宋体" w:cs="宋体"/>
          <w:b/>
          <w:color w:val="auto"/>
          <w:spacing w:val="-11"/>
          <w:sz w:val="52"/>
          <w:szCs w:val="52"/>
          <w:highlight w:val="none"/>
          <w:lang w:val="en-US" w:eastAsia="zh-CN"/>
        </w:rPr>
      </w:pPr>
    </w:p>
    <w:p w14:paraId="7B73A787">
      <w:pPr>
        <w:snapToGrid w:val="0"/>
        <w:spacing w:line="360" w:lineRule="auto"/>
        <w:jc w:val="center"/>
        <w:rPr>
          <w:rFonts w:hint="eastAsia" w:ascii="宋体" w:hAnsi="宋体" w:cs="宋体"/>
          <w:b/>
          <w:color w:val="auto"/>
          <w:spacing w:val="-11"/>
          <w:sz w:val="72"/>
          <w:szCs w:val="72"/>
          <w:highlight w:val="none"/>
          <w:lang w:val="en-US" w:eastAsia="zh-CN"/>
        </w:rPr>
      </w:pPr>
      <w:r>
        <w:rPr>
          <w:rFonts w:hint="eastAsia" w:ascii="宋体" w:hAnsi="宋体" w:cs="宋体"/>
          <w:b/>
          <w:color w:val="auto"/>
          <w:spacing w:val="-11"/>
          <w:sz w:val="72"/>
          <w:szCs w:val="72"/>
          <w:highlight w:val="none"/>
          <w:lang w:val="en-US" w:eastAsia="zh-CN"/>
        </w:rPr>
        <w:t>广东省北江监狱</w:t>
      </w:r>
    </w:p>
    <w:p w14:paraId="4A273012">
      <w:pPr>
        <w:snapToGrid w:val="0"/>
        <w:spacing w:line="360" w:lineRule="auto"/>
        <w:jc w:val="center"/>
        <w:rPr>
          <w:rFonts w:hint="eastAsia" w:ascii="隶书" w:hAnsi="微软雅黑" w:eastAsia="隶书" w:cs="微软雅黑"/>
          <w:bCs/>
          <w:color w:val="auto"/>
          <w:spacing w:val="78"/>
          <w:sz w:val="72"/>
          <w:szCs w:val="72"/>
          <w:highlight w:val="none"/>
        </w:rPr>
      </w:pPr>
      <w:r>
        <w:rPr>
          <w:rFonts w:hint="eastAsia" w:ascii="宋体" w:hAnsi="宋体" w:cs="宋体"/>
          <w:b/>
          <w:color w:val="auto"/>
          <w:spacing w:val="-11"/>
          <w:sz w:val="72"/>
          <w:szCs w:val="72"/>
          <w:highlight w:val="none"/>
          <w:lang w:val="en-US" w:eastAsia="zh-CN"/>
        </w:rPr>
        <w:t>2025年周界预警系统采购项目</w:t>
      </w:r>
    </w:p>
    <w:p w14:paraId="4DAD15E2">
      <w:pPr>
        <w:snapToGrid w:val="0"/>
        <w:jc w:val="center"/>
        <w:rPr>
          <w:rFonts w:hint="eastAsia" w:ascii="隶书" w:hAnsi="微软雅黑" w:eastAsia="隶书" w:cs="微软雅黑"/>
          <w:bCs/>
          <w:color w:val="auto"/>
          <w:spacing w:val="78"/>
          <w:sz w:val="100"/>
          <w:szCs w:val="100"/>
          <w:highlight w:val="none"/>
        </w:rPr>
      </w:pPr>
    </w:p>
    <w:p w14:paraId="606F7EA5">
      <w:pPr>
        <w:snapToGrid w:val="0"/>
        <w:jc w:val="center"/>
        <w:rPr>
          <w:rFonts w:hint="eastAsia" w:ascii="隶书" w:hAnsi="微软雅黑" w:eastAsia="隶书" w:cs="微软雅黑"/>
          <w:bCs/>
          <w:color w:val="auto"/>
          <w:spacing w:val="78"/>
          <w:sz w:val="100"/>
          <w:szCs w:val="100"/>
          <w:highlight w:val="none"/>
        </w:rPr>
      </w:pPr>
    </w:p>
    <w:p w14:paraId="1BA2CC17">
      <w:pPr>
        <w:snapToGrid w:val="0"/>
        <w:jc w:val="center"/>
        <w:rPr>
          <w:rFonts w:ascii="隶书" w:hAnsi="微软雅黑" w:eastAsia="隶书" w:cs="微软雅黑"/>
          <w:bCs/>
          <w:color w:val="auto"/>
          <w:spacing w:val="78"/>
          <w:sz w:val="100"/>
          <w:szCs w:val="100"/>
          <w:highlight w:val="none"/>
        </w:rPr>
      </w:pPr>
      <w:r>
        <w:rPr>
          <w:rFonts w:hint="eastAsia" w:ascii="隶书" w:hAnsi="微软雅黑" w:eastAsia="隶书" w:cs="微软雅黑"/>
          <w:bCs/>
          <w:color w:val="auto"/>
          <w:spacing w:val="78"/>
          <w:sz w:val="100"/>
          <w:szCs w:val="100"/>
          <w:highlight w:val="none"/>
        </w:rPr>
        <w:t>询价文件</w:t>
      </w:r>
    </w:p>
    <w:p w14:paraId="3217FB7C">
      <w:pPr>
        <w:rPr>
          <w:color w:val="auto"/>
          <w:highlight w:val="none"/>
        </w:rPr>
      </w:pPr>
    </w:p>
    <w:p w14:paraId="7E7CB0DC">
      <w:pPr>
        <w:rPr>
          <w:color w:val="auto"/>
          <w:highlight w:val="none"/>
        </w:rPr>
      </w:pPr>
    </w:p>
    <w:p w14:paraId="627E6A60">
      <w:pPr>
        <w:rPr>
          <w:color w:val="auto"/>
          <w:highlight w:val="none"/>
        </w:rPr>
      </w:pPr>
    </w:p>
    <w:p w14:paraId="6EE22164">
      <w:pPr>
        <w:rPr>
          <w:color w:val="auto"/>
          <w:highlight w:val="none"/>
        </w:rPr>
      </w:pPr>
    </w:p>
    <w:p w14:paraId="1A069589">
      <w:pPr>
        <w:rPr>
          <w:color w:val="auto"/>
          <w:highlight w:val="none"/>
        </w:rPr>
      </w:pPr>
    </w:p>
    <w:p w14:paraId="0F07216E">
      <w:pPr>
        <w:rPr>
          <w:color w:val="auto"/>
          <w:highlight w:val="none"/>
        </w:rPr>
      </w:pPr>
    </w:p>
    <w:p w14:paraId="50CD9410">
      <w:pPr>
        <w:rPr>
          <w:color w:val="auto"/>
          <w:highlight w:val="none"/>
        </w:rPr>
      </w:pPr>
    </w:p>
    <w:p w14:paraId="5C078A05">
      <w:pPr>
        <w:spacing w:line="360" w:lineRule="auto"/>
        <w:jc w:val="center"/>
        <w:rPr>
          <w:rFonts w:hint="eastAsia" w:ascii="黑体" w:hAnsi="黑体" w:eastAsia="黑体" w:cs="华文中宋"/>
          <w:bCs/>
          <w:color w:val="auto"/>
          <w:sz w:val="36"/>
          <w:szCs w:val="36"/>
          <w:highlight w:val="none"/>
          <w:lang w:eastAsia="zh-CN"/>
        </w:rPr>
      </w:pPr>
      <w:r>
        <w:rPr>
          <w:rFonts w:hint="eastAsia" w:ascii="黑体" w:hAnsi="黑体" w:eastAsia="黑体" w:cs="华文中宋"/>
          <w:bCs/>
          <w:color w:val="auto"/>
          <w:sz w:val="36"/>
          <w:szCs w:val="36"/>
          <w:highlight w:val="none"/>
        </w:rPr>
        <w:t>采 购 人：</w:t>
      </w:r>
      <w:r>
        <w:rPr>
          <w:rFonts w:hint="eastAsia" w:ascii="黑体" w:hAnsi="黑体" w:eastAsia="黑体" w:cs="华文中宋"/>
          <w:bCs/>
          <w:color w:val="auto"/>
          <w:sz w:val="36"/>
          <w:szCs w:val="36"/>
          <w:highlight w:val="none"/>
          <w:lang w:eastAsia="zh-CN"/>
        </w:rPr>
        <w:t>广东省北江监狱</w:t>
      </w:r>
    </w:p>
    <w:p w14:paraId="6D826864">
      <w:pPr>
        <w:spacing w:line="360" w:lineRule="auto"/>
        <w:jc w:val="center"/>
        <w:rPr>
          <w:rFonts w:ascii="黑体" w:hAnsi="黑体" w:eastAsia="黑体" w:cs="华文中宋"/>
          <w:bCs/>
          <w:color w:val="auto"/>
          <w:sz w:val="36"/>
          <w:highlight w:val="none"/>
        </w:rPr>
      </w:pPr>
      <w:r>
        <w:rPr>
          <w:rFonts w:hint="eastAsia" w:ascii="黑体" w:hAnsi="黑体" w:eastAsia="黑体" w:cs="华文中宋"/>
          <w:bCs/>
          <w:color w:val="auto"/>
          <w:sz w:val="36"/>
          <w:highlight w:val="none"/>
        </w:rPr>
        <w:t xml:space="preserve"> 采购代理机构：韶关市瑞诚项目管理有限公司</w:t>
      </w:r>
    </w:p>
    <w:p w14:paraId="6BDBD67F">
      <w:pPr>
        <w:spacing w:line="360" w:lineRule="auto"/>
        <w:jc w:val="center"/>
        <w:rPr>
          <w:rFonts w:asciiTheme="majorEastAsia" w:hAnsiTheme="majorEastAsia" w:eastAsiaTheme="majorEastAsia"/>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737" w:footer="737" w:gutter="0"/>
          <w:pgNumType w:start="0"/>
          <w:cols w:space="0" w:num="1"/>
          <w:titlePg/>
          <w:docGrid w:type="lines" w:linePitch="317" w:charSpace="0"/>
        </w:sectPr>
      </w:pPr>
      <w:r>
        <w:rPr>
          <w:rFonts w:hint="eastAsia" w:ascii="黑体" w:hAnsi="黑体" w:eastAsia="黑体" w:cs="华文中宋"/>
          <w:bCs/>
          <w:color w:val="auto"/>
          <w:sz w:val="36"/>
          <w:highlight w:val="none"/>
          <w:lang w:eastAsia="zh-CN"/>
        </w:rPr>
        <w:t>2025</w:t>
      </w:r>
      <w:r>
        <w:rPr>
          <w:rFonts w:hint="eastAsia" w:ascii="黑体" w:hAnsi="黑体" w:eastAsia="黑体" w:cs="华文中宋"/>
          <w:bCs/>
          <w:color w:val="auto"/>
          <w:sz w:val="36"/>
          <w:highlight w:val="none"/>
        </w:rPr>
        <w:t>年</w:t>
      </w:r>
      <w:r>
        <w:rPr>
          <w:rFonts w:hint="eastAsia" w:ascii="黑体" w:hAnsi="黑体" w:eastAsia="黑体" w:cs="华文中宋"/>
          <w:bCs/>
          <w:color w:val="auto"/>
          <w:sz w:val="36"/>
          <w:highlight w:val="none"/>
          <w:lang w:val="en-US" w:eastAsia="zh-CN"/>
        </w:rPr>
        <w:t>3</w:t>
      </w:r>
      <w:r>
        <w:rPr>
          <w:rFonts w:hint="eastAsia" w:ascii="黑体" w:hAnsi="黑体" w:eastAsia="黑体" w:cs="华文中宋"/>
          <w:bCs/>
          <w:color w:val="auto"/>
          <w:sz w:val="36"/>
          <w:highlight w:val="none"/>
        </w:rPr>
        <w:t>月</w:t>
      </w:r>
    </w:p>
    <w:p w14:paraId="7E287A86">
      <w:pPr>
        <w:jc w:val="center"/>
        <w:rPr>
          <w:rFonts w:asciiTheme="majorEastAsia" w:hAnsiTheme="majorEastAsia" w:eastAsiaTheme="majorEastAsia"/>
          <w:b/>
          <w:bCs/>
          <w:color w:val="auto"/>
          <w:sz w:val="36"/>
          <w:szCs w:val="36"/>
          <w:highlight w:val="none"/>
        </w:rPr>
      </w:pPr>
      <w:r>
        <w:rPr>
          <w:rFonts w:hint="eastAsia" w:asciiTheme="majorEastAsia" w:hAnsiTheme="majorEastAsia" w:eastAsiaTheme="majorEastAsia"/>
          <w:b/>
          <w:bCs/>
          <w:color w:val="auto"/>
          <w:sz w:val="36"/>
          <w:szCs w:val="36"/>
          <w:highlight w:val="none"/>
        </w:rPr>
        <w:t>温 馨 提 示</w:t>
      </w:r>
    </w:p>
    <w:p w14:paraId="6F73586C">
      <w:pPr>
        <w:spacing w:line="360" w:lineRule="exact"/>
        <w:jc w:val="center"/>
        <w:rPr>
          <w:rFonts w:ascii="宋体" w:hAnsi="宋体" w:cs="仿宋_GB2312"/>
          <w:color w:val="auto"/>
          <w:kern w:val="16"/>
          <w:sz w:val="24"/>
          <w:szCs w:val="28"/>
          <w:highlight w:val="none"/>
        </w:rPr>
      </w:pPr>
    </w:p>
    <w:p w14:paraId="2162BCEC">
      <w:pPr>
        <w:numPr>
          <w:ilvl w:val="0"/>
          <w:numId w:val="5"/>
        </w:numPr>
        <w:spacing w:line="360" w:lineRule="auto"/>
        <w:jc w:val="left"/>
        <w:rPr>
          <w:rFonts w:ascii="宋体" w:hAnsi="宋体"/>
          <w:color w:val="auto"/>
          <w:szCs w:val="21"/>
          <w:highlight w:val="none"/>
        </w:rPr>
      </w:pPr>
      <w:r>
        <w:rPr>
          <w:rFonts w:hint="eastAsia" w:ascii="宋体" w:hAnsi="宋体"/>
          <w:color w:val="auto"/>
          <w:szCs w:val="21"/>
          <w:highlight w:val="none"/>
        </w:rPr>
        <w:t>响应文件递交时间为</w:t>
      </w:r>
      <w:r>
        <w:rPr>
          <w:rFonts w:hint="eastAsia" w:ascii="宋体" w:hAnsi="宋体"/>
          <w:b/>
          <w:bCs/>
          <w:color w:val="auto"/>
          <w:szCs w:val="21"/>
          <w:highlight w:val="none"/>
        </w:rPr>
        <w:t>投标截止时间前30分钟</w:t>
      </w:r>
      <w:r>
        <w:rPr>
          <w:rFonts w:hint="eastAsia" w:ascii="宋体" w:hAnsi="宋体"/>
          <w:color w:val="auto"/>
          <w:szCs w:val="21"/>
          <w:highlight w:val="none"/>
        </w:rPr>
        <w:t>内。为避免因迟到而失去投标资格，</w:t>
      </w:r>
      <w:r>
        <w:rPr>
          <w:rFonts w:hint="eastAsia" w:ascii="宋体" w:hAnsi="宋体"/>
          <w:b/>
          <w:bCs/>
          <w:color w:val="auto"/>
          <w:szCs w:val="21"/>
          <w:highlight w:val="none"/>
        </w:rPr>
        <w:t>请适当提前到达</w:t>
      </w:r>
      <w:r>
        <w:rPr>
          <w:rFonts w:hint="eastAsia" w:ascii="宋体" w:hAnsi="宋体"/>
          <w:color w:val="auto"/>
          <w:szCs w:val="21"/>
          <w:highlight w:val="none"/>
        </w:rPr>
        <w:t>。</w:t>
      </w:r>
    </w:p>
    <w:p w14:paraId="0CB6FAD6">
      <w:pPr>
        <w:spacing w:line="360" w:lineRule="auto"/>
        <w:jc w:val="left"/>
        <w:rPr>
          <w:rFonts w:ascii="宋体" w:hAnsi="宋体"/>
          <w:color w:val="auto"/>
          <w:szCs w:val="21"/>
          <w:highlight w:val="none"/>
        </w:rPr>
      </w:pPr>
      <w:r>
        <w:rPr>
          <w:rFonts w:hint="eastAsia" w:ascii="宋体" w:hAnsi="宋体"/>
          <w:color w:val="auto"/>
          <w:szCs w:val="21"/>
          <w:highlight w:val="none"/>
        </w:rPr>
        <w:t>二、 询价保证金必须于投标截止时间前到达询价文件指定的询价保证金缴纳账户。供应商应充分考虑跨行、异地、网络系统延迟等因素，转账当天不一定能够到账，为避免因询价保证金未到账而导致投标被拒绝，建议</w:t>
      </w:r>
      <w:r>
        <w:rPr>
          <w:rFonts w:hint="eastAsia" w:ascii="宋体" w:hAnsi="宋体"/>
          <w:b/>
          <w:bCs/>
          <w:color w:val="auto"/>
          <w:szCs w:val="21"/>
          <w:highlight w:val="none"/>
        </w:rPr>
        <w:t>至少提前2个工作日转账</w:t>
      </w:r>
      <w:r>
        <w:rPr>
          <w:rFonts w:hint="eastAsia" w:ascii="宋体" w:hAnsi="宋体"/>
          <w:color w:val="auto"/>
          <w:szCs w:val="21"/>
          <w:highlight w:val="none"/>
        </w:rPr>
        <w:t>。</w:t>
      </w:r>
    </w:p>
    <w:p w14:paraId="6127D957">
      <w:pPr>
        <w:spacing w:line="360" w:lineRule="auto"/>
        <w:rPr>
          <w:rFonts w:ascii="宋体" w:hAnsi="宋体"/>
          <w:color w:val="auto"/>
          <w:szCs w:val="21"/>
          <w:highlight w:val="none"/>
        </w:rPr>
      </w:pPr>
      <w:r>
        <w:rPr>
          <w:rFonts w:hint="eastAsia" w:ascii="宋体" w:hAnsi="宋体"/>
          <w:color w:val="auto"/>
          <w:szCs w:val="21"/>
          <w:highlight w:val="none"/>
        </w:rPr>
        <w:t>三、供应商请注意</w:t>
      </w:r>
      <w:r>
        <w:rPr>
          <w:rFonts w:hint="eastAsia" w:ascii="宋体" w:hAnsi="宋体"/>
          <w:b/>
          <w:bCs/>
          <w:color w:val="auto"/>
          <w:szCs w:val="21"/>
          <w:highlight w:val="none"/>
        </w:rPr>
        <w:t>区分询价保证金缴纳账户与中标服务费缴纳账户</w:t>
      </w:r>
      <w:r>
        <w:rPr>
          <w:rFonts w:hint="eastAsia" w:ascii="宋体" w:hAnsi="宋体"/>
          <w:color w:val="auto"/>
          <w:szCs w:val="21"/>
          <w:highlight w:val="none"/>
        </w:rPr>
        <w:t>，切勿转错账户，以免导致无效投标或影响询价保证金退还的速度。</w:t>
      </w:r>
    </w:p>
    <w:p w14:paraId="70426F9E">
      <w:pPr>
        <w:spacing w:line="360" w:lineRule="auto"/>
        <w:rPr>
          <w:rFonts w:ascii="宋体" w:hAnsi="宋体"/>
          <w:color w:val="auto"/>
          <w:szCs w:val="21"/>
          <w:highlight w:val="none"/>
        </w:rPr>
      </w:pPr>
      <w:r>
        <w:rPr>
          <w:rFonts w:hint="eastAsia" w:ascii="宋体" w:hAnsi="宋体"/>
          <w:color w:val="auto"/>
          <w:szCs w:val="21"/>
          <w:highlight w:val="none"/>
        </w:rPr>
        <w:t>四、重招的采购项目，在第一次报价时已报名的供应商须按重招询价文件要求</w:t>
      </w:r>
      <w:r>
        <w:rPr>
          <w:rFonts w:hint="eastAsia" w:ascii="宋体" w:hAnsi="宋体"/>
          <w:b/>
          <w:bCs/>
          <w:color w:val="auto"/>
          <w:szCs w:val="21"/>
          <w:highlight w:val="none"/>
        </w:rPr>
        <w:t>重新递交报名材料和交纳标书工本费</w:t>
      </w:r>
      <w:r>
        <w:rPr>
          <w:rFonts w:hint="eastAsia" w:ascii="宋体" w:hAnsi="宋体"/>
          <w:color w:val="auto"/>
          <w:szCs w:val="21"/>
          <w:highlight w:val="none"/>
        </w:rPr>
        <w:t>，并</w:t>
      </w:r>
      <w:r>
        <w:rPr>
          <w:rFonts w:hint="eastAsia" w:ascii="宋体" w:hAnsi="宋体"/>
          <w:b/>
          <w:bCs/>
          <w:color w:val="auto"/>
          <w:szCs w:val="21"/>
          <w:highlight w:val="none"/>
        </w:rPr>
        <w:t>重新缴纳询价保证金。</w:t>
      </w:r>
    </w:p>
    <w:p w14:paraId="7FD2B6C5">
      <w:pPr>
        <w:spacing w:line="360" w:lineRule="auto"/>
        <w:rPr>
          <w:rFonts w:ascii="宋体" w:hAnsi="宋体"/>
          <w:color w:val="auto"/>
          <w:szCs w:val="21"/>
          <w:highlight w:val="none"/>
        </w:rPr>
      </w:pPr>
      <w:r>
        <w:rPr>
          <w:rFonts w:hint="eastAsia" w:ascii="宋体" w:hAnsi="宋体"/>
          <w:color w:val="auto"/>
          <w:szCs w:val="21"/>
          <w:highlight w:val="none"/>
        </w:rPr>
        <w:t>五、分包组的采购项目，供应商参与多个包组投标的，应按不同包组</w:t>
      </w:r>
      <w:r>
        <w:rPr>
          <w:rFonts w:hint="eastAsia" w:ascii="宋体" w:hAnsi="宋体"/>
          <w:b/>
          <w:bCs/>
          <w:color w:val="auto"/>
          <w:szCs w:val="21"/>
          <w:highlight w:val="none"/>
        </w:rPr>
        <w:t>分开编制询价文件</w:t>
      </w:r>
      <w:r>
        <w:rPr>
          <w:rFonts w:hint="eastAsia" w:ascii="宋体" w:hAnsi="宋体"/>
          <w:color w:val="auto"/>
          <w:szCs w:val="21"/>
          <w:highlight w:val="none"/>
        </w:rPr>
        <w:t>，并分开密封提交。</w:t>
      </w:r>
    </w:p>
    <w:p w14:paraId="40670142">
      <w:pPr>
        <w:spacing w:line="360" w:lineRule="auto"/>
        <w:rPr>
          <w:rFonts w:ascii="宋体" w:hAnsi="宋体"/>
          <w:color w:val="auto"/>
          <w:szCs w:val="21"/>
          <w:highlight w:val="none"/>
        </w:rPr>
      </w:pPr>
      <w:r>
        <w:rPr>
          <w:rFonts w:hint="eastAsia" w:ascii="宋体" w:hAnsi="宋体"/>
          <w:color w:val="auto"/>
          <w:szCs w:val="21"/>
          <w:highlight w:val="none"/>
        </w:rPr>
        <w:t>六、询价文件须按顺序</w:t>
      </w:r>
      <w:r>
        <w:rPr>
          <w:rFonts w:hint="eastAsia" w:ascii="宋体" w:hAnsi="宋体"/>
          <w:b/>
          <w:bCs/>
          <w:color w:val="auto"/>
          <w:szCs w:val="21"/>
          <w:highlight w:val="none"/>
        </w:rPr>
        <w:t>编制页码</w:t>
      </w:r>
      <w:r>
        <w:rPr>
          <w:rFonts w:hint="eastAsia" w:ascii="宋体" w:hAnsi="宋体"/>
          <w:color w:val="auto"/>
          <w:szCs w:val="21"/>
          <w:highlight w:val="none"/>
        </w:rPr>
        <w:t>，并仔细检查是否已按询价文件要求</w:t>
      </w:r>
      <w:r>
        <w:rPr>
          <w:rFonts w:hint="eastAsia" w:ascii="宋体" w:hAnsi="宋体"/>
          <w:b/>
          <w:bCs/>
          <w:color w:val="auto"/>
          <w:szCs w:val="21"/>
          <w:highlight w:val="none"/>
        </w:rPr>
        <w:t>盖章、签名及密封包装</w:t>
      </w:r>
      <w:r>
        <w:rPr>
          <w:rFonts w:hint="eastAsia" w:ascii="宋体" w:hAnsi="宋体"/>
          <w:color w:val="auto"/>
          <w:szCs w:val="21"/>
          <w:highlight w:val="none"/>
        </w:rPr>
        <w:t>。</w:t>
      </w:r>
    </w:p>
    <w:p w14:paraId="4E01899E">
      <w:pPr>
        <w:spacing w:line="360" w:lineRule="auto"/>
        <w:rPr>
          <w:rFonts w:ascii="宋体" w:hAnsi="宋体"/>
          <w:color w:val="auto"/>
          <w:szCs w:val="21"/>
          <w:highlight w:val="none"/>
        </w:rPr>
      </w:pPr>
      <w:r>
        <w:rPr>
          <w:rFonts w:hint="eastAsia" w:ascii="宋体" w:hAnsi="宋体"/>
          <w:color w:val="auto"/>
          <w:szCs w:val="21"/>
          <w:highlight w:val="none"/>
        </w:rPr>
        <w:t>七、同一供应商及其授权代表不能以两家供应商名义报名同一项目同一子包，对一家供应商递交两份报名材料的，采购代理机构只接受一份报名材料。</w:t>
      </w:r>
    </w:p>
    <w:p w14:paraId="0BEC1A88">
      <w:pPr>
        <w:spacing w:line="360" w:lineRule="auto"/>
        <w:rPr>
          <w:rFonts w:ascii="宋体" w:hAnsi="宋体"/>
          <w:color w:val="auto"/>
          <w:szCs w:val="21"/>
          <w:highlight w:val="none"/>
        </w:rPr>
      </w:pPr>
      <w:r>
        <w:rPr>
          <w:rFonts w:hint="eastAsia" w:ascii="宋体" w:hAnsi="宋体"/>
          <w:color w:val="auto"/>
          <w:szCs w:val="21"/>
          <w:highlight w:val="none"/>
        </w:rPr>
        <w:t>八、供应商代表参加开标会应</w:t>
      </w:r>
      <w:r>
        <w:rPr>
          <w:rFonts w:hint="eastAsia" w:ascii="宋体" w:hAnsi="宋体"/>
          <w:b/>
          <w:bCs/>
          <w:color w:val="auto"/>
          <w:szCs w:val="21"/>
          <w:highlight w:val="none"/>
        </w:rPr>
        <w:t>携带本人身份证原件</w:t>
      </w:r>
      <w:r>
        <w:rPr>
          <w:rFonts w:hint="eastAsia" w:ascii="宋体" w:hAnsi="宋体"/>
          <w:color w:val="auto"/>
          <w:szCs w:val="21"/>
          <w:highlight w:val="none"/>
        </w:rPr>
        <w:t>到场，以便采购代理机构开标时核实参会代表是否与投标授权代表一致。</w:t>
      </w:r>
    </w:p>
    <w:p w14:paraId="522B071E">
      <w:pPr>
        <w:spacing w:line="360" w:lineRule="auto"/>
        <w:rPr>
          <w:rFonts w:hint="eastAsia" w:ascii="宋体" w:hAnsi="宋体"/>
          <w:color w:val="auto"/>
          <w:szCs w:val="21"/>
          <w:highlight w:val="none"/>
        </w:rPr>
      </w:pPr>
      <w:r>
        <w:rPr>
          <w:rFonts w:hint="eastAsia" w:ascii="宋体" w:hAnsi="宋体"/>
          <w:color w:val="auto"/>
          <w:szCs w:val="21"/>
          <w:highlight w:val="none"/>
        </w:rPr>
        <w:t>九、购买了询价文件的公司决定不参加投标，应在投标截止时间前3日</w:t>
      </w:r>
      <w:r>
        <w:rPr>
          <w:rFonts w:hint="eastAsia" w:ascii="宋体" w:hAnsi="宋体"/>
          <w:b/>
          <w:bCs/>
          <w:color w:val="auto"/>
          <w:szCs w:val="21"/>
          <w:highlight w:val="none"/>
        </w:rPr>
        <w:t>以书面形式通知</w:t>
      </w:r>
      <w:r>
        <w:rPr>
          <w:rFonts w:hint="eastAsia" w:ascii="宋体" w:hAnsi="宋体"/>
          <w:color w:val="auto"/>
          <w:szCs w:val="21"/>
          <w:highlight w:val="none"/>
        </w:rPr>
        <w:t>采购代理机构。</w:t>
      </w:r>
    </w:p>
    <w:p w14:paraId="62D2C065">
      <w:pPr>
        <w:spacing w:line="360" w:lineRule="auto"/>
        <w:rPr>
          <w:rFonts w:ascii="宋体" w:hAnsi="宋体"/>
          <w:b/>
          <w:color w:val="auto"/>
          <w:sz w:val="36"/>
          <w:szCs w:val="36"/>
          <w:highlight w:val="none"/>
        </w:rPr>
      </w:pPr>
      <w:r>
        <w:rPr>
          <w:rFonts w:hint="eastAsia" w:ascii="宋体" w:hAnsi="宋体"/>
          <w:color w:val="auto"/>
          <w:szCs w:val="21"/>
          <w:highlight w:val="none"/>
        </w:rPr>
        <w:t>十、因场地名称“坝厂新村”在韶关市区有两个重名，请各供应商导航时核对清楚为</w:t>
      </w:r>
      <w:r>
        <w:rPr>
          <w:rFonts w:hint="eastAsia" w:ascii="宋体" w:hAnsi="宋体"/>
          <w:b/>
          <w:bCs/>
          <w:color w:val="auto"/>
          <w:szCs w:val="21"/>
          <w:highlight w:val="none"/>
          <w:u w:val="single"/>
        </w:rPr>
        <w:t>浈江区坝厂新村</w:t>
      </w:r>
      <w:r>
        <w:rPr>
          <w:rFonts w:hint="eastAsia" w:ascii="宋体" w:hAnsi="宋体"/>
          <w:color w:val="auto"/>
          <w:szCs w:val="21"/>
          <w:highlight w:val="none"/>
        </w:rPr>
        <w:t>。</w:t>
      </w:r>
    </w:p>
    <w:p w14:paraId="75D70CBC">
      <w:pPr>
        <w:pStyle w:val="57"/>
        <w:rPr>
          <w:color w:val="auto"/>
          <w:highlight w:val="none"/>
        </w:rPr>
      </w:pPr>
    </w:p>
    <w:p w14:paraId="6F5AFA9D">
      <w:pPr>
        <w:snapToGrid w:val="0"/>
        <w:spacing w:line="360" w:lineRule="auto"/>
        <w:rPr>
          <w:rFonts w:ascii="宋体" w:hAnsi="宋体"/>
          <w:b/>
          <w:color w:val="auto"/>
          <w:sz w:val="36"/>
          <w:szCs w:val="36"/>
          <w:highlight w:val="none"/>
        </w:rPr>
      </w:pPr>
    </w:p>
    <w:p w14:paraId="287BEBDA">
      <w:pPr>
        <w:pStyle w:val="33"/>
        <w:rPr>
          <w:color w:val="auto"/>
          <w:highlight w:val="none"/>
        </w:rPr>
      </w:pPr>
    </w:p>
    <w:p w14:paraId="0856094E">
      <w:pPr>
        <w:widowControl/>
        <w:jc w:val="left"/>
        <w:rPr>
          <w:rFonts w:ascii="华文中宋" w:hAnsi="华文中宋" w:eastAsia="华文中宋"/>
          <w:b/>
          <w:bCs/>
          <w:color w:val="auto"/>
          <w:sz w:val="44"/>
          <w:szCs w:val="44"/>
          <w:highlight w:val="none"/>
        </w:rPr>
      </w:pPr>
      <w:r>
        <w:rPr>
          <w:rFonts w:ascii="华文中宋" w:hAnsi="华文中宋" w:eastAsia="华文中宋"/>
          <w:b/>
          <w:bCs/>
          <w:color w:val="auto"/>
          <w:sz w:val="44"/>
          <w:szCs w:val="44"/>
          <w:highlight w:val="none"/>
        </w:rPr>
        <w:br w:type="page"/>
      </w:r>
    </w:p>
    <w:p w14:paraId="2942D4CD">
      <w:pPr>
        <w:snapToGrid w:val="0"/>
        <w:spacing w:line="360" w:lineRule="auto"/>
        <w:jc w:val="center"/>
        <w:rPr>
          <w:rFonts w:ascii="隶书" w:eastAsia="隶书"/>
          <w:b/>
          <w:bCs/>
          <w:color w:val="auto"/>
          <w:sz w:val="36"/>
          <w:szCs w:val="36"/>
          <w:highlight w:val="none"/>
        </w:rPr>
      </w:pPr>
      <w:r>
        <w:rPr>
          <w:rFonts w:hint="eastAsia" w:ascii="宋体" w:hAnsi="宋体" w:cs="宋体"/>
          <w:b/>
          <w:bCs/>
          <w:color w:val="auto"/>
          <w:sz w:val="36"/>
          <w:szCs w:val="36"/>
          <w:highlight w:val="none"/>
        </w:rPr>
        <w:t>目  录</w:t>
      </w:r>
    </w:p>
    <w:p w14:paraId="54610C6B">
      <w:pPr>
        <w:pStyle w:val="33"/>
        <w:tabs>
          <w:tab w:val="right" w:leader="dot" w:pos="9638"/>
          <w:tab w:val="clear" w:pos="9344"/>
        </w:tabs>
        <w:spacing w:line="720" w:lineRule="auto"/>
        <w:rPr>
          <w:rFonts w:hint="eastAsia" w:ascii="华文中宋" w:hAnsi="华文中宋" w:eastAsia="华文中宋"/>
          <w:color w:val="auto"/>
          <w:sz w:val="28"/>
          <w:szCs w:val="28"/>
          <w:highlight w:val="none"/>
        </w:rPr>
      </w:pPr>
      <w:r>
        <w:rPr>
          <w:rStyle w:val="54"/>
          <w:rFonts w:hint="eastAsia" w:asciiTheme="minorEastAsia" w:hAnsiTheme="minorEastAsia" w:eastAsiaTheme="minorEastAsia" w:cstheme="minorEastAsia"/>
          <w:color w:val="auto"/>
          <w:sz w:val="24"/>
          <w:szCs w:val="24"/>
          <w:highlight w:val="none"/>
        </w:rPr>
        <w:fldChar w:fldCharType="begin"/>
      </w:r>
      <w:r>
        <w:rPr>
          <w:rStyle w:val="54"/>
          <w:rFonts w:hint="eastAsia" w:asciiTheme="minorEastAsia" w:hAnsiTheme="minorEastAsia" w:eastAsiaTheme="minorEastAsia" w:cstheme="minorEastAsia"/>
          <w:color w:val="auto"/>
          <w:sz w:val="24"/>
          <w:szCs w:val="24"/>
          <w:highlight w:val="none"/>
        </w:rPr>
        <w:instrText xml:space="preserve"> TOC \o "1-2" \h \z </w:instrText>
      </w:r>
      <w:r>
        <w:rPr>
          <w:rStyle w:val="54"/>
          <w:rFonts w:hint="eastAsia" w:asciiTheme="minorEastAsia" w:hAnsiTheme="minorEastAsia" w:eastAsiaTheme="minorEastAsia" w:cstheme="minorEastAsia"/>
          <w:color w:val="auto"/>
          <w:sz w:val="24"/>
          <w:szCs w:val="24"/>
          <w:highlight w:val="none"/>
        </w:rPr>
        <w:fldChar w:fldCharType="separate"/>
      </w:r>
      <w:r>
        <w:rPr>
          <w:rFonts w:hint="eastAsia" w:ascii="华文中宋" w:hAnsi="华文中宋" w:eastAsia="华文中宋"/>
          <w:color w:val="auto"/>
          <w:sz w:val="28"/>
          <w:szCs w:val="28"/>
          <w:highlight w:val="none"/>
        </w:rPr>
        <w:fldChar w:fldCharType="begin"/>
      </w:r>
      <w:r>
        <w:rPr>
          <w:rFonts w:hint="eastAsia" w:ascii="华文中宋" w:hAnsi="华文中宋" w:eastAsia="华文中宋"/>
          <w:color w:val="auto"/>
          <w:sz w:val="28"/>
          <w:szCs w:val="28"/>
          <w:highlight w:val="none"/>
        </w:rPr>
        <w:instrText xml:space="preserve"> HYPERLINK \l _Toc23188 </w:instrText>
      </w:r>
      <w:r>
        <w:rPr>
          <w:rFonts w:hint="eastAsia" w:ascii="华文中宋" w:hAnsi="华文中宋" w:eastAsia="华文中宋"/>
          <w:color w:val="auto"/>
          <w:sz w:val="28"/>
          <w:szCs w:val="28"/>
          <w:highlight w:val="none"/>
        </w:rPr>
        <w:fldChar w:fldCharType="separate"/>
      </w:r>
      <w:r>
        <w:rPr>
          <w:rFonts w:hint="default" w:ascii="华文中宋" w:hAnsi="华文中宋" w:eastAsia="华文中宋"/>
          <w:color w:val="auto"/>
          <w:sz w:val="28"/>
          <w:szCs w:val="28"/>
          <w:highlight w:val="none"/>
        </w:rPr>
        <w:t xml:space="preserve">第一章 </w:t>
      </w:r>
      <w:r>
        <w:rPr>
          <w:rFonts w:hint="eastAsia" w:ascii="华文中宋" w:hAnsi="华文中宋" w:eastAsia="华文中宋"/>
          <w:color w:val="auto"/>
          <w:sz w:val="28"/>
          <w:szCs w:val="28"/>
          <w:highlight w:val="none"/>
        </w:rPr>
        <w:t>询价通知书</w:t>
      </w:r>
      <w:r>
        <w:rPr>
          <w:rFonts w:hint="eastAsia" w:ascii="华文中宋" w:hAnsi="华文中宋" w:eastAsia="华文中宋"/>
          <w:color w:val="auto"/>
          <w:sz w:val="28"/>
          <w:szCs w:val="28"/>
          <w:highlight w:val="none"/>
        </w:rPr>
        <w:tab/>
      </w:r>
      <w:r>
        <w:rPr>
          <w:rFonts w:hint="eastAsia" w:ascii="华文中宋" w:hAnsi="华文中宋" w:eastAsia="华文中宋"/>
          <w:color w:val="auto"/>
          <w:sz w:val="28"/>
          <w:szCs w:val="28"/>
          <w:highlight w:val="none"/>
        </w:rPr>
        <w:fldChar w:fldCharType="begin"/>
      </w:r>
      <w:r>
        <w:rPr>
          <w:rFonts w:hint="eastAsia" w:ascii="华文中宋" w:hAnsi="华文中宋" w:eastAsia="华文中宋"/>
          <w:color w:val="auto"/>
          <w:sz w:val="28"/>
          <w:szCs w:val="28"/>
          <w:highlight w:val="none"/>
        </w:rPr>
        <w:instrText xml:space="preserve"> PAGEREF _Toc23188 \h </w:instrText>
      </w:r>
      <w:r>
        <w:rPr>
          <w:rFonts w:hint="eastAsia" w:ascii="华文中宋" w:hAnsi="华文中宋" w:eastAsia="华文中宋"/>
          <w:color w:val="auto"/>
          <w:sz w:val="28"/>
          <w:szCs w:val="28"/>
          <w:highlight w:val="none"/>
        </w:rPr>
        <w:fldChar w:fldCharType="separate"/>
      </w:r>
      <w:r>
        <w:rPr>
          <w:rFonts w:hint="eastAsia" w:ascii="华文中宋" w:hAnsi="华文中宋" w:eastAsia="华文中宋"/>
          <w:color w:val="auto"/>
          <w:sz w:val="28"/>
          <w:szCs w:val="28"/>
          <w:highlight w:val="none"/>
        </w:rPr>
        <w:t>4</w:t>
      </w:r>
      <w:r>
        <w:rPr>
          <w:rFonts w:hint="eastAsia" w:ascii="华文中宋" w:hAnsi="华文中宋" w:eastAsia="华文中宋"/>
          <w:color w:val="auto"/>
          <w:sz w:val="28"/>
          <w:szCs w:val="28"/>
          <w:highlight w:val="none"/>
        </w:rPr>
        <w:fldChar w:fldCharType="end"/>
      </w:r>
      <w:r>
        <w:rPr>
          <w:rFonts w:hint="eastAsia" w:ascii="华文中宋" w:hAnsi="华文中宋" w:eastAsia="华文中宋"/>
          <w:color w:val="auto"/>
          <w:sz w:val="28"/>
          <w:szCs w:val="28"/>
          <w:highlight w:val="none"/>
        </w:rPr>
        <w:fldChar w:fldCharType="end"/>
      </w:r>
    </w:p>
    <w:p w14:paraId="4507533E">
      <w:pPr>
        <w:pStyle w:val="33"/>
        <w:tabs>
          <w:tab w:val="right" w:leader="dot" w:pos="9638"/>
          <w:tab w:val="clear" w:pos="9344"/>
        </w:tabs>
        <w:spacing w:line="720" w:lineRule="auto"/>
        <w:rPr>
          <w:rFonts w:hint="eastAsia" w:ascii="华文中宋" w:hAnsi="华文中宋" w:eastAsia="华文中宋"/>
          <w:color w:val="auto"/>
          <w:sz w:val="28"/>
          <w:szCs w:val="28"/>
          <w:highlight w:val="none"/>
        </w:rPr>
      </w:pPr>
      <w:r>
        <w:rPr>
          <w:rFonts w:hint="eastAsia" w:ascii="华文中宋" w:hAnsi="华文中宋" w:eastAsia="华文中宋"/>
          <w:color w:val="auto"/>
          <w:sz w:val="28"/>
          <w:szCs w:val="28"/>
          <w:highlight w:val="none"/>
        </w:rPr>
        <w:fldChar w:fldCharType="begin"/>
      </w:r>
      <w:r>
        <w:rPr>
          <w:rFonts w:hint="eastAsia" w:ascii="华文中宋" w:hAnsi="华文中宋" w:eastAsia="华文中宋"/>
          <w:color w:val="auto"/>
          <w:sz w:val="28"/>
          <w:szCs w:val="28"/>
          <w:highlight w:val="none"/>
        </w:rPr>
        <w:instrText xml:space="preserve"> HYPERLINK \l _Toc13489 </w:instrText>
      </w:r>
      <w:r>
        <w:rPr>
          <w:rFonts w:hint="eastAsia" w:ascii="华文中宋" w:hAnsi="华文中宋" w:eastAsia="华文中宋"/>
          <w:color w:val="auto"/>
          <w:sz w:val="28"/>
          <w:szCs w:val="28"/>
          <w:highlight w:val="none"/>
        </w:rPr>
        <w:fldChar w:fldCharType="separate"/>
      </w:r>
      <w:r>
        <w:rPr>
          <w:rFonts w:hint="eastAsia" w:ascii="华文中宋" w:hAnsi="华文中宋" w:eastAsia="华文中宋"/>
          <w:color w:val="auto"/>
          <w:sz w:val="28"/>
          <w:szCs w:val="28"/>
          <w:highlight w:val="none"/>
        </w:rPr>
        <w:t>第二章 采购需求</w:t>
      </w:r>
      <w:r>
        <w:rPr>
          <w:rFonts w:hint="eastAsia" w:ascii="华文中宋" w:hAnsi="华文中宋" w:eastAsia="华文中宋"/>
          <w:color w:val="auto"/>
          <w:sz w:val="28"/>
          <w:szCs w:val="28"/>
          <w:highlight w:val="none"/>
        </w:rPr>
        <w:tab/>
      </w:r>
      <w:r>
        <w:rPr>
          <w:rFonts w:hint="eastAsia" w:ascii="华文中宋" w:hAnsi="华文中宋" w:eastAsia="华文中宋"/>
          <w:color w:val="auto"/>
          <w:sz w:val="28"/>
          <w:szCs w:val="28"/>
          <w:highlight w:val="none"/>
        </w:rPr>
        <w:fldChar w:fldCharType="begin"/>
      </w:r>
      <w:r>
        <w:rPr>
          <w:rFonts w:hint="eastAsia" w:ascii="华文中宋" w:hAnsi="华文中宋" w:eastAsia="华文中宋"/>
          <w:color w:val="auto"/>
          <w:sz w:val="28"/>
          <w:szCs w:val="28"/>
          <w:highlight w:val="none"/>
        </w:rPr>
        <w:instrText xml:space="preserve"> PAGEREF _Toc13489 \h </w:instrText>
      </w:r>
      <w:r>
        <w:rPr>
          <w:rFonts w:hint="eastAsia" w:ascii="华文中宋" w:hAnsi="华文中宋" w:eastAsia="华文中宋"/>
          <w:color w:val="auto"/>
          <w:sz w:val="28"/>
          <w:szCs w:val="28"/>
          <w:highlight w:val="none"/>
        </w:rPr>
        <w:fldChar w:fldCharType="separate"/>
      </w:r>
      <w:r>
        <w:rPr>
          <w:rFonts w:hint="eastAsia" w:ascii="华文中宋" w:hAnsi="华文中宋" w:eastAsia="华文中宋"/>
          <w:color w:val="auto"/>
          <w:sz w:val="28"/>
          <w:szCs w:val="28"/>
          <w:highlight w:val="none"/>
        </w:rPr>
        <w:t>8</w:t>
      </w:r>
      <w:r>
        <w:rPr>
          <w:rFonts w:hint="eastAsia" w:ascii="华文中宋" w:hAnsi="华文中宋" w:eastAsia="华文中宋"/>
          <w:color w:val="auto"/>
          <w:sz w:val="28"/>
          <w:szCs w:val="28"/>
          <w:highlight w:val="none"/>
        </w:rPr>
        <w:fldChar w:fldCharType="end"/>
      </w:r>
      <w:r>
        <w:rPr>
          <w:rFonts w:hint="eastAsia" w:ascii="华文中宋" w:hAnsi="华文中宋" w:eastAsia="华文中宋"/>
          <w:color w:val="auto"/>
          <w:sz w:val="28"/>
          <w:szCs w:val="28"/>
          <w:highlight w:val="none"/>
        </w:rPr>
        <w:fldChar w:fldCharType="end"/>
      </w:r>
    </w:p>
    <w:p w14:paraId="5CE850BC">
      <w:pPr>
        <w:pStyle w:val="33"/>
        <w:tabs>
          <w:tab w:val="right" w:leader="dot" w:pos="9638"/>
          <w:tab w:val="clear" w:pos="9344"/>
        </w:tabs>
        <w:spacing w:line="720" w:lineRule="auto"/>
        <w:rPr>
          <w:rFonts w:hint="eastAsia" w:ascii="华文中宋" w:hAnsi="华文中宋" w:eastAsia="华文中宋"/>
          <w:color w:val="auto"/>
          <w:sz w:val="28"/>
          <w:szCs w:val="28"/>
          <w:highlight w:val="none"/>
          <w:lang w:val="en-US" w:eastAsia="zh-CN"/>
        </w:rPr>
      </w:pPr>
      <w:r>
        <w:rPr>
          <w:rFonts w:hint="eastAsia" w:ascii="华文中宋" w:hAnsi="华文中宋" w:eastAsia="华文中宋"/>
          <w:color w:val="auto"/>
          <w:sz w:val="28"/>
          <w:szCs w:val="28"/>
          <w:highlight w:val="none"/>
        </w:rPr>
        <w:fldChar w:fldCharType="begin"/>
      </w:r>
      <w:r>
        <w:rPr>
          <w:rFonts w:hint="eastAsia" w:ascii="华文中宋" w:hAnsi="华文中宋" w:eastAsia="华文中宋"/>
          <w:color w:val="auto"/>
          <w:sz w:val="28"/>
          <w:szCs w:val="28"/>
          <w:highlight w:val="none"/>
        </w:rPr>
        <w:instrText xml:space="preserve"> HYPERLINK \l _Toc23515 </w:instrText>
      </w:r>
      <w:r>
        <w:rPr>
          <w:rFonts w:hint="eastAsia" w:ascii="华文中宋" w:hAnsi="华文中宋" w:eastAsia="华文中宋"/>
          <w:color w:val="auto"/>
          <w:sz w:val="28"/>
          <w:szCs w:val="28"/>
          <w:highlight w:val="none"/>
        </w:rPr>
        <w:fldChar w:fldCharType="separate"/>
      </w:r>
      <w:r>
        <w:rPr>
          <w:rFonts w:hint="eastAsia" w:ascii="华文中宋" w:hAnsi="华文中宋" w:eastAsia="华文中宋"/>
          <w:color w:val="auto"/>
          <w:sz w:val="28"/>
          <w:szCs w:val="28"/>
          <w:highlight w:val="none"/>
        </w:rPr>
        <w:t>第三章 供应商须知</w:t>
      </w:r>
      <w:r>
        <w:rPr>
          <w:rFonts w:hint="eastAsia" w:ascii="华文中宋" w:hAnsi="华文中宋" w:eastAsia="华文中宋"/>
          <w:color w:val="auto"/>
          <w:sz w:val="28"/>
          <w:szCs w:val="28"/>
          <w:highlight w:val="none"/>
        </w:rPr>
        <w:tab/>
      </w:r>
      <w:r>
        <w:rPr>
          <w:rFonts w:hint="eastAsia" w:ascii="华文中宋" w:hAnsi="华文中宋" w:eastAsia="华文中宋"/>
          <w:color w:val="auto"/>
          <w:sz w:val="28"/>
          <w:szCs w:val="28"/>
          <w:highlight w:val="none"/>
          <w:lang w:val="en-US" w:eastAsia="zh-CN"/>
        </w:rPr>
        <w:t>2</w:t>
      </w:r>
      <w:r>
        <w:rPr>
          <w:rFonts w:hint="eastAsia" w:ascii="华文中宋" w:hAnsi="华文中宋" w:eastAsia="华文中宋"/>
          <w:color w:val="auto"/>
          <w:sz w:val="28"/>
          <w:szCs w:val="28"/>
          <w:highlight w:val="none"/>
        </w:rPr>
        <w:fldChar w:fldCharType="end"/>
      </w:r>
      <w:r>
        <w:rPr>
          <w:rFonts w:hint="eastAsia" w:ascii="华文中宋" w:hAnsi="华文中宋" w:eastAsia="华文中宋"/>
          <w:color w:val="auto"/>
          <w:sz w:val="28"/>
          <w:szCs w:val="28"/>
          <w:highlight w:val="none"/>
          <w:lang w:val="en-US" w:eastAsia="zh-CN"/>
        </w:rPr>
        <w:t>6</w:t>
      </w:r>
    </w:p>
    <w:p w14:paraId="46E51F43">
      <w:pPr>
        <w:pStyle w:val="33"/>
        <w:tabs>
          <w:tab w:val="right" w:leader="dot" w:pos="9638"/>
          <w:tab w:val="clear" w:pos="9344"/>
        </w:tabs>
        <w:spacing w:line="720" w:lineRule="auto"/>
        <w:rPr>
          <w:rFonts w:hint="eastAsia" w:ascii="华文中宋" w:hAnsi="华文中宋" w:eastAsia="华文中宋"/>
          <w:color w:val="auto"/>
          <w:sz w:val="28"/>
          <w:szCs w:val="28"/>
          <w:highlight w:val="none"/>
          <w:lang w:val="en-US" w:eastAsia="zh-CN"/>
        </w:rPr>
      </w:pPr>
      <w:r>
        <w:rPr>
          <w:rFonts w:hint="eastAsia" w:ascii="华文中宋" w:hAnsi="华文中宋" w:eastAsia="华文中宋"/>
          <w:color w:val="auto"/>
          <w:sz w:val="28"/>
          <w:szCs w:val="28"/>
          <w:highlight w:val="none"/>
        </w:rPr>
        <w:fldChar w:fldCharType="begin"/>
      </w:r>
      <w:r>
        <w:rPr>
          <w:rFonts w:hint="eastAsia" w:ascii="华文中宋" w:hAnsi="华文中宋" w:eastAsia="华文中宋"/>
          <w:color w:val="auto"/>
          <w:sz w:val="28"/>
          <w:szCs w:val="28"/>
          <w:highlight w:val="none"/>
        </w:rPr>
        <w:instrText xml:space="preserve"> HYPERLINK \l _Toc2273 </w:instrText>
      </w:r>
      <w:r>
        <w:rPr>
          <w:rFonts w:hint="eastAsia" w:ascii="华文中宋" w:hAnsi="华文中宋" w:eastAsia="华文中宋"/>
          <w:color w:val="auto"/>
          <w:sz w:val="28"/>
          <w:szCs w:val="28"/>
          <w:highlight w:val="none"/>
        </w:rPr>
        <w:fldChar w:fldCharType="separate"/>
      </w:r>
      <w:r>
        <w:rPr>
          <w:rFonts w:hint="eastAsia" w:ascii="华文中宋" w:hAnsi="华文中宋" w:eastAsia="华文中宋"/>
          <w:color w:val="auto"/>
          <w:sz w:val="28"/>
          <w:szCs w:val="28"/>
          <w:highlight w:val="none"/>
        </w:rPr>
        <w:t>第四章 开标、评标与定标</w:t>
      </w:r>
      <w:r>
        <w:rPr>
          <w:rFonts w:hint="eastAsia" w:ascii="华文中宋" w:hAnsi="华文中宋" w:eastAsia="华文中宋"/>
          <w:color w:val="auto"/>
          <w:sz w:val="28"/>
          <w:szCs w:val="28"/>
          <w:highlight w:val="none"/>
        </w:rPr>
        <w:tab/>
      </w:r>
      <w:r>
        <w:rPr>
          <w:rFonts w:hint="eastAsia" w:ascii="华文中宋" w:hAnsi="华文中宋" w:eastAsia="华文中宋"/>
          <w:color w:val="auto"/>
          <w:sz w:val="28"/>
          <w:szCs w:val="28"/>
          <w:highlight w:val="none"/>
          <w:lang w:val="en-US" w:eastAsia="zh-CN"/>
        </w:rPr>
        <w:t>3</w:t>
      </w:r>
      <w:r>
        <w:rPr>
          <w:rFonts w:hint="eastAsia" w:ascii="华文中宋" w:hAnsi="华文中宋" w:eastAsia="华文中宋"/>
          <w:color w:val="auto"/>
          <w:sz w:val="28"/>
          <w:szCs w:val="28"/>
          <w:highlight w:val="none"/>
        </w:rPr>
        <w:fldChar w:fldCharType="end"/>
      </w:r>
      <w:r>
        <w:rPr>
          <w:rFonts w:hint="eastAsia" w:ascii="华文中宋" w:hAnsi="华文中宋" w:eastAsia="华文中宋"/>
          <w:color w:val="auto"/>
          <w:sz w:val="28"/>
          <w:szCs w:val="28"/>
          <w:highlight w:val="none"/>
          <w:lang w:val="en-US" w:eastAsia="zh-CN"/>
        </w:rPr>
        <w:t>6</w:t>
      </w:r>
    </w:p>
    <w:p w14:paraId="6296E570">
      <w:pPr>
        <w:pStyle w:val="33"/>
        <w:tabs>
          <w:tab w:val="right" w:leader="dot" w:pos="9638"/>
          <w:tab w:val="clear" w:pos="9344"/>
        </w:tabs>
        <w:spacing w:line="720" w:lineRule="auto"/>
        <w:rPr>
          <w:rFonts w:hint="eastAsia" w:ascii="华文中宋" w:hAnsi="华文中宋" w:eastAsia="华文中宋"/>
          <w:color w:val="auto"/>
          <w:sz w:val="28"/>
          <w:szCs w:val="28"/>
          <w:highlight w:val="none"/>
          <w:lang w:val="en-US" w:eastAsia="zh-CN"/>
        </w:rPr>
      </w:pPr>
      <w:r>
        <w:rPr>
          <w:rFonts w:hint="eastAsia" w:ascii="华文中宋" w:hAnsi="华文中宋" w:eastAsia="华文中宋"/>
          <w:color w:val="auto"/>
          <w:sz w:val="28"/>
          <w:szCs w:val="28"/>
          <w:highlight w:val="none"/>
        </w:rPr>
        <w:fldChar w:fldCharType="begin"/>
      </w:r>
      <w:r>
        <w:rPr>
          <w:rFonts w:hint="eastAsia" w:ascii="华文中宋" w:hAnsi="华文中宋" w:eastAsia="华文中宋"/>
          <w:color w:val="auto"/>
          <w:sz w:val="28"/>
          <w:szCs w:val="28"/>
          <w:highlight w:val="none"/>
        </w:rPr>
        <w:instrText xml:space="preserve"> HYPERLINK \l _Toc11370 </w:instrText>
      </w:r>
      <w:r>
        <w:rPr>
          <w:rFonts w:hint="eastAsia" w:ascii="华文中宋" w:hAnsi="华文中宋" w:eastAsia="华文中宋"/>
          <w:color w:val="auto"/>
          <w:sz w:val="28"/>
          <w:szCs w:val="28"/>
          <w:highlight w:val="none"/>
        </w:rPr>
        <w:fldChar w:fldCharType="separate"/>
      </w:r>
      <w:r>
        <w:rPr>
          <w:rFonts w:hint="eastAsia" w:ascii="华文中宋" w:hAnsi="华文中宋" w:eastAsia="华文中宋"/>
          <w:color w:val="auto"/>
          <w:sz w:val="28"/>
          <w:szCs w:val="28"/>
          <w:highlight w:val="none"/>
        </w:rPr>
        <w:t>第五章 合同书格式</w:t>
      </w:r>
      <w:r>
        <w:rPr>
          <w:rFonts w:hint="eastAsia" w:ascii="华文中宋" w:hAnsi="华文中宋" w:eastAsia="华文中宋"/>
          <w:color w:val="auto"/>
          <w:sz w:val="28"/>
          <w:szCs w:val="28"/>
          <w:highlight w:val="none"/>
        </w:rPr>
        <w:tab/>
      </w:r>
      <w:r>
        <w:rPr>
          <w:rFonts w:hint="eastAsia" w:ascii="华文中宋" w:hAnsi="华文中宋" w:eastAsia="华文中宋"/>
          <w:color w:val="auto"/>
          <w:sz w:val="28"/>
          <w:szCs w:val="28"/>
          <w:highlight w:val="none"/>
          <w:lang w:val="en-US" w:eastAsia="zh-CN"/>
        </w:rPr>
        <w:t>4</w:t>
      </w:r>
      <w:r>
        <w:rPr>
          <w:rFonts w:hint="eastAsia" w:ascii="华文中宋" w:hAnsi="华文中宋" w:eastAsia="华文中宋"/>
          <w:color w:val="auto"/>
          <w:sz w:val="28"/>
          <w:szCs w:val="28"/>
          <w:highlight w:val="none"/>
        </w:rPr>
        <w:fldChar w:fldCharType="end"/>
      </w:r>
      <w:r>
        <w:rPr>
          <w:rFonts w:hint="eastAsia" w:ascii="华文中宋" w:hAnsi="华文中宋" w:eastAsia="华文中宋"/>
          <w:color w:val="auto"/>
          <w:sz w:val="28"/>
          <w:szCs w:val="28"/>
          <w:highlight w:val="none"/>
          <w:lang w:val="en-US" w:eastAsia="zh-CN"/>
        </w:rPr>
        <w:t>0</w:t>
      </w:r>
    </w:p>
    <w:p w14:paraId="325CFDFB">
      <w:pPr>
        <w:pStyle w:val="33"/>
        <w:tabs>
          <w:tab w:val="right" w:leader="dot" w:pos="9638"/>
          <w:tab w:val="clear" w:pos="9344"/>
        </w:tabs>
        <w:spacing w:line="720" w:lineRule="auto"/>
        <w:rPr>
          <w:rFonts w:hint="eastAsia" w:ascii="华文中宋" w:hAnsi="华文中宋" w:eastAsia="华文中宋"/>
          <w:color w:val="auto"/>
          <w:sz w:val="28"/>
          <w:szCs w:val="28"/>
          <w:highlight w:val="none"/>
          <w:lang w:val="en-US" w:eastAsia="zh-CN"/>
        </w:rPr>
      </w:pPr>
      <w:r>
        <w:rPr>
          <w:rFonts w:hint="eastAsia" w:ascii="华文中宋" w:hAnsi="华文中宋" w:eastAsia="华文中宋"/>
          <w:color w:val="auto"/>
          <w:sz w:val="28"/>
          <w:szCs w:val="28"/>
          <w:highlight w:val="none"/>
        </w:rPr>
        <w:fldChar w:fldCharType="begin"/>
      </w:r>
      <w:r>
        <w:rPr>
          <w:rFonts w:hint="eastAsia" w:ascii="华文中宋" w:hAnsi="华文中宋" w:eastAsia="华文中宋"/>
          <w:color w:val="auto"/>
          <w:sz w:val="28"/>
          <w:szCs w:val="28"/>
          <w:highlight w:val="none"/>
        </w:rPr>
        <w:instrText xml:space="preserve"> HYPERLINK \l _Toc10318 </w:instrText>
      </w:r>
      <w:r>
        <w:rPr>
          <w:rFonts w:hint="eastAsia" w:ascii="华文中宋" w:hAnsi="华文中宋" w:eastAsia="华文中宋"/>
          <w:color w:val="auto"/>
          <w:sz w:val="28"/>
          <w:szCs w:val="28"/>
          <w:highlight w:val="none"/>
        </w:rPr>
        <w:fldChar w:fldCharType="separate"/>
      </w:r>
      <w:r>
        <w:rPr>
          <w:rFonts w:hint="eastAsia" w:ascii="华文中宋" w:hAnsi="华文中宋" w:eastAsia="华文中宋"/>
          <w:color w:val="auto"/>
          <w:sz w:val="28"/>
          <w:szCs w:val="28"/>
          <w:highlight w:val="none"/>
        </w:rPr>
        <w:t>第六章 响应文件格式</w:t>
      </w:r>
      <w:r>
        <w:rPr>
          <w:rFonts w:hint="eastAsia" w:ascii="华文中宋" w:hAnsi="华文中宋" w:eastAsia="华文中宋"/>
          <w:color w:val="auto"/>
          <w:sz w:val="28"/>
          <w:szCs w:val="28"/>
          <w:highlight w:val="none"/>
        </w:rPr>
        <w:tab/>
      </w:r>
      <w:r>
        <w:rPr>
          <w:rFonts w:hint="eastAsia" w:ascii="华文中宋" w:hAnsi="华文中宋" w:eastAsia="华文中宋"/>
          <w:color w:val="auto"/>
          <w:sz w:val="28"/>
          <w:szCs w:val="28"/>
          <w:highlight w:val="none"/>
          <w:lang w:val="en-US" w:eastAsia="zh-CN"/>
        </w:rPr>
        <w:t>4</w:t>
      </w:r>
      <w:r>
        <w:rPr>
          <w:rFonts w:hint="eastAsia" w:ascii="华文中宋" w:hAnsi="华文中宋" w:eastAsia="华文中宋"/>
          <w:color w:val="auto"/>
          <w:sz w:val="28"/>
          <w:szCs w:val="28"/>
          <w:highlight w:val="none"/>
        </w:rPr>
        <w:fldChar w:fldCharType="end"/>
      </w:r>
      <w:r>
        <w:rPr>
          <w:rFonts w:hint="eastAsia" w:ascii="华文中宋" w:hAnsi="华文中宋" w:eastAsia="华文中宋"/>
          <w:color w:val="auto"/>
          <w:sz w:val="28"/>
          <w:szCs w:val="28"/>
          <w:highlight w:val="none"/>
          <w:lang w:val="en-US" w:eastAsia="zh-CN"/>
        </w:rPr>
        <w:t>5</w:t>
      </w:r>
    </w:p>
    <w:p w14:paraId="405B9F83">
      <w:pPr>
        <w:pStyle w:val="39"/>
        <w:tabs>
          <w:tab w:val="right" w:leader="dot" w:pos="9638"/>
        </w:tabs>
        <w:rPr>
          <w:color w:val="auto"/>
          <w:highlight w:val="none"/>
        </w:rPr>
      </w:pPr>
    </w:p>
    <w:p w14:paraId="7FCFD578">
      <w:pPr>
        <w:pStyle w:val="33"/>
        <w:tabs>
          <w:tab w:val="right" w:leader="dot" w:pos="9240"/>
          <w:tab w:val="clear" w:pos="9344"/>
        </w:tabs>
        <w:spacing w:before="0" w:after="0" w:line="480" w:lineRule="auto"/>
        <w:rPr>
          <w:color w:val="auto"/>
          <w:highlight w:val="none"/>
        </w:rPr>
      </w:pPr>
      <w:r>
        <w:rPr>
          <w:rFonts w:hint="eastAsia" w:asciiTheme="minorEastAsia" w:hAnsiTheme="minorEastAsia" w:eastAsiaTheme="minorEastAsia" w:cstheme="minorEastAsia"/>
          <w:color w:val="auto"/>
          <w:sz w:val="24"/>
          <w:szCs w:val="24"/>
          <w:highlight w:val="none"/>
        </w:rPr>
        <w:fldChar w:fldCharType="end"/>
      </w:r>
      <w:bookmarkStart w:id="8" w:name="_Toc43548069"/>
    </w:p>
    <w:p w14:paraId="1C86CC4A">
      <w:pPr>
        <w:rPr>
          <w:rFonts w:ascii="宋体"/>
          <w:color w:val="auto"/>
          <w:highlight w:val="none"/>
        </w:rPr>
      </w:pPr>
    </w:p>
    <w:p w14:paraId="4B692B1C">
      <w:pPr>
        <w:rPr>
          <w:rFonts w:ascii="宋体"/>
          <w:color w:val="auto"/>
          <w:highlight w:val="none"/>
        </w:rPr>
      </w:pPr>
    </w:p>
    <w:p w14:paraId="79CF9939">
      <w:pPr>
        <w:rPr>
          <w:rFonts w:ascii="宋体"/>
          <w:color w:val="auto"/>
          <w:highlight w:val="none"/>
        </w:rPr>
      </w:pPr>
    </w:p>
    <w:p w14:paraId="66845701">
      <w:pPr>
        <w:rPr>
          <w:rFonts w:ascii="宋体"/>
          <w:color w:val="auto"/>
          <w:highlight w:val="none"/>
        </w:rPr>
      </w:pPr>
    </w:p>
    <w:p w14:paraId="79C69D19">
      <w:pPr>
        <w:rPr>
          <w:rFonts w:ascii="宋体"/>
          <w:color w:val="auto"/>
          <w:highlight w:val="none"/>
        </w:rPr>
      </w:pPr>
    </w:p>
    <w:p w14:paraId="46531890">
      <w:pPr>
        <w:rPr>
          <w:rFonts w:ascii="宋体"/>
          <w:color w:val="auto"/>
          <w:highlight w:val="none"/>
        </w:rPr>
      </w:pPr>
    </w:p>
    <w:p w14:paraId="66DBD780">
      <w:pPr>
        <w:rPr>
          <w:rFonts w:ascii="宋体"/>
          <w:color w:val="auto"/>
          <w:highlight w:val="none"/>
        </w:rPr>
      </w:pPr>
    </w:p>
    <w:p w14:paraId="290D03A3">
      <w:pPr>
        <w:rPr>
          <w:rFonts w:ascii="宋体"/>
          <w:color w:val="auto"/>
          <w:highlight w:val="none"/>
        </w:rPr>
      </w:pPr>
    </w:p>
    <w:p w14:paraId="0ABB96DF">
      <w:pPr>
        <w:rPr>
          <w:rFonts w:ascii="宋体"/>
          <w:color w:val="auto"/>
          <w:highlight w:val="none"/>
        </w:rPr>
      </w:pPr>
    </w:p>
    <w:p w14:paraId="7D55B3BB">
      <w:pPr>
        <w:rPr>
          <w:rFonts w:ascii="宋体"/>
          <w:color w:val="auto"/>
          <w:highlight w:val="none"/>
        </w:rPr>
      </w:pPr>
    </w:p>
    <w:p w14:paraId="1E70E85F">
      <w:pPr>
        <w:rPr>
          <w:rFonts w:ascii="宋体"/>
          <w:color w:val="auto"/>
          <w:highlight w:val="none"/>
        </w:rPr>
      </w:pPr>
    </w:p>
    <w:p w14:paraId="5076DEFC">
      <w:pPr>
        <w:rPr>
          <w:rFonts w:ascii="宋体"/>
          <w:color w:val="auto"/>
          <w:highlight w:val="none"/>
        </w:rPr>
      </w:pPr>
    </w:p>
    <w:p w14:paraId="3AB56EC8">
      <w:pPr>
        <w:pStyle w:val="60"/>
        <w:rPr>
          <w:color w:val="auto"/>
          <w:highlight w:val="none"/>
        </w:rPr>
      </w:pPr>
    </w:p>
    <w:p w14:paraId="7BA61A34">
      <w:pPr>
        <w:rPr>
          <w:rFonts w:ascii="宋体"/>
          <w:color w:val="auto"/>
          <w:highlight w:val="none"/>
        </w:rPr>
      </w:pPr>
    </w:p>
    <w:p w14:paraId="12ED13EC">
      <w:pPr>
        <w:rPr>
          <w:rFonts w:ascii="宋体"/>
          <w:color w:val="auto"/>
          <w:highlight w:val="none"/>
        </w:rPr>
      </w:pPr>
    </w:p>
    <w:p w14:paraId="20A5D9C7">
      <w:pPr>
        <w:rPr>
          <w:rFonts w:ascii="宋体"/>
          <w:color w:val="auto"/>
          <w:highlight w:val="none"/>
        </w:rPr>
      </w:pPr>
    </w:p>
    <w:p w14:paraId="52508F30">
      <w:pPr>
        <w:pStyle w:val="59"/>
        <w:ind w:firstLine="420"/>
        <w:rPr>
          <w:color w:val="auto"/>
          <w:highlight w:val="none"/>
        </w:rPr>
      </w:pPr>
    </w:p>
    <w:p w14:paraId="16AAF5EC">
      <w:pPr>
        <w:pStyle w:val="2"/>
        <w:numPr>
          <w:ilvl w:val="0"/>
          <w:numId w:val="6"/>
        </w:numPr>
        <w:spacing w:before="0" w:after="0" w:line="240" w:lineRule="auto"/>
        <w:jc w:val="center"/>
        <w:rPr>
          <w:rFonts w:ascii="华文中宋" w:hAnsi="华文中宋" w:eastAsia="华文中宋"/>
          <w:color w:val="auto"/>
          <w:sz w:val="36"/>
          <w:szCs w:val="36"/>
          <w:highlight w:val="none"/>
        </w:rPr>
      </w:pPr>
      <w:bookmarkStart w:id="9" w:name="_Toc10525513"/>
      <w:bookmarkStart w:id="10" w:name="_Toc15060"/>
      <w:r>
        <w:rPr>
          <w:rFonts w:hint="eastAsia" w:ascii="华文中宋" w:hAnsi="华文中宋" w:eastAsia="华文中宋"/>
          <w:color w:val="auto"/>
          <w:sz w:val="36"/>
          <w:szCs w:val="36"/>
          <w:highlight w:val="none"/>
        </w:rPr>
        <w:t xml:space="preserve"> </w:t>
      </w:r>
      <w:bookmarkStart w:id="11" w:name="_Toc23188"/>
      <w:r>
        <w:rPr>
          <w:rFonts w:hint="eastAsia" w:ascii="华文中宋" w:hAnsi="华文中宋" w:eastAsia="华文中宋"/>
          <w:color w:val="auto"/>
          <w:sz w:val="36"/>
          <w:szCs w:val="36"/>
          <w:highlight w:val="none"/>
        </w:rPr>
        <w:t>询价</w:t>
      </w:r>
      <w:bookmarkEnd w:id="8"/>
      <w:bookmarkEnd w:id="9"/>
      <w:r>
        <w:rPr>
          <w:rFonts w:hint="eastAsia" w:ascii="华文中宋" w:hAnsi="华文中宋" w:eastAsia="华文中宋"/>
          <w:color w:val="auto"/>
          <w:sz w:val="36"/>
          <w:szCs w:val="36"/>
          <w:highlight w:val="none"/>
        </w:rPr>
        <w:t>通知书</w:t>
      </w:r>
      <w:bookmarkEnd w:id="10"/>
      <w:bookmarkEnd w:id="11"/>
    </w:p>
    <w:p w14:paraId="193C6F36">
      <w:pPr>
        <w:pBdr>
          <w:top w:val="single" w:color="auto" w:sz="4" w:space="1"/>
          <w:left w:val="single" w:color="auto" w:sz="4" w:space="4"/>
          <w:bottom w:val="single" w:color="auto" w:sz="4" w:space="1"/>
          <w:right w:val="single" w:color="auto" w:sz="4" w:space="4"/>
        </w:pBdr>
        <w:spacing w:line="480" w:lineRule="exact"/>
        <w:ind w:firstLine="420" w:firstLineChars="200"/>
        <w:rPr>
          <w:rFonts w:ascii="宋体" w:hAnsi="宋体" w:cs="宋体"/>
          <w:color w:val="auto"/>
          <w:sz w:val="24"/>
          <w:szCs w:val="24"/>
          <w:highlight w:val="none"/>
        </w:rPr>
      </w:pPr>
      <w:r>
        <w:rPr>
          <w:rFonts w:hint="eastAsia" w:ascii="宋体" w:hAnsi="宋体" w:cs="宋体"/>
          <w:color w:val="auto"/>
          <w:szCs w:val="21"/>
          <w:highlight w:val="none"/>
          <w:u w:val="single"/>
          <w:lang w:eastAsia="zh-CN"/>
        </w:rPr>
        <w:t>广东省北江监狱2025年周界预警系统采购项目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韶关市浈江区十里亭镇良村坝厂新村9号</w:t>
      </w:r>
      <w:r>
        <w:rPr>
          <w:rFonts w:hint="eastAsia" w:ascii="宋体" w:hAnsi="宋体" w:cs="宋体"/>
          <w:color w:val="auto"/>
          <w:szCs w:val="21"/>
          <w:highlight w:val="none"/>
          <w:u w:val="single"/>
        </w:rPr>
        <w:t>）</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lang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77DCF6DC">
      <w:pPr>
        <w:spacing w:line="480" w:lineRule="exact"/>
        <w:rPr>
          <w:rFonts w:ascii="宋体" w:hAnsi="宋体" w:cs="宋体"/>
          <w:b/>
          <w:color w:val="auto"/>
          <w:sz w:val="24"/>
          <w:szCs w:val="24"/>
          <w:highlight w:val="none"/>
        </w:rPr>
      </w:pPr>
      <w:bookmarkStart w:id="12" w:name="_Toc35393798"/>
      <w:bookmarkStart w:id="13" w:name="_Toc28359089"/>
      <w:bookmarkStart w:id="14" w:name="_Toc35393629"/>
      <w:bookmarkStart w:id="15" w:name="_Toc28359012"/>
      <w:r>
        <w:rPr>
          <w:rFonts w:hint="eastAsia" w:ascii="宋体" w:hAnsi="宋体" w:cs="宋体"/>
          <w:b/>
          <w:color w:val="auto"/>
          <w:sz w:val="24"/>
          <w:szCs w:val="24"/>
          <w:highlight w:val="none"/>
        </w:rPr>
        <w:t>一、项目基本情况</w:t>
      </w:r>
      <w:bookmarkEnd w:id="12"/>
      <w:bookmarkEnd w:id="13"/>
      <w:bookmarkEnd w:id="14"/>
      <w:bookmarkEnd w:id="15"/>
    </w:p>
    <w:p w14:paraId="7F235B2E">
      <w:pPr>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SGRC2503016HX</w:t>
      </w:r>
    </w:p>
    <w:p w14:paraId="2C083036">
      <w:pPr>
        <w:spacing w:line="48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广东省北江监狱2025年周界预警系统采购项目</w:t>
      </w:r>
    </w:p>
    <w:p w14:paraId="28CB8568">
      <w:pPr>
        <w:spacing w:line="480" w:lineRule="exact"/>
        <w:rPr>
          <w:rFonts w:ascii="宋体" w:hAnsi="宋体" w:cs="宋体"/>
          <w:color w:val="auto"/>
          <w:szCs w:val="21"/>
          <w:highlight w:val="none"/>
        </w:rPr>
      </w:pPr>
      <w:r>
        <w:rPr>
          <w:rFonts w:hint="eastAsia" w:ascii="宋体" w:hAnsi="宋体" w:cs="宋体"/>
          <w:color w:val="auto"/>
          <w:szCs w:val="21"/>
          <w:highlight w:val="none"/>
        </w:rPr>
        <w:t>3、采购方式：询价</w:t>
      </w:r>
    </w:p>
    <w:p w14:paraId="72B3EB8B">
      <w:pPr>
        <w:spacing w:line="48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4、预算金额：</w:t>
      </w:r>
      <w:r>
        <w:rPr>
          <w:rFonts w:hint="eastAsia" w:ascii="宋体" w:hAnsi="宋体" w:eastAsia="宋体" w:cs="宋体"/>
          <w:color w:val="auto"/>
          <w:szCs w:val="21"/>
          <w:highlight w:val="none"/>
          <w:lang w:val="en-US" w:eastAsia="zh-CN"/>
        </w:rPr>
        <w:t>572,320.00元</w:t>
      </w:r>
    </w:p>
    <w:p w14:paraId="7F51FA60">
      <w:pPr>
        <w:spacing w:line="480" w:lineRule="exact"/>
        <w:rPr>
          <w:rFonts w:ascii="宋体" w:hAnsi="宋体" w:cs="宋体"/>
          <w:color w:val="auto"/>
          <w:szCs w:val="21"/>
          <w:highlight w:val="none"/>
        </w:rPr>
      </w:pPr>
      <w:r>
        <w:rPr>
          <w:rFonts w:hint="eastAsia" w:ascii="宋体" w:hAnsi="宋体" w:cs="宋体"/>
          <w:color w:val="auto"/>
          <w:szCs w:val="21"/>
          <w:highlight w:val="none"/>
        </w:rPr>
        <w:t>5、最高限价：</w:t>
      </w:r>
      <w:r>
        <w:rPr>
          <w:rFonts w:hint="eastAsia" w:ascii="宋体" w:hAnsi="宋体" w:cs="宋体"/>
          <w:color w:val="auto"/>
          <w:szCs w:val="21"/>
          <w:highlight w:val="none"/>
          <w:lang w:val="en-US" w:eastAsia="zh-CN"/>
        </w:rPr>
        <w:t>572,320.00元</w:t>
      </w:r>
    </w:p>
    <w:p w14:paraId="788B47AD">
      <w:pPr>
        <w:spacing w:line="480" w:lineRule="exact"/>
        <w:rPr>
          <w:rFonts w:ascii="宋体" w:hAnsi="宋体" w:cs="宋体"/>
          <w:color w:val="auto"/>
          <w:szCs w:val="21"/>
          <w:highlight w:val="none"/>
        </w:rPr>
      </w:pPr>
      <w:r>
        <w:rPr>
          <w:rFonts w:hint="eastAsia" w:ascii="宋体" w:hAnsi="宋体" w:cs="宋体"/>
          <w:color w:val="auto"/>
          <w:szCs w:val="21"/>
          <w:highlight w:val="none"/>
        </w:rPr>
        <w:t>6、采购需求：</w:t>
      </w:r>
    </w:p>
    <w:tbl>
      <w:tblPr>
        <w:tblStyle w:val="47"/>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409"/>
        <w:gridCol w:w="2226"/>
        <w:gridCol w:w="783"/>
        <w:gridCol w:w="2131"/>
        <w:gridCol w:w="1582"/>
      </w:tblGrid>
      <w:tr w14:paraId="1A18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89" w:type="dxa"/>
            <w:shd w:val="clear" w:color="auto" w:fill="D6E3BC"/>
            <w:vAlign w:val="center"/>
          </w:tcPr>
          <w:p w14:paraId="515C04A9">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序号</w:t>
            </w:r>
          </w:p>
        </w:tc>
        <w:tc>
          <w:tcPr>
            <w:tcW w:w="2409" w:type="dxa"/>
            <w:shd w:val="clear" w:color="auto" w:fill="D6E3BC"/>
            <w:vAlign w:val="center"/>
          </w:tcPr>
          <w:p w14:paraId="4A66FA5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2226" w:type="dxa"/>
            <w:shd w:val="clear" w:color="auto" w:fill="D6E3BC"/>
            <w:vAlign w:val="center"/>
          </w:tcPr>
          <w:p w14:paraId="2BCEBC84">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技术规格</w:t>
            </w:r>
          </w:p>
        </w:tc>
        <w:tc>
          <w:tcPr>
            <w:tcW w:w="783" w:type="dxa"/>
            <w:shd w:val="clear" w:color="auto" w:fill="D6E3BC"/>
            <w:vAlign w:val="center"/>
          </w:tcPr>
          <w:p w14:paraId="75456E19">
            <w:pPr>
              <w:spacing w:line="360" w:lineRule="auto"/>
              <w:jc w:val="center"/>
              <w:rPr>
                <w:color w:val="auto"/>
                <w:highlight w:val="none"/>
              </w:rPr>
            </w:pPr>
            <w:r>
              <w:rPr>
                <w:rFonts w:hint="eastAsia" w:ascii="宋体" w:hAnsi="宋体" w:cs="宋体"/>
                <w:b/>
                <w:color w:val="auto"/>
                <w:szCs w:val="21"/>
                <w:highlight w:val="none"/>
              </w:rPr>
              <w:t>数量</w:t>
            </w:r>
          </w:p>
        </w:tc>
        <w:tc>
          <w:tcPr>
            <w:tcW w:w="2131" w:type="dxa"/>
            <w:shd w:val="clear" w:color="auto" w:fill="D6E3BC"/>
            <w:vAlign w:val="center"/>
          </w:tcPr>
          <w:p w14:paraId="225437F8">
            <w:pPr>
              <w:spacing w:line="360"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合同履约期限</w:t>
            </w:r>
          </w:p>
        </w:tc>
        <w:tc>
          <w:tcPr>
            <w:tcW w:w="1582" w:type="dxa"/>
            <w:shd w:val="clear" w:color="auto" w:fill="D6E3BC"/>
            <w:vAlign w:val="center"/>
          </w:tcPr>
          <w:p w14:paraId="3FAD9DD3">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最高限价（元）</w:t>
            </w:r>
          </w:p>
        </w:tc>
      </w:tr>
      <w:tr w14:paraId="2DF0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689" w:type="dxa"/>
            <w:vAlign w:val="center"/>
          </w:tcPr>
          <w:p w14:paraId="4E2E0759">
            <w:pPr>
              <w:snapToGrid w:val="0"/>
              <w:spacing w:line="480" w:lineRule="exact"/>
              <w:jc w:val="center"/>
              <w:rPr>
                <w:rFonts w:hint="eastAsia" w:ascii="宋体" w:hAnsi="宋体" w:cs="Arial"/>
                <w:color w:val="auto"/>
                <w:szCs w:val="21"/>
                <w:highlight w:val="none"/>
              </w:rPr>
            </w:pPr>
            <w:r>
              <w:rPr>
                <w:rFonts w:hint="eastAsia" w:ascii="宋体" w:hAnsi="宋体" w:cs="Arial"/>
                <w:color w:val="auto"/>
                <w:szCs w:val="21"/>
                <w:highlight w:val="none"/>
              </w:rPr>
              <w:t>1</w:t>
            </w:r>
          </w:p>
        </w:tc>
        <w:tc>
          <w:tcPr>
            <w:tcW w:w="2409" w:type="dxa"/>
            <w:vAlign w:val="center"/>
          </w:tcPr>
          <w:p w14:paraId="5691528A">
            <w:pPr>
              <w:snapToGrid w:val="0"/>
              <w:spacing w:line="480" w:lineRule="exact"/>
              <w:jc w:val="center"/>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广东省北江监狱2025年周界预警系统采购项目</w:t>
            </w:r>
          </w:p>
        </w:tc>
        <w:tc>
          <w:tcPr>
            <w:tcW w:w="2226" w:type="dxa"/>
            <w:vAlign w:val="center"/>
          </w:tcPr>
          <w:p w14:paraId="230F2ED2">
            <w:pPr>
              <w:snapToGrid w:val="0"/>
              <w:spacing w:line="480" w:lineRule="exact"/>
              <w:jc w:val="center"/>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详见询价文件</w:t>
            </w:r>
          </w:p>
          <w:p w14:paraId="648A1F18">
            <w:pPr>
              <w:spacing w:line="440" w:lineRule="exact"/>
              <w:jc w:val="center"/>
              <w:textAlignment w:val="center"/>
              <w:rPr>
                <w:rFonts w:hint="default" w:ascii="宋体" w:hAnsi="宋体" w:eastAsia="宋体" w:cs="宋体"/>
                <w:bCs/>
                <w:color w:val="auto"/>
                <w:szCs w:val="21"/>
                <w:highlight w:val="none"/>
                <w:lang w:val="en-US" w:eastAsia="zh-CN"/>
              </w:rPr>
            </w:pPr>
            <w:r>
              <w:rPr>
                <w:rFonts w:hint="eastAsia" w:ascii="宋体" w:hAnsi="宋体" w:cs="Arial"/>
                <w:color w:val="auto"/>
                <w:szCs w:val="21"/>
                <w:highlight w:val="none"/>
              </w:rPr>
              <w:t>第二</w:t>
            </w:r>
            <w:r>
              <w:rPr>
                <w:rFonts w:hint="eastAsia" w:ascii="宋体" w:hAnsi="宋体" w:cs="Arial"/>
                <w:color w:val="auto"/>
                <w:szCs w:val="21"/>
                <w:highlight w:val="none"/>
                <w:lang w:val="en-US" w:eastAsia="zh-CN"/>
              </w:rPr>
              <w:t>章</w:t>
            </w:r>
            <w:r>
              <w:rPr>
                <w:rFonts w:hint="eastAsia" w:ascii="宋体" w:hAnsi="宋体" w:cs="Arial"/>
                <w:color w:val="auto"/>
                <w:szCs w:val="21"/>
                <w:highlight w:val="none"/>
              </w:rPr>
              <w:t>“采购需求”</w:t>
            </w:r>
          </w:p>
        </w:tc>
        <w:tc>
          <w:tcPr>
            <w:tcW w:w="783" w:type="dxa"/>
            <w:vAlign w:val="center"/>
          </w:tcPr>
          <w:p w14:paraId="025C63CF">
            <w:pPr>
              <w:spacing w:line="440" w:lineRule="exact"/>
              <w:jc w:val="center"/>
              <w:textAlignment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一批</w:t>
            </w:r>
          </w:p>
        </w:tc>
        <w:tc>
          <w:tcPr>
            <w:tcW w:w="2131" w:type="dxa"/>
            <w:vAlign w:val="center"/>
          </w:tcPr>
          <w:p w14:paraId="10BC59D3">
            <w:pPr>
              <w:spacing w:line="440" w:lineRule="exact"/>
              <w:jc w:val="center"/>
              <w:textAlignment w:val="center"/>
              <w:rPr>
                <w:rFonts w:hint="eastAsia" w:ascii="宋体" w:hAnsi="宋体" w:cs="宋体"/>
                <w:bCs/>
                <w:color w:val="auto"/>
                <w:szCs w:val="21"/>
                <w:highlight w:val="none"/>
              </w:rPr>
            </w:pPr>
            <w:r>
              <w:rPr>
                <w:rFonts w:hint="eastAsia" w:ascii="宋体" w:hAnsi="宋体" w:cs="Arial"/>
                <w:color w:val="auto"/>
                <w:szCs w:val="21"/>
                <w:highlight w:val="none"/>
                <w:lang w:val="en-US" w:eastAsia="zh-CN"/>
              </w:rPr>
              <w:t>自合同签订后30个日历日内完成供货、安装、调试工作。</w:t>
            </w:r>
          </w:p>
        </w:tc>
        <w:tc>
          <w:tcPr>
            <w:tcW w:w="1582" w:type="dxa"/>
            <w:vAlign w:val="center"/>
          </w:tcPr>
          <w:p w14:paraId="31FD3F7F">
            <w:pPr>
              <w:spacing w:line="4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572,320.00</w:t>
            </w:r>
          </w:p>
        </w:tc>
      </w:tr>
    </w:tbl>
    <w:p w14:paraId="3D2675A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本项目</w:t>
      </w:r>
      <w:r>
        <w:rPr>
          <w:rFonts w:hint="eastAsia"/>
          <w:color w:val="auto"/>
          <w:lang w:val="en-US" w:eastAsia="zh-CN"/>
        </w:rPr>
        <w:t>不接受联合体响应。</w:t>
      </w:r>
    </w:p>
    <w:p w14:paraId="474E9F01">
      <w:pPr>
        <w:spacing w:line="480" w:lineRule="exact"/>
        <w:rPr>
          <w:rFonts w:ascii="宋体" w:hAnsi="宋体" w:cs="宋体"/>
          <w:b/>
          <w:color w:val="auto"/>
          <w:sz w:val="24"/>
          <w:szCs w:val="24"/>
          <w:highlight w:val="none"/>
        </w:rPr>
      </w:pPr>
      <w:bookmarkStart w:id="16" w:name="_Toc35393630"/>
      <w:bookmarkStart w:id="17" w:name="_Toc35393799"/>
      <w:bookmarkStart w:id="18" w:name="_Toc28359013"/>
      <w:bookmarkStart w:id="19" w:name="_Toc28359090"/>
      <w:r>
        <w:rPr>
          <w:rFonts w:hint="eastAsia" w:ascii="宋体" w:hAnsi="宋体" w:cs="宋体"/>
          <w:b/>
          <w:color w:val="auto"/>
          <w:sz w:val="24"/>
          <w:szCs w:val="24"/>
          <w:highlight w:val="none"/>
        </w:rPr>
        <w:t>二、申请人的资格要求：</w:t>
      </w:r>
      <w:bookmarkEnd w:id="16"/>
      <w:bookmarkEnd w:id="17"/>
      <w:bookmarkEnd w:id="18"/>
      <w:bookmarkEnd w:id="19"/>
    </w:p>
    <w:p w14:paraId="0E8DD201">
      <w:pPr>
        <w:spacing w:line="360" w:lineRule="auto"/>
        <w:rPr>
          <w:rFonts w:ascii="宋体" w:hAnsi="宋体" w:cs="宋体"/>
          <w:b/>
          <w:bCs/>
          <w:color w:val="auto"/>
          <w:szCs w:val="21"/>
          <w:highlight w:val="none"/>
        </w:rPr>
      </w:pPr>
      <w:bookmarkStart w:id="20" w:name="_Toc35393631"/>
      <w:bookmarkStart w:id="21" w:name="_Toc28359091"/>
      <w:bookmarkStart w:id="22" w:name="_Toc28359014"/>
      <w:bookmarkStart w:id="23" w:name="_Toc35393800"/>
      <w:r>
        <w:rPr>
          <w:rFonts w:hint="eastAsia" w:ascii="宋体" w:hAnsi="宋体" w:cs="宋体"/>
          <w:b/>
          <w:bCs/>
          <w:color w:val="auto"/>
          <w:szCs w:val="21"/>
          <w:highlight w:val="none"/>
        </w:rPr>
        <w:t>1.投标</w:t>
      </w:r>
      <w:r>
        <w:rPr>
          <w:rFonts w:hint="eastAsia" w:ascii="宋体" w:hAnsi="宋体" w:cs="宋体"/>
          <w:b/>
          <w:bCs/>
          <w:color w:val="auto"/>
          <w:szCs w:val="21"/>
          <w:highlight w:val="none"/>
          <w:lang w:val="zh-CN"/>
        </w:rPr>
        <w:t>供应商</w:t>
      </w:r>
      <w:r>
        <w:rPr>
          <w:rFonts w:hint="eastAsia" w:ascii="宋体" w:hAnsi="宋体" w:cs="宋体"/>
          <w:b/>
          <w:bCs/>
          <w:color w:val="auto"/>
          <w:szCs w:val="21"/>
          <w:highlight w:val="none"/>
          <w:lang w:val="en-US" w:eastAsia="zh-CN"/>
        </w:rPr>
        <w:t>需</w:t>
      </w:r>
      <w:r>
        <w:rPr>
          <w:rFonts w:hint="eastAsia" w:ascii="宋体" w:hAnsi="宋体" w:cs="宋体"/>
          <w:b/>
          <w:bCs/>
          <w:color w:val="auto"/>
          <w:szCs w:val="21"/>
          <w:highlight w:val="none"/>
          <w:lang w:val="zh-CN"/>
        </w:rPr>
        <w:t>提供下列材料：</w:t>
      </w:r>
    </w:p>
    <w:p w14:paraId="4606D2F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具有独立承担民事责任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67908B94">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有依法缴纳税收和社会保障资金的良好记录：</w:t>
      </w:r>
      <w:r>
        <w:rPr>
          <w:rFonts w:hint="eastAsia" w:ascii="宋体" w:hAnsi="宋体" w:eastAsia="宋体" w:cs="宋体"/>
          <w:color w:val="auto"/>
          <w:sz w:val="21"/>
          <w:szCs w:val="21"/>
          <w:highlight w:val="none"/>
          <w:lang w:val="en-US" w:eastAsia="zh-CN"/>
        </w:rPr>
        <w:t>提供《资格条件承诺函》；</w:t>
      </w:r>
    </w:p>
    <w:p w14:paraId="6050645C">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具有良好的商业信誉和健全的财务会计制度：</w:t>
      </w:r>
      <w:r>
        <w:rPr>
          <w:rFonts w:hint="eastAsia" w:ascii="宋体" w:hAnsi="宋体" w:eastAsia="宋体" w:cs="宋体"/>
          <w:color w:val="auto"/>
          <w:sz w:val="21"/>
          <w:szCs w:val="21"/>
          <w:highlight w:val="none"/>
          <w:lang w:val="en-US" w:eastAsia="zh-CN"/>
        </w:rPr>
        <w:t>提供《资格条件承诺函》；</w:t>
      </w:r>
    </w:p>
    <w:p w14:paraId="024C44C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履行合同所必需的设备和专业技术能力：</w:t>
      </w:r>
      <w:r>
        <w:rPr>
          <w:rFonts w:hint="eastAsia" w:ascii="宋体" w:hAnsi="宋体" w:eastAsia="宋体" w:cs="宋体"/>
          <w:color w:val="auto"/>
          <w:sz w:val="21"/>
          <w:szCs w:val="21"/>
          <w:highlight w:val="none"/>
          <w:lang w:val="en-US" w:eastAsia="zh-CN"/>
        </w:rPr>
        <w:t>提供《资格条件承诺函》；</w:t>
      </w:r>
    </w:p>
    <w:p w14:paraId="265986B8">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（5）参加政府采购活动前三年内，在经营活动中没有重大违法记录：提供《资格条件承诺函》。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48B993E">
      <w:pPr>
        <w:pStyle w:val="18"/>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zh-CN" w:eastAsia="zh-CN" w:bidi="ar-SA"/>
        </w:rPr>
        <w:t>2.本项目的特定资格要求：</w:t>
      </w:r>
    </w:p>
    <w:p w14:paraId="5D5EA679">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）信用记录：</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zh-CN" w:eastAsia="zh-CN" w:bidi="ar-SA"/>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64A0DC1B">
      <w:pPr>
        <w:spacing w:line="360" w:lineRule="auto"/>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w:t>
      </w: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）供应商必须符合法律、行政法规规定的其他条件：单位负责人为同一人或者存在直接控股、 管理关系的不同供应商，不得同时参加本采购项目（或采购包）投标（响应）。为本项目提供整体设计、 规范编制或者项目管理、监理、检测等服务的供应商，不得再参与本项目投标（响应）。</w:t>
      </w:r>
      <w:r>
        <w:rPr>
          <w:rFonts w:hint="eastAsia" w:ascii="宋体" w:hAnsi="宋体" w:eastAsia="宋体" w:cs="宋体"/>
          <w:color w:val="auto"/>
          <w:sz w:val="21"/>
          <w:szCs w:val="21"/>
          <w:highlight w:val="none"/>
          <w:lang w:val="en-US" w:eastAsia="zh-CN"/>
        </w:rPr>
        <w:t>投标（报价）</w:t>
      </w:r>
      <w:r>
        <w:rPr>
          <w:rFonts w:hint="eastAsia" w:ascii="宋体" w:hAnsi="宋体" w:eastAsia="宋体" w:cs="宋体"/>
          <w:color w:val="auto"/>
          <w:sz w:val="21"/>
          <w:szCs w:val="21"/>
          <w:highlight w:val="none"/>
          <w:lang w:val="zh-CN"/>
        </w:rPr>
        <w:t>函</w:t>
      </w:r>
      <w:r>
        <w:rPr>
          <w:rFonts w:hint="eastAsia" w:ascii="宋体" w:hAnsi="宋体" w:eastAsia="宋体" w:cs="宋体"/>
          <w:color w:val="auto"/>
          <w:kern w:val="2"/>
          <w:sz w:val="21"/>
          <w:szCs w:val="21"/>
          <w:highlight w:val="none"/>
          <w:lang w:val="zh-CN" w:eastAsia="zh-CN" w:bidi="ar-SA"/>
        </w:rPr>
        <w:t>相关承诺要求内容。</w:t>
      </w:r>
    </w:p>
    <w:p w14:paraId="33745FE7">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三、获取采购文件</w:t>
      </w:r>
      <w:bookmarkEnd w:id="20"/>
      <w:bookmarkEnd w:id="21"/>
      <w:bookmarkEnd w:id="22"/>
      <w:bookmarkEnd w:id="23"/>
    </w:p>
    <w:p w14:paraId="65E756E6">
      <w:pPr>
        <w:spacing w:line="480" w:lineRule="exact"/>
        <w:ind w:left="210" w:leftChars="100" w:firstLine="210" w:firstLineChars="10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lang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日</w:t>
      </w:r>
      <w:r>
        <w:rPr>
          <w:rFonts w:hint="eastAsia" w:ascii="宋体" w:hAnsi="宋体" w:cs="宋体"/>
          <w:color w:val="auto"/>
          <w:szCs w:val="21"/>
          <w:highlight w:val="none"/>
          <w:u w:val="single"/>
        </w:rPr>
        <w:t>至</w:t>
      </w:r>
      <w:r>
        <w:rPr>
          <w:rFonts w:hint="eastAsia" w:ascii="宋体" w:hAnsi="宋体" w:cs="宋体"/>
          <w:color w:val="auto"/>
          <w:szCs w:val="21"/>
          <w:highlight w:val="none"/>
          <w:u w:val="single"/>
          <w:lang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日</w:t>
      </w:r>
      <w:r>
        <w:rPr>
          <w:rFonts w:hint="eastAsia" w:ascii="宋体" w:hAnsi="宋体" w:cs="宋体"/>
          <w:b/>
          <w:bCs/>
          <w:color w:val="auto"/>
          <w:szCs w:val="21"/>
          <w:highlight w:val="none"/>
        </w:rPr>
        <w:t>（提供期限自本公告发布之日起不得少于3个工作日），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9</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14:30</w:t>
      </w:r>
      <w:r>
        <w:rPr>
          <w:rFonts w:hint="eastAsia" w:ascii="宋体" w:hAnsi="宋体" w:cs="宋体"/>
          <w:color w:val="auto"/>
          <w:szCs w:val="21"/>
          <w:highlight w:val="none"/>
        </w:rPr>
        <w:t>至</w:t>
      </w:r>
      <w:r>
        <w:rPr>
          <w:rFonts w:hint="eastAsia" w:ascii="宋体" w:hAnsi="宋体" w:cs="宋体"/>
          <w:color w:val="auto"/>
          <w:szCs w:val="21"/>
          <w:highlight w:val="none"/>
          <w:u w:val="single"/>
        </w:rPr>
        <w:t>17:30</w:t>
      </w:r>
      <w:r>
        <w:rPr>
          <w:rFonts w:hint="eastAsia" w:ascii="宋体" w:hAnsi="宋体" w:cs="宋体"/>
          <w:color w:val="auto"/>
          <w:szCs w:val="21"/>
          <w:highlight w:val="none"/>
        </w:rPr>
        <w:t>（北京时间，法定节假日除外 ）</w:t>
      </w:r>
    </w:p>
    <w:p w14:paraId="6FD7261D">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韶关市浈江区十里亭镇良村坝厂新村9号</w:t>
      </w:r>
    </w:p>
    <w:p w14:paraId="51443BA3">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3、方式：现场报名</w:t>
      </w:r>
    </w:p>
    <w:p w14:paraId="7041406C">
      <w:pPr>
        <w:spacing w:line="480" w:lineRule="exact"/>
        <w:ind w:firstLine="42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rPr>
        <w:t>4、售价：</w:t>
      </w:r>
      <w:r>
        <w:rPr>
          <w:rFonts w:hint="eastAsia" w:ascii="宋体" w:hAnsi="宋体" w:cs="宋体"/>
          <w:color w:val="auto"/>
          <w:szCs w:val="21"/>
          <w:highlight w:val="none"/>
          <w:lang w:val="en-US" w:eastAsia="zh-CN"/>
        </w:rPr>
        <w:t>免费</w:t>
      </w:r>
    </w:p>
    <w:p w14:paraId="13667F8A">
      <w:pPr>
        <w:spacing w:line="480" w:lineRule="exact"/>
        <w:rPr>
          <w:rFonts w:ascii="宋体" w:hAnsi="宋体" w:cs="宋体"/>
          <w:b/>
          <w:color w:val="auto"/>
          <w:sz w:val="24"/>
          <w:szCs w:val="24"/>
          <w:highlight w:val="none"/>
        </w:rPr>
      </w:pPr>
      <w:bookmarkStart w:id="24" w:name="_Toc35393801"/>
      <w:bookmarkStart w:id="25" w:name="_Toc28359092"/>
      <w:bookmarkStart w:id="26" w:name="_Toc28359015"/>
      <w:bookmarkStart w:id="27" w:name="_Toc35393632"/>
      <w:r>
        <w:rPr>
          <w:rFonts w:hint="eastAsia" w:ascii="宋体" w:hAnsi="宋体" w:cs="宋体"/>
          <w:b/>
          <w:color w:val="auto"/>
          <w:sz w:val="24"/>
          <w:szCs w:val="24"/>
          <w:highlight w:val="none"/>
        </w:rPr>
        <w:t>四、响应文件提交</w:t>
      </w:r>
      <w:bookmarkEnd w:id="24"/>
      <w:bookmarkEnd w:id="25"/>
      <w:bookmarkEnd w:id="26"/>
      <w:bookmarkEnd w:id="27"/>
    </w:p>
    <w:p w14:paraId="024F84BB">
      <w:pPr>
        <w:spacing w:line="48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1、截止时间：</w:t>
      </w:r>
      <w:r>
        <w:rPr>
          <w:rFonts w:hint="eastAsia" w:ascii="宋体" w:hAnsi="宋体" w:cs="宋体"/>
          <w:color w:val="auto"/>
          <w:szCs w:val="21"/>
          <w:highlight w:val="none"/>
          <w:u w:val="single"/>
          <w:lang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w:t>
      </w:r>
      <w:r>
        <w:rPr>
          <w:rFonts w:hint="eastAsia" w:ascii="宋体" w:hAnsi="宋体" w:cs="宋体"/>
          <w:color w:val="auto"/>
          <w:szCs w:val="21"/>
          <w:highlight w:val="none"/>
        </w:rPr>
        <w:t>（北京时间）</w:t>
      </w:r>
      <w:r>
        <w:rPr>
          <w:rFonts w:hint="eastAsia" w:ascii="宋体" w:hAnsi="宋体" w:cs="宋体"/>
          <w:b/>
          <w:bCs/>
          <w:color w:val="auto"/>
          <w:szCs w:val="21"/>
          <w:highlight w:val="none"/>
        </w:rPr>
        <w:t>（从询价通知书开始发出之日起至供应商提交响应文件截止之日止不得少于3个工作日）</w:t>
      </w:r>
    </w:p>
    <w:p w14:paraId="1C3D550D">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韶关市浈江区十里亭镇良村坝厂新村9号</w:t>
      </w:r>
    </w:p>
    <w:p w14:paraId="2382C0F1">
      <w:pPr>
        <w:spacing w:line="480" w:lineRule="exact"/>
        <w:rPr>
          <w:rFonts w:ascii="宋体" w:hAnsi="宋体" w:cs="宋体"/>
          <w:b/>
          <w:color w:val="auto"/>
          <w:sz w:val="24"/>
          <w:szCs w:val="24"/>
          <w:highlight w:val="none"/>
        </w:rPr>
      </w:pPr>
      <w:bookmarkStart w:id="28" w:name="_Toc35393633"/>
      <w:bookmarkStart w:id="29" w:name="_Toc35393802"/>
      <w:bookmarkStart w:id="30" w:name="_Toc28359093"/>
      <w:bookmarkStart w:id="31" w:name="_Toc28359016"/>
      <w:r>
        <w:rPr>
          <w:rFonts w:hint="eastAsia" w:ascii="宋体" w:hAnsi="宋体" w:cs="宋体"/>
          <w:b/>
          <w:color w:val="auto"/>
          <w:sz w:val="24"/>
          <w:szCs w:val="24"/>
          <w:highlight w:val="none"/>
        </w:rPr>
        <w:t>五、开启</w:t>
      </w:r>
      <w:bookmarkEnd w:id="28"/>
      <w:bookmarkEnd w:id="29"/>
      <w:bookmarkEnd w:id="30"/>
      <w:bookmarkEnd w:id="31"/>
    </w:p>
    <w:p w14:paraId="20687AB4">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lang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w:t>
      </w:r>
      <w:r>
        <w:rPr>
          <w:rFonts w:hint="eastAsia" w:ascii="宋体" w:hAnsi="宋体" w:cs="宋体"/>
          <w:color w:val="auto"/>
          <w:szCs w:val="21"/>
          <w:highlight w:val="none"/>
        </w:rPr>
        <w:t>（北京时间）</w:t>
      </w:r>
    </w:p>
    <w:p w14:paraId="48947B55">
      <w:pPr>
        <w:spacing w:line="48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2、地点：</w:t>
      </w:r>
      <w:r>
        <w:rPr>
          <w:rFonts w:hint="eastAsia" w:ascii="宋体" w:hAnsi="宋体" w:cs="宋体"/>
          <w:color w:val="auto"/>
          <w:szCs w:val="21"/>
          <w:highlight w:val="none"/>
          <w:lang w:eastAsia="zh-CN"/>
        </w:rPr>
        <w:t>韶关市浈江区十里亭镇良村坝厂新村9号</w:t>
      </w:r>
    </w:p>
    <w:p w14:paraId="093E71B5">
      <w:pPr>
        <w:spacing w:line="480" w:lineRule="exact"/>
        <w:rPr>
          <w:rFonts w:ascii="宋体" w:hAnsi="宋体" w:cs="宋体"/>
          <w:b/>
          <w:color w:val="auto"/>
          <w:sz w:val="24"/>
          <w:szCs w:val="24"/>
          <w:highlight w:val="none"/>
        </w:rPr>
      </w:pPr>
      <w:bookmarkStart w:id="32" w:name="_Toc35393803"/>
      <w:bookmarkStart w:id="33" w:name="_Toc28359094"/>
      <w:bookmarkStart w:id="34" w:name="_Toc35393634"/>
      <w:bookmarkStart w:id="35" w:name="_Toc28359017"/>
      <w:r>
        <w:rPr>
          <w:rFonts w:hint="eastAsia" w:ascii="宋体" w:hAnsi="宋体" w:cs="宋体"/>
          <w:b/>
          <w:color w:val="auto"/>
          <w:sz w:val="24"/>
          <w:szCs w:val="24"/>
          <w:highlight w:val="none"/>
        </w:rPr>
        <w:t>六、公告期限</w:t>
      </w:r>
      <w:bookmarkEnd w:id="32"/>
      <w:bookmarkEnd w:id="33"/>
      <w:bookmarkEnd w:id="34"/>
      <w:bookmarkEnd w:id="35"/>
    </w:p>
    <w:p w14:paraId="2A621546">
      <w:pPr>
        <w:spacing w:line="480" w:lineRule="exact"/>
        <w:ind w:firstLine="420" w:firstLineChars="200"/>
        <w:rPr>
          <w:rFonts w:ascii="宋体" w:hAnsi="宋体" w:cs="宋体"/>
          <w:color w:val="auto"/>
          <w:sz w:val="24"/>
          <w:szCs w:val="24"/>
          <w:highlight w:val="none"/>
        </w:rPr>
      </w:pPr>
      <w:r>
        <w:rPr>
          <w:rFonts w:hint="eastAsia" w:ascii="宋体" w:hAnsi="宋体" w:cs="宋体"/>
          <w:color w:val="auto"/>
          <w:szCs w:val="21"/>
          <w:highlight w:val="none"/>
        </w:rPr>
        <w:t>自本公告发布之日起3个工作日。</w:t>
      </w:r>
    </w:p>
    <w:p w14:paraId="239F13C8">
      <w:pPr>
        <w:spacing w:line="480" w:lineRule="exact"/>
        <w:rPr>
          <w:rFonts w:ascii="宋体" w:hAnsi="宋体" w:cs="宋体"/>
          <w:b/>
          <w:color w:val="auto"/>
          <w:sz w:val="24"/>
          <w:szCs w:val="24"/>
          <w:highlight w:val="none"/>
        </w:rPr>
      </w:pPr>
      <w:bookmarkStart w:id="36" w:name="_Toc35393635"/>
      <w:bookmarkStart w:id="37" w:name="_Toc35393804"/>
      <w:r>
        <w:rPr>
          <w:rFonts w:hint="eastAsia" w:ascii="宋体" w:hAnsi="宋体" w:cs="宋体"/>
          <w:b/>
          <w:color w:val="auto"/>
          <w:sz w:val="24"/>
          <w:szCs w:val="24"/>
          <w:highlight w:val="none"/>
        </w:rPr>
        <w:t>七、其他补充事宜</w:t>
      </w:r>
      <w:bookmarkEnd w:id="36"/>
      <w:bookmarkEnd w:id="37"/>
    </w:p>
    <w:p w14:paraId="4F5CE850">
      <w:pPr>
        <w:spacing w:line="48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1、供应商以现场报名方式购买询价文件，并提交以下报名材料：</w:t>
      </w:r>
    </w:p>
    <w:p w14:paraId="465DB4A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（1）报名登记表（格式从采购代理机构网站www.sgruicheng.com下载）。</w:t>
      </w:r>
    </w:p>
    <w:p w14:paraId="66EB8E3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法定代表人/负责人证明书原件（含法定代表人/负责人身份证正反面复印件）加盖公章。若法定代表人/负责人委托报名的，应同时出具法定代表人/负责人授权委托书原件（含被委托人身份证正反面复印件）加盖公章。（格式从采购代理机构网站www.sgruicheng.com下载）。</w:t>
      </w:r>
    </w:p>
    <w:p w14:paraId="4FA81EE3">
      <w:pPr>
        <w:spacing w:line="48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注：报名并购买了询价文件的询价供应商不代表通过了资格性审查和符合性审查。</w:t>
      </w:r>
    </w:p>
    <w:p w14:paraId="3F460F53">
      <w:pPr>
        <w:snapToGrid w:val="0"/>
        <w:spacing w:line="420" w:lineRule="exact"/>
        <w:ind w:firstLine="211" w:firstLineChars="100"/>
        <w:textAlignment w:val="baseline"/>
        <w:rPr>
          <w:rFonts w:ascii="宋体" w:hAnsi="宋体" w:cs="宋体"/>
          <w:b/>
          <w:bCs/>
          <w:color w:val="auto"/>
          <w:szCs w:val="21"/>
          <w:highlight w:val="none"/>
        </w:rPr>
      </w:pPr>
      <w:r>
        <w:rPr>
          <w:rFonts w:hint="eastAsia" w:ascii="宋体" w:hAnsi="宋体" w:cs="宋体"/>
          <w:b/>
          <w:bCs/>
          <w:color w:val="auto"/>
          <w:szCs w:val="21"/>
          <w:highlight w:val="none"/>
        </w:rPr>
        <w:t>2、需要落实的政府采购扶持性政策</w:t>
      </w:r>
    </w:p>
    <w:p w14:paraId="293FE0C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bookmarkStart w:id="38" w:name="_Toc35393636"/>
      <w:bookmarkStart w:id="39" w:name="_Toc35393805"/>
      <w:bookmarkStart w:id="40" w:name="_Toc28359018"/>
      <w:bookmarkStart w:id="41" w:name="_Toc28359095"/>
      <w:bookmarkStart w:id="42" w:name="_Toc35393637"/>
      <w:bookmarkStart w:id="43" w:name="_Toc35393806"/>
      <w:bookmarkStart w:id="44" w:name="_Toc28359019"/>
      <w:bookmarkStart w:id="45" w:name="_Toc28359096"/>
      <w:r>
        <w:rPr>
          <w:rFonts w:hint="eastAsia" w:ascii="宋体" w:hAnsi="宋体" w:eastAsia="宋体" w:cs="宋体"/>
          <w:color w:val="auto"/>
          <w:highlight w:val="none"/>
        </w:rPr>
        <w:t>（1）《政府采购促进中小企业发展暂行办法》（财库〔2020〕46号）</w:t>
      </w:r>
    </w:p>
    <w:p w14:paraId="2ADBCFA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（2）《财政部司法部关于政府采购支持监狱企业发展有关问题的通知》（财库〔2014〕68号）</w:t>
      </w:r>
    </w:p>
    <w:p w14:paraId="03B6068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（3）《关于促进残疾人就业政府采购政策的通知》（财库〔2017〕141号）</w:t>
      </w:r>
    </w:p>
    <w:p w14:paraId="68078E4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（4）《转发财政部关于促进政府采购公平竞争优化营商环境的通知》（粤财采购〔2019〕2号）</w:t>
      </w:r>
    </w:p>
    <w:p w14:paraId="600553B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（5）《财政部发展改革委生态环境部市场监管总局关于调整优化节能产品、环境标志产品政府采购执行机制的通知》（财库〔2019〕9号）</w:t>
      </w:r>
    </w:p>
    <w:p w14:paraId="19661A1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（6）《关于印发环境标志产品政府采购品目清单的通知》（财库〔2019〕18号）</w:t>
      </w:r>
    </w:p>
    <w:p w14:paraId="67F24BE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《关于印发节能产品政府采购品目清单的通知》（财库〔2019〕19号）</w:t>
      </w:r>
    </w:p>
    <w:p w14:paraId="16FAC30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关于促进政府采购公平竞争优化营商环境的通知》（财库〔2019〕38号）</w:t>
      </w:r>
    </w:p>
    <w:p w14:paraId="6C5043B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）《商品包装政府采购需求标准（试行）》（财办库〔2020〕123号）</w:t>
      </w:r>
    </w:p>
    <w:p w14:paraId="3842E96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）《快递包装政府采购需求标准（试行）》（财办库〔2020〕123号）</w:t>
      </w:r>
    </w:p>
    <w:p w14:paraId="5159A5D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）《关于运用政府采购政策支持脱贫攻坚的通知》（财库〔2019〕27号）</w:t>
      </w:r>
    </w:p>
    <w:p w14:paraId="34F82E9E">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）财政部印发《政府采购贫困地区农副产品实施方案》的通知（财库〔2019〕41号）</w:t>
      </w:r>
    </w:p>
    <w:p w14:paraId="282DFC29">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《广东省财政厅 广东省发展和改革委员会 广东省工业和信息化厅 广东省地方金融监督 管理局关于印发&lt;广东省政府采购促进中小企业发展实施细则（试行）&gt;的通知》（粤财采购〔2022〕10号）</w:t>
      </w:r>
    </w:p>
    <w:p w14:paraId="48CB9E2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《关于进一步加大政府采购支持中小企业力度的通知》(财库〔2022〕19号)</w:t>
      </w:r>
    </w:p>
    <w:p w14:paraId="6F5FDDC8">
      <w:pPr>
        <w:pageBreakBefore w:val="0"/>
        <w:kinsoku/>
        <w:wordWrap/>
        <w:overflowPunct/>
        <w:topLinePunct w:val="0"/>
        <w:autoSpaceDE/>
        <w:autoSpaceDN/>
        <w:bidi w:val="0"/>
        <w:adjustRightInd/>
        <w:spacing w:line="480" w:lineRule="exact"/>
        <w:ind w:left="0" w:leftChars="0"/>
        <w:jc w:val="left"/>
        <w:textAlignment w:val="baseline"/>
        <w:rPr>
          <w:rFonts w:hint="default"/>
          <w:color w:val="auto"/>
          <w:lang w:val="en-US" w:eastAsia="zh-CN"/>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《关于进一步提高政府采购透明度和采购效率相关事项的通知》（财办库〔2023〕243号）等</w:t>
      </w:r>
    </w:p>
    <w:p w14:paraId="3BF4909E">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八、凡对本次采购提出询问，请按以下方式联系。</w:t>
      </w:r>
      <w:bookmarkEnd w:id="38"/>
      <w:bookmarkEnd w:id="39"/>
      <w:bookmarkEnd w:id="40"/>
      <w:bookmarkEnd w:id="41"/>
    </w:p>
    <w:p w14:paraId="16C0B1CD">
      <w:pPr>
        <w:spacing w:line="480" w:lineRule="exact"/>
        <w:rPr>
          <w:rFonts w:ascii="宋体" w:hAnsi="宋体" w:cs="宋体"/>
          <w:b/>
          <w:color w:val="auto"/>
          <w:sz w:val="24"/>
          <w:szCs w:val="24"/>
          <w:highlight w:val="none"/>
        </w:rPr>
      </w:pPr>
      <w:r>
        <w:rPr>
          <w:rFonts w:hint="eastAsia" w:ascii="宋体" w:hAnsi="宋体" w:cs="宋体"/>
          <w:b/>
          <w:color w:val="auto"/>
          <w:sz w:val="24"/>
          <w:szCs w:val="24"/>
          <w:highlight w:val="none"/>
        </w:rPr>
        <w:t>1.采购人信息</w:t>
      </w:r>
      <w:bookmarkEnd w:id="42"/>
      <w:bookmarkEnd w:id="43"/>
      <w:bookmarkEnd w:id="44"/>
      <w:bookmarkEnd w:id="45"/>
    </w:p>
    <w:p w14:paraId="7A21B99E">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广东省北江监狱</w:t>
      </w:r>
    </w:p>
    <w:p w14:paraId="356567D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bCs/>
          <w:color w:val="auto"/>
          <w:szCs w:val="21"/>
          <w:highlight w:val="none"/>
          <w:lang w:eastAsia="zh-CN"/>
        </w:rPr>
        <w:t>广东省韶关市浈江区十里亭镇黄岗广东省北江监狱</w:t>
      </w:r>
    </w:p>
    <w:p w14:paraId="2A7A721B">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 w:val="21"/>
          <w:szCs w:val="21"/>
          <w:highlight w:val="none"/>
          <w:u w:val="none"/>
          <w:lang w:val="en-US" w:eastAsia="zh-CN"/>
        </w:rPr>
        <w:t>0751-8836871</w:t>
      </w:r>
    </w:p>
    <w:p w14:paraId="5EEC29EA">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广东省北江监狱纪检监督部门电话：</w:t>
      </w:r>
      <w:r>
        <w:rPr>
          <w:rFonts w:hint="eastAsia" w:ascii="宋体" w:hAnsi="宋体" w:eastAsia="宋体" w:cs="宋体"/>
          <w:color w:val="auto"/>
          <w:szCs w:val="21"/>
          <w:highlight w:val="none"/>
          <w:lang w:val="en-US" w:eastAsia="zh-CN"/>
        </w:rPr>
        <w:t>0751-8836041</w:t>
      </w:r>
    </w:p>
    <w:p w14:paraId="57CF7342">
      <w:pPr>
        <w:keepNext w:val="0"/>
        <w:keepLines w:val="0"/>
        <w:pageBreakBefore w:val="0"/>
        <w:widowControl w:val="0"/>
        <w:kinsoku/>
        <w:wordWrap/>
        <w:overflowPunct/>
        <w:topLinePunct w:val="0"/>
        <w:autoSpaceDE/>
        <w:autoSpaceDN/>
        <w:bidi w:val="0"/>
        <w:adjustRightInd/>
        <w:spacing w:line="480" w:lineRule="exact"/>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举报地址：广东省韶关市浈江区十里亭镇黄岗</w:t>
      </w:r>
      <w:r>
        <w:rPr>
          <w:rFonts w:hint="eastAsia" w:ascii="宋体" w:hAnsi="宋体" w:cs="宋体"/>
          <w:color w:val="auto"/>
          <w:sz w:val="21"/>
          <w:szCs w:val="21"/>
          <w:highlight w:val="none"/>
          <w:lang w:eastAsia="zh-CN"/>
        </w:rPr>
        <w:t>广东省</w:t>
      </w:r>
      <w:r>
        <w:rPr>
          <w:rFonts w:hint="eastAsia" w:ascii="宋体" w:hAnsi="宋体" w:eastAsia="宋体" w:cs="宋体"/>
          <w:color w:val="auto"/>
          <w:sz w:val="21"/>
          <w:szCs w:val="21"/>
          <w:highlight w:val="none"/>
          <w:lang w:eastAsia="zh-CN"/>
        </w:rPr>
        <w:t>北江监狱纪委</w:t>
      </w:r>
    </w:p>
    <w:p w14:paraId="616D8CCA">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eastAsia="zh-CN"/>
        </w:rPr>
        <w:t>邮政编码：</w:t>
      </w:r>
      <w:r>
        <w:rPr>
          <w:rFonts w:hint="eastAsia" w:ascii="宋体" w:hAnsi="宋体" w:eastAsia="宋体" w:cs="宋体"/>
          <w:color w:val="auto"/>
          <w:sz w:val="21"/>
          <w:szCs w:val="21"/>
          <w:highlight w:val="none"/>
          <w:lang w:val="en-US" w:eastAsia="zh-CN"/>
        </w:rPr>
        <w:t>512500</w:t>
      </w:r>
    </w:p>
    <w:p w14:paraId="3BAC9584">
      <w:pPr>
        <w:spacing w:line="480" w:lineRule="exact"/>
        <w:rPr>
          <w:rFonts w:ascii="宋体" w:hAnsi="宋体" w:cs="宋体"/>
          <w:b/>
          <w:color w:val="auto"/>
          <w:sz w:val="24"/>
          <w:szCs w:val="24"/>
          <w:highlight w:val="none"/>
        </w:rPr>
      </w:pPr>
      <w:bookmarkStart w:id="46" w:name="_Toc35393807"/>
      <w:bookmarkStart w:id="47" w:name="_Toc35393638"/>
      <w:bookmarkStart w:id="48" w:name="_Toc28359020"/>
      <w:bookmarkStart w:id="49" w:name="_Toc28359097"/>
      <w:r>
        <w:rPr>
          <w:rFonts w:hint="eastAsia" w:ascii="宋体" w:hAnsi="宋体" w:cs="宋体"/>
          <w:b/>
          <w:color w:val="auto"/>
          <w:sz w:val="24"/>
          <w:szCs w:val="24"/>
          <w:highlight w:val="none"/>
        </w:rPr>
        <w:t>2、采购代理机构信息</w:t>
      </w:r>
      <w:bookmarkEnd w:id="46"/>
      <w:bookmarkEnd w:id="47"/>
      <w:bookmarkEnd w:id="48"/>
      <w:bookmarkEnd w:id="49"/>
    </w:p>
    <w:p w14:paraId="224AD3D3">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名称：韶关市瑞诚项目管理有限公司</w:t>
      </w:r>
    </w:p>
    <w:p w14:paraId="39307BB8">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韶关市浈江区十里亭镇良村坝厂新村9号</w:t>
      </w:r>
    </w:p>
    <w:p w14:paraId="7DDE53EC">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联系方式：0751-8608990</w:t>
      </w:r>
    </w:p>
    <w:p w14:paraId="22C4369A">
      <w:pPr>
        <w:spacing w:line="480" w:lineRule="exact"/>
        <w:rPr>
          <w:rFonts w:ascii="宋体" w:hAnsi="宋体" w:cs="宋体"/>
          <w:b/>
          <w:color w:val="auto"/>
          <w:sz w:val="24"/>
          <w:szCs w:val="24"/>
          <w:highlight w:val="none"/>
        </w:rPr>
      </w:pPr>
      <w:bookmarkStart w:id="50" w:name="_Toc28359098"/>
      <w:bookmarkStart w:id="51" w:name="_Toc28359021"/>
      <w:bookmarkStart w:id="52" w:name="_Toc35393639"/>
      <w:bookmarkStart w:id="53" w:name="_Toc35393808"/>
      <w:r>
        <w:rPr>
          <w:rFonts w:hint="eastAsia" w:ascii="宋体" w:hAnsi="宋体" w:cs="宋体"/>
          <w:b/>
          <w:color w:val="auto"/>
          <w:sz w:val="24"/>
          <w:szCs w:val="24"/>
          <w:highlight w:val="none"/>
        </w:rPr>
        <w:t>3、项目联系方式</w:t>
      </w:r>
      <w:bookmarkEnd w:id="50"/>
      <w:bookmarkEnd w:id="51"/>
      <w:bookmarkEnd w:id="52"/>
      <w:bookmarkEnd w:id="53"/>
    </w:p>
    <w:p w14:paraId="5554EB04">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邱小姐</w:t>
      </w:r>
    </w:p>
    <w:p w14:paraId="1158C795">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电 话：0751-8608990</w:t>
      </w:r>
      <w:bookmarkEnd w:id="0"/>
      <w:bookmarkEnd w:id="1"/>
      <w:bookmarkEnd w:id="2"/>
      <w:bookmarkEnd w:id="3"/>
      <w:bookmarkEnd w:id="4"/>
      <w:bookmarkEnd w:id="5"/>
      <w:bookmarkEnd w:id="6"/>
      <w:bookmarkEnd w:id="7"/>
      <w:bookmarkStart w:id="54" w:name="_Toc14450813"/>
      <w:bookmarkStart w:id="55" w:name="_Toc30476633"/>
      <w:bookmarkStart w:id="56" w:name="_Toc17252682"/>
      <w:bookmarkStart w:id="57" w:name="_Toc27840476"/>
    </w:p>
    <w:p w14:paraId="7B9B7B4D">
      <w:pPr>
        <w:pStyle w:val="18"/>
        <w:spacing w:line="360" w:lineRule="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九、所有相关公告将在</w:t>
      </w:r>
      <w:bookmarkStart w:id="230" w:name="_GoBack"/>
      <w:bookmarkEnd w:id="230"/>
      <w:r>
        <w:rPr>
          <w:rFonts w:hint="eastAsia" w:ascii="宋体" w:hAnsi="宋体" w:eastAsia="宋体" w:cs="宋体"/>
          <w:b/>
          <w:bCs/>
          <w:color w:val="auto"/>
          <w:kern w:val="2"/>
          <w:sz w:val="21"/>
          <w:szCs w:val="21"/>
          <w:highlight w:val="none"/>
        </w:rPr>
        <w:t>韶关市瑞诚项目管理有限公司网站（http://www.sgruicheng.com/）</w:t>
      </w:r>
      <w:r>
        <w:rPr>
          <w:rFonts w:hint="eastAsia" w:ascii="宋体" w:hAnsi="宋体" w:eastAsia="宋体" w:cs="宋体"/>
          <w:color w:val="auto"/>
          <w:lang w:eastAsia="zh-CN"/>
        </w:rPr>
        <w:t>、</w:t>
      </w:r>
      <w:r>
        <w:rPr>
          <w:rFonts w:hint="eastAsia" w:ascii="宋体" w:hAnsi="宋体" w:eastAsia="宋体" w:cs="宋体"/>
          <w:b/>
          <w:bCs/>
          <w:color w:val="auto"/>
          <w:kern w:val="2"/>
          <w:sz w:val="21"/>
          <w:szCs w:val="21"/>
          <w:highlight w:val="none"/>
          <w:lang w:eastAsia="zh-CN"/>
        </w:rPr>
        <w:t>广东省北江监狱门户网站（</w:t>
      </w:r>
      <w:r>
        <w:rPr>
          <w:rFonts w:hint="eastAsia" w:ascii="宋体" w:hAnsi="宋体" w:eastAsia="宋体" w:cs="宋体"/>
          <w:b/>
          <w:bCs/>
          <w:color w:val="auto"/>
          <w:kern w:val="2"/>
          <w:sz w:val="21"/>
          <w:szCs w:val="21"/>
          <w:highlight w:val="none"/>
        </w:rPr>
        <w:t>http://bjjy.gd.gov.cn/zwgk/zfcg/index.html</w:t>
      </w:r>
      <w:r>
        <w:rPr>
          <w:rFonts w:hint="eastAsia" w:ascii="宋体" w:hAnsi="宋体" w:eastAsia="宋体" w:cs="宋体"/>
          <w:b/>
          <w:bCs/>
          <w:color w:val="auto"/>
          <w:kern w:val="2"/>
          <w:sz w:val="21"/>
          <w:szCs w:val="21"/>
          <w:highlight w:val="none"/>
          <w:lang w:eastAsia="zh-CN"/>
        </w:rPr>
        <w:t>）</w:t>
      </w:r>
      <w:r>
        <w:rPr>
          <w:rFonts w:hint="eastAsia" w:ascii="宋体" w:hAnsi="宋体" w:eastAsia="宋体" w:cs="宋体"/>
          <w:b/>
          <w:bCs/>
          <w:color w:val="auto"/>
          <w:kern w:val="2"/>
          <w:sz w:val="21"/>
          <w:szCs w:val="21"/>
          <w:highlight w:val="none"/>
        </w:rPr>
        <w:t>上公布，公布之日即视为有效送达之日，不再另行通知。</w:t>
      </w:r>
    </w:p>
    <w:p w14:paraId="71E9F35F">
      <w:pPr>
        <w:pStyle w:val="65"/>
        <w:spacing w:line="480" w:lineRule="exact"/>
        <w:ind w:firstLine="0"/>
        <w:jc w:val="right"/>
        <w:rPr>
          <w:rFonts w:hint="eastAsia" w:ascii="宋体" w:hAnsi="宋体" w:cs="宋体"/>
          <w:color w:val="auto"/>
          <w:kern w:val="2"/>
          <w:szCs w:val="21"/>
          <w:highlight w:val="none"/>
        </w:rPr>
      </w:pPr>
    </w:p>
    <w:p w14:paraId="31DC749B">
      <w:pPr>
        <w:pStyle w:val="65"/>
        <w:spacing w:line="480" w:lineRule="exact"/>
        <w:ind w:firstLine="0"/>
        <w:jc w:val="right"/>
        <w:rPr>
          <w:rFonts w:ascii="宋体" w:hAnsi="宋体" w:cs="宋体"/>
          <w:color w:val="auto"/>
          <w:kern w:val="2"/>
          <w:szCs w:val="21"/>
          <w:highlight w:val="none"/>
        </w:rPr>
      </w:pPr>
      <w:r>
        <w:rPr>
          <w:rFonts w:hint="eastAsia" w:ascii="宋体" w:hAnsi="宋体" w:cs="宋体"/>
          <w:color w:val="auto"/>
          <w:kern w:val="2"/>
          <w:szCs w:val="21"/>
          <w:highlight w:val="none"/>
        </w:rPr>
        <w:t>发布人：韶关市瑞诚项目管理有限公司</w:t>
      </w:r>
    </w:p>
    <w:p w14:paraId="01A94A5B">
      <w:pPr>
        <w:pStyle w:val="65"/>
        <w:spacing w:line="480" w:lineRule="exact"/>
        <w:jc w:val="right"/>
        <w:rPr>
          <w:rFonts w:ascii="宋体" w:hAnsi="宋体" w:cs="宋体"/>
          <w:color w:val="auto"/>
          <w:kern w:val="2"/>
          <w:szCs w:val="21"/>
          <w:highlight w:val="none"/>
        </w:rPr>
      </w:pPr>
      <w:r>
        <w:rPr>
          <w:rFonts w:hint="eastAsia" w:ascii="宋体" w:hAnsi="宋体" w:cs="宋体"/>
          <w:color w:val="auto"/>
          <w:kern w:val="2"/>
          <w:szCs w:val="21"/>
          <w:highlight w:val="none"/>
        </w:rPr>
        <w:t>发布</w:t>
      </w:r>
      <w:r>
        <w:rPr>
          <w:rFonts w:hint="eastAsia" w:ascii="宋体" w:hAnsi="宋体" w:cs="宋体"/>
          <w:color w:val="auto"/>
          <w:kern w:val="2"/>
          <w:szCs w:val="21"/>
          <w:highlight w:val="none"/>
          <w:lang w:eastAsia="zh-CN"/>
        </w:rPr>
        <w:t>日期</w:t>
      </w:r>
      <w:r>
        <w:rPr>
          <w:rFonts w:hint="eastAsia" w:ascii="宋体" w:hAnsi="宋体" w:cs="宋体"/>
          <w:color w:val="auto"/>
          <w:kern w:val="2"/>
          <w:szCs w:val="21"/>
          <w:highlight w:val="none"/>
        </w:rPr>
        <w:t>：</w:t>
      </w:r>
      <w:r>
        <w:rPr>
          <w:rFonts w:hint="eastAsia" w:ascii="宋体" w:hAnsi="宋体" w:cs="宋体"/>
          <w:color w:val="auto"/>
          <w:kern w:val="2"/>
          <w:szCs w:val="21"/>
          <w:highlight w:val="none"/>
          <w:lang w:eastAsia="zh-CN"/>
        </w:rPr>
        <w:t>2025</w:t>
      </w:r>
      <w:r>
        <w:rPr>
          <w:rFonts w:hint="eastAsia" w:ascii="宋体" w:hAnsi="宋体" w:cs="宋体"/>
          <w:color w:val="auto"/>
          <w:kern w:val="2"/>
          <w:szCs w:val="21"/>
          <w:highlight w:val="none"/>
        </w:rPr>
        <w:t>年</w:t>
      </w:r>
      <w:r>
        <w:rPr>
          <w:rFonts w:hint="eastAsia" w:ascii="宋体" w:hAnsi="宋体" w:cs="宋体"/>
          <w:color w:val="auto"/>
          <w:kern w:val="2"/>
          <w:szCs w:val="21"/>
          <w:highlight w:val="none"/>
          <w:lang w:val="en-US" w:eastAsia="zh-CN"/>
        </w:rPr>
        <w:t xml:space="preserve">  </w:t>
      </w:r>
      <w:r>
        <w:rPr>
          <w:rFonts w:hint="eastAsia" w:ascii="宋体" w:hAnsi="宋体" w:cs="宋体"/>
          <w:color w:val="auto"/>
          <w:kern w:val="2"/>
          <w:szCs w:val="21"/>
          <w:highlight w:val="none"/>
        </w:rPr>
        <w:t>月</w:t>
      </w:r>
      <w:r>
        <w:rPr>
          <w:rFonts w:hint="eastAsia" w:ascii="宋体" w:hAnsi="宋体" w:cs="宋体"/>
          <w:color w:val="auto"/>
          <w:kern w:val="2"/>
          <w:szCs w:val="21"/>
          <w:highlight w:val="none"/>
          <w:lang w:val="en-US" w:eastAsia="zh-CN"/>
        </w:rPr>
        <w:t xml:space="preserve">  </w:t>
      </w:r>
      <w:r>
        <w:rPr>
          <w:rFonts w:hint="eastAsia" w:ascii="宋体" w:hAnsi="宋体" w:cs="宋体"/>
          <w:color w:val="auto"/>
          <w:kern w:val="2"/>
          <w:szCs w:val="21"/>
          <w:highlight w:val="none"/>
        </w:rPr>
        <w:t>日</w:t>
      </w:r>
    </w:p>
    <w:p w14:paraId="199FA875">
      <w:pPr>
        <w:rPr>
          <w:rFonts w:hint="eastAsia" w:asciiTheme="majorEastAsia" w:hAnsiTheme="majorEastAsia" w:eastAsiaTheme="majorEastAsia"/>
          <w:color w:val="auto"/>
          <w:sz w:val="36"/>
          <w:szCs w:val="36"/>
          <w:highlight w:val="none"/>
        </w:rPr>
      </w:pPr>
      <w:bookmarkStart w:id="58" w:name="_Toc11023"/>
      <w:bookmarkStart w:id="59" w:name="_Toc10525517"/>
      <w:r>
        <w:rPr>
          <w:rFonts w:hint="eastAsia" w:asciiTheme="majorEastAsia" w:hAnsiTheme="majorEastAsia" w:eastAsiaTheme="majorEastAsia"/>
          <w:color w:val="auto"/>
          <w:sz w:val="36"/>
          <w:szCs w:val="36"/>
          <w:highlight w:val="none"/>
        </w:rPr>
        <w:br w:type="page"/>
      </w:r>
    </w:p>
    <w:p w14:paraId="1722A56B">
      <w:pPr>
        <w:pStyle w:val="2"/>
        <w:spacing w:before="0" w:after="0" w:line="240" w:lineRule="auto"/>
        <w:jc w:val="center"/>
        <w:rPr>
          <w:rFonts w:asciiTheme="majorEastAsia" w:hAnsiTheme="majorEastAsia" w:eastAsiaTheme="majorEastAsia"/>
          <w:color w:val="auto"/>
          <w:sz w:val="36"/>
          <w:szCs w:val="36"/>
          <w:highlight w:val="none"/>
        </w:rPr>
      </w:pPr>
      <w:bookmarkStart w:id="60" w:name="_Toc13489"/>
      <w:r>
        <w:rPr>
          <w:rFonts w:hint="eastAsia" w:asciiTheme="majorEastAsia" w:hAnsiTheme="majorEastAsia" w:eastAsiaTheme="majorEastAsia"/>
          <w:color w:val="auto"/>
          <w:sz w:val="36"/>
          <w:szCs w:val="36"/>
          <w:highlight w:val="none"/>
        </w:rPr>
        <w:t xml:space="preserve">第二章  </w:t>
      </w:r>
      <w:bookmarkEnd w:id="54"/>
      <w:bookmarkEnd w:id="55"/>
      <w:bookmarkEnd w:id="56"/>
      <w:bookmarkEnd w:id="57"/>
      <w:bookmarkEnd w:id="58"/>
      <w:bookmarkEnd w:id="59"/>
      <w:bookmarkStart w:id="61" w:name="_Toc27840477"/>
      <w:bookmarkStart w:id="62" w:name="_Toc30476634"/>
      <w:r>
        <w:rPr>
          <w:rFonts w:hint="eastAsia" w:asciiTheme="majorEastAsia" w:hAnsiTheme="majorEastAsia" w:eastAsiaTheme="majorEastAsia"/>
          <w:color w:val="auto"/>
          <w:sz w:val="36"/>
          <w:szCs w:val="36"/>
          <w:highlight w:val="none"/>
        </w:rPr>
        <w:t>采购需求</w:t>
      </w:r>
      <w:bookmarkEnd w:id="60"/>
    </w:p>
    <w:bookmarkEnd w:id="61"/>
    <w:bookmarkEnd w:id="62"/>
    <w:p w14:paraId="2F10157D">
      <w:pPr>
        <w:pStyle w:val="2"/>
        <w:spacing w:before="0" w:after="0" w:line="360" w:lineRule="auto"/>
        <w:rPr>
          <w:rFonts w:ascii="宋体" w:hAnsi="宋体" w:cs="宋体"/>
          <w:color w:val="auto"/>
          <w:kern w:val="2"/>
          <w:sz w:val="24"/>
          <w:szCs w:val="24"/>
          <w:highlight w:val="none"/>
          <w:lang w:val="zh-CN"/>
        </w:rPr>
      </w:pPr>
      <w:bookmarkStart w:id="63" w:name="_Toc21423"/>
      <w:bookmarkStart w:id="64" w:name="_Toc12378037"/>
      <w:bookmarkStart w:id="65" w:name="_Toc13884769"/>
      <w:bookmarkStart w:id="66" w:name="_Toc19099503"/>
      <w:bookmarkStart w:id="67" w:name="_Toc12330396"/>
      <w:bookmarkStart w:id="68" w:name="_Toc11771900"/>
      <w:bookmarkStart w:id="69" w:name="_Toc27840483"/>
      <w:bookmarkStart w:id="70" w:name="_Toc12861158"/>
      <w:bookmarkStart w:id="71" w:name="_Toc11771771"/>
      <w:r>
        <w:rPr>
          <w:rFonts w:hint="eastAsia" w:ascii="宋体" w:hAnsi="宋体" w:cs="宋体"/>
          <w:color w:val="auto"/>
          <w:sz w:val="24"/>
          <w:szCs w:val="24"/>
          <w:highlight w:val="none"/>
          <w:lang w:val="zh-CN"/>
        </w:rPr>
        <w:t>【</w:t>
      </w:r>
      <w:r>
        <w:rPr>
          <w:rFonts w:hint="eastAsia" w:ascii="宋体" w:hAnsi="宋体" w:cs="宋体"/>
          <w:color w:val="auto"/>
          <w:kern w:val="2"/>
          <w:sz w:val="24"/>
          <w:szCs w:val="24"/>
          <w:highlight w:val="none"/>
          <w:lang w:val="zh-CN"/>
        </w:rPr>
        <w:t>说明】</w:t>
      </w:r>
      <w:bookmarkEnd w:id="63"/>
      <w:bookmarkStart w:id="72" w:name="_Toc8375"/>
      <w:bookmarkStart w:id="73" w:name="_Toc14611"/>
    </w:p>
    <w:bookmarkEnd w:id="72"/>
    <w:bookmarkEnd w:id="73"/>
    <w:p w14:paraId="2824E582">
      <w:pPr>
        <w:spacing w:line="360" w:lineRule="auto"/>
        <w:ind w:firstLine="422" w:firstLineChars="200"/>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《采购需求》中凡标注有“★”的地方为实质性响应条款，作为必</w:t>
      </w:r>
      <w:r>
        <w:rPr>
          <w:rFonts w:hint="eastAsia" w:ascii="宋体" w:hAnsi="宋体" w:cs="宋体"/>
          <w:b/>
          <w:bCs/>
          <w:color w:val="auto"/>
          <w:sz w:val="21"/>
          <w:szCs w:val="21"/>
          <w:highlight w:val="none"/>
        </w:rPr>
        <w:t>须响应</w:t>
      </w:r>
      <w:r>
        <w:rPr>
          <w:rFonts w:hint="eastAsia" w:ascii="宋体" w:hAnsi="宋体" w:cs="宋体"/>
          <w:b/>
          <w:bCs/>
          <w:color w:val="auto"/>
          <w:sz w:val="21"/>
          <w:szCs w:val="21"/>
          <w:highlight w:val="none"/>
          <w:lang w:val="zh-CN"/>
        </w:rPr>
        <w:t>条款，请</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val="zh-CN"/>
        </w:rPr>
        <w:t>注意，必须实质性点对点响应；否则将导致无效</w:t>
      </w:r>
      <w:r>
        <w:rPr>
          <w:rFonts w:hint="eastAsia" w:ascii="宋体" w:hAnsi="宋体" w:cs="宋体"/>
          <w:b/>
          <w:bCs/>
          <w:color w:val="auto"/>
          <w:sz w:val="21"/>
          <w:szCs w:val="21"/>
          <w:highlight w:val="none"/>
        </w:rPr>
        <w:t>响应</w:t>
      </w:r>
      <w:r>
        <w:rPr>
          <w:rFonts w:hint="eastAsia" w:ascii="宋体" w:hAnsi="宋体" w:cs="宋体"/>
          <w:b/>
          <w:bCs/>
          <w:color w:val="auto"/>
          <w:sz w:val="21"/>
          <w:szCs w:val="21"/>
          <w:highlight w:val="none"/>
          <w:lang w:val="zh-CN"/>
        </w:rPr>
        <w:t>。</w:t>
      </w:r>
    </w:p>
    <w:p w14:paraId="4C8CE02D">
      <w:pPr>
        <w:spacing w:line="360" w:lineRule="auto"/>
        <w:ind w:firstLine="422" w:firstLineChars="200"/>
        <w:rPr>
          <w:rFonts w:hint="eastAsia"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《采购需求》中凡标注有“▲”的地方为重要条款，但不作为</w:t>
      </w:r>
      <w:r>
        <w:rPr>
          <w:rFonts w:hint="eastAsia" w:ascii="宋体" w:hAnsi="宋体" w:cs="宋体"/>
          <w:b/>
          <w:bCs/>
          <w:color w:val="auto"/>
          <w:sz w:val="21"/>
          <w:szCs w:val="21"/>
          <w:highlight w:val="none"/>
        </w:rPr>
        <w:t>无效响应</w:t>
      </w:r>
      <w:r>
        <w:rPr>
          <w:rFonts w:hint="eastAsia" w:ascii="宋体" w:hAnsi="宋体" w:cs="宋体"/>
          <w:b/>
          <w:bCs/>
          <w:color w:val="auto"/>
          <w:sz w:val="21"/>
          <w:szCs w:val="21"/>
          <w:highlight w:val="none"/>
          <w:lang w:val="zh-CN"/>
        </w:rPr>
        <w:t>条款，请</w:t>
      </w:r>
      <w:r>
        <w:rPr>
          <w:rFonts w:hint="eastAsia" w:ascii="宋体" w:hAnsi="宋体" w:cs="宋体"/>
          <w:b/>
          <w:bCs/>
          <w:color w:val="auto"/>
          <w:sz w:val="21"/>
          <w:szCs w:val="21"/>
          <w:highlight w:val="none"/>
        </w:rPr>
        <w:t>供应商</w:t>
      </w:r>
      <w:r>
        <w:rPr>
          <w:rFonts w:hint="eastAsia" w:ascii="宋体" w:hAnsi="宋体" w:cs="宋体"/>
          <w:b/>
          <w:bCs/>
          <w:color w:val="auto"/>
          <w:sz w:val="21"/>
          <w:szCs w:val="21"/>
          <w:highlight w:val="none"/>
          <w:lang w:val="zh-CN"/>
        </w:rPr>
        <w:t>注意，必须实质性点对点响应；否则将严重影响技术评分。</w:t>
      </w:r>
    </w:p>
    <w:p w14:paraId="7ACD8A34">
      <w:pPr>
        <w:spacing w:line="360" w:lineRule="auto"/>
        <w:ind w:firstLine="422" w:firstLineChars="200"/>
        <w:rPr>
          <w:rFonts w:hint="eastAsia" w:ascii="宋体" w:hAnsi="宋体" w:cs="宋体"/>
          <w:b/>
          <w:bCs/>
          <w:color w:val="auto"/>
          <w:sz w:val="21"/>
          <w:szCs w:val="21"/>
          <w:highlight w:val="none"/>
          <w:lang w:val="zh-CN"/>
        </w:rPr>
      </w:pPr>
      <w:r>
        <w:rPr>
          <w:rFonts w:hint="eastAsia" w:ascii="宋体" w:hAnsi="宋体" w:cs="宋体"/>
          <w:b/>
          <w:bCs/>
          <w:color w:val="auto"/>
          <w:sz w:val="21"/>
          <w:szCs w:val="21"/>
          <w:lang w:val="zh-CN"/>
        </w:rPr>
        <w:t>《采购需求》中凡标注有“◆”的地方为核心货物或服务。</w:t>
      </w:r>
    </w:p>
    <w:p w14:paraId="50E322B5">
      <w:pPr>
        <w:pStyle w:val="7"/>
        <w:shd w:val="clear"/>
        <w:spacing w:line="360" w:lineRule="auto"/>
        <w:ind w:firstLine="632" w:firstLineChars="300"/>
        <w:rPr>
          <w:rFonts w:hint="default" w:eastAsia="宋体"/>
          <w:b/>
          <w:bCs/>
          <w:color w:val="auto"/>
          <w:sz w:val="21"/>
          <w:szCs w:val="21"/>
          <w:highlight w:val="none"/>
          <w:lang w:val="en-US" w:eastAsia="zh-CN"/>
        </w:rPr>
      </w:pPr>
      <w:r>
        <w:rPr>
          <w:rFonts w:hint="default" w:eastAsia="宋体"/>
          <w:b/>
          <w:bCs/>
          <w:color w:val="auto"/>
          <w:sz w:val="21"/>
          <w:szCs w:val="21"/>
          <w:highlight w:val="none"/>
          <w:lang w:val="en-US" w:eastAsia="zh-CN"/>
        </w:rPr>
        <w:t>所属行业：</w:t>
      </w:r>
      <w:r>
        <w:rPr>
          <w:rFonts w:hint="eastAsia"/>
          <w:b/>
          <w:bCs/>
          <w:color w:val="auto"/>
          <w:sz w:val="21"/>
          <w:szCs w:val="21"/>
          <w:highlight w:val="none"/>
          <w:lang w:val="en-US" w:eastAsia="zh-CN"/>
        </w:rPr>
        <w:t>工业</w:t>
      </w:r>
    </w:p>
    <w:p w14:paraId="02B49EF4">
      <w:pPr>
        <w:pStyle w:val="3"/>
        <w:bidi w:val="0"/>
        <w:rPr>
          <w:rFonts w:hint="eastAsia"/>
          <w:color w:val="auto"/>
          <w:highlight w:val="none"/>
          <w:lang w:val="en-US" w:eastAsia="zh-CN"/>
        </w:rPr>
      </w:pPr>
      <w:bookmarkStart w:id="74" w:name="_Toc9245"/>
      <w:r>
        <w:rPr>
          <w:rFonts w:hint="eastAsia"/>
          <w:color w:val="auto"/>
          <w:highlight w:val="none"/>
          <w:lang w:val="en-US" w:eastAsia="zh-CN"/>
        </w:rPr>
        <w:t>一、项目概况</w:t>
      </w:r>
      <w:bookmarkEnd w:id="74"/>
    </w:p>
    <w:p w14:paraId="552587BE">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SGRC2503016HX</w:t>
      </w:r>
    </w:p>
    <w:p w14:paraId="50E4F004">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广东省北江监狱2025年周界预警系统采购项目</w:t>
      </w:r>
    </w:p>
    <w:p w14:paraId="1F2E1644">
      <w:pPr>
        <w:spacing w:line="360" w:lineRule="auto"/>
        <w:rPr>
          <w:rFonts w:ascii="宋体" w:hAnsi="宋体" w:cs="宋体"/>
          <w:color w:val="auto"/>
          <w:szCs w:val="21"/>
          <w:highlight w:val="none"/>
        </w:rPr>
      </w:pPr>
      <w:r>
        <w:rPr>
          <w:rFonts w:hint="eastAsia" w:ascii="宋体" w:hAnsi="宋体" w:cs="宋体"/>
          <w:color w:val="auto"/>
          <w:szCs w:val="21"/>
          <w:highlight w:val="none"/>
        </w:rPr>
        <w:t>3、采购方式：询价</w:t>
      </w:r>
    </w:p>
    <w:p w14:paraId="14DC6E15">
      <w:pPr>
        <w:spacing w:line="360" w:lineRule="auto"/>
        <w:rPr>
          <w:rFonts w:ascii="宋体" w:hAnsi="宋体" w:cs="宋体"/>
          <w:color w:val="auto"/>
          <w:szCs w:val="21"/>
          <w:highlight w:val="none"/>
        </w:rPr>
      </w:pPr>
      <w:r>
        <w:rPr>
          <w:rFonts w:hint="eastAsia" w:ascii="宋体" w:hAnsi="宋体" w:cs="宋体"/>
          <w:color w:val="auto"/>
          <w:szCs w:val="21"/>
          <w:highlight w:val="none"/>
        </w:rPr>
        <w:t>4、预算金额：</w:t>
      </w:r>
      <w:r>
        <w:rPr>
          <w:rFonts w:hint="eastAsia" w:ascii="宋体" w:hAnsi="宋体" w:cs="宋体"/>
          <w:color w:val="auto"/>
          <w:szCs w:val="21"/>
          <w:highlight w:val="none"/>
          <w:lang w:val="en-US" w:eastAsia="zh-CN"/>
        </w:rPr>
        <w:t>572,320.00元</w:t>
      </w:r>
    </w:p>
    <w:p w14:paraId="6BE87E80">
      <w:pPr>
        <w:spacing w:line="360" w:lineRule="auto"/>
        <w:rPr>
          <w:rFonts w:ascii="宋体" w:hAnsi="宋体" w:cs="宋体"/>
          <w:color w:val="auto"/>
          <w:szCs w:val="21"/>
          <w:highlight w:val="none"/>
        </w:rPr>
      </w:pPr>
      <w:r>
        <w:rPr>
          <w:rFonts w:hint="eastAsia" w:ascii="宋体" w:hAnsi="宋体" w:cs="宋体"/>
          <w:color w:val="auto"/>
          <w:szCs w:val="21"/>
          <w:highlight w:val="none"/>
        </w:rPr>
        <w:t>5、最高限价：</w:t>
      </w:r>
      <w:r>
        <w:rPr>
          <w:rFonts w:hint="eastAsia" w:ascii="宋体" w:hAnsi="宋体" w:cs="宋体"/>
          <w:color w:val="auto"/>
          <w:szCs w:val="21"/>
          <w:highlight w:val="none"/>
          <w:lang w:val="en-US" w:eastAsia="zh-CN"/>
        </w:rPr>
        <w:t>572,320.00元</w:t>
      </w:r>
    </w:p>
    <w:p w14:paraId="207F6267">
      <w:pPr>
        <w:spacing w:line="360" w:lineRule="auto"/>
        <w:rPr>
          <w:rFonts w:ascii="宋体" w:hAnsi="宋体" w:cs="宋体"/>
          <w:color w:val="auto"/>
          <w:szCs w:val="21"/>
          <w:highlight w:val="none"/>
        </w:rPr>
      </w:pPr>
      <w:r>
        <w:rPr>
          <w:rFonts w:hint="eastAsia" w:ascii="宋体" w:hAnsi="宋体" w:cs="宋体"/>
          <w:color w:val="auto"/>
          <w:szCs w:val="21"/>
          <w:highlight w:val="none"/>
        </w:rPr>
        <w:t>6、采购需求：</w:t>
      </w:r>
    </w:p>
    <w:tbl>
      <w:tblPr>
        <w:tblStyle w:val="47"/>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187"/>
        <w:gridCol w:w="2300"/>
        <w:gridCol w:w="883"/>
        <w:gridCol w:w="2102"/>
        <w:gridCol w:w="1750"/>
      </w:tblGrid>
      <w:tr w14:paraId="1DCE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12" w:type="dxa"/>
            <w:shd w:val="clear" w:color="auto" w:fill="D6E3BC"/>
            <w:vAlign w:val="center"/>
          </w:tcPr>
          <w:p w14:paraId="7DC4866B">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序号</w:t>
            </w:r>
          </w:p>
        </w:tc>
        <w:tc>
          <w:tcPr>
            <w:tcW w:w="2187" w:type="dxa"/>
            <w:shd w:val="clear" w:color="auto" w:fill="D6E3BC"/>
            <w:vAlign w:val="center"/>
          </w:tcPr>
          <w:p w14:paraId="2226899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2300" w:type="dxa"/>
            <w:shd w:val="clear" w:color="auto" w:fill="D6E3BC"/>
            <w:vAlign w:val="center"/>
          </w:tcPr>
          <w:p w14:paraId="61547A86">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技术规格</w:t>
            </w:r>
          </w:p>
        </w:tc>
        <w:tc>
          <w:tcPr>
            <w:tcW w:w="883" w:type="dxa"/>
            <w:shd w:val="clear" w:color="auto" w:fill="D6E3BC"/>
            <w:vAlign w:val="center"/>
          </w:tcPr>
          <w:p w14:paraId="695B8F67">
            <w:pPr>
              <w:spacing w:line="360" w:lineRule="auto"/>
              <w:jc w:val="center"/>
              <w:rPr>
                <w:color w:val="auto"/>
                <w:highlight w:val="none"/>
              </w:rPr>
            </w:pPr>
            <w:r>
              <w:rPr>
                <w:rFonts w:hint="eastAsia" w:ascii="宋体" w:hAnsi="宋体" w:cs="宋体"/>
                <w:b/>
                <w:color w:val="auto"/>
                <w:szCs w:val="21"/>
                <w:highlight w:val="none"/>
              </w:rPr>
              <w:t>数量</w:t>
            </w:r>
          </w:p>
        </w:tc>
        <w:tc>
          <w:tcPr>
            <w:tcW w:w="2102" w:type="dxa"/>
            <w:shd w:val="clear" w:color="auto" w:fill="D6E3BC"/>
            <w:vAlign w:val="center"/>
          </w:tcPr>
          <w:p w14:paraId="4BC2DB07">
            <w:pPr>
              <w:spacing w:line="360" w:lineRule="auto"/>
              <w:jc w:val="center"/>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合同履约期限</w:t>
            </w:r>
          </w:p>
        </w:tc>
        <w:tc>
          <w:tcPr>
            <w:tcW w:w="1750" w:type="dxa"/>
            <w:shd w:val="clear" w:color="auto" w:fill="D6E3BC"/>
            <w:vAlign w:val="center"/>
          </w:tcPr>
          <w:p w14:paraId="305E6099">
            <w:pPr>
              <w:spacing w:line="360" w:lineRule="auto"/>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最高限价（元）</w:t>
            </w:r>
          </w:p>
        </w:tc>
      </w:tr>
      <w:tr w14:paraId="56F4F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12" w:type="dxa"/>
            <w:vAlign w:val="center"/>
          </w:tcPr>
          <w:p w14:paraId="3478E320">
            <w:pPr>
              <w:snapToGrid w:val="0"/>
              <w:spacing w:line="480" w:lineRule="exact"/>
              <w:jc w:val="center"/>
              <w:rPr>
                <w:rFonts w:hint="eastAsia" w:ascii="宋体" w:hAnsi="宋体" w:cs="Arial"/>
                <w:color w:val="auto"/>
                <w:szCs w:val="21"/>
                <w:highlight w:val="none"/>
              </w:rPr>
            </w:pPr>
            <w:r>
              <w:rPr>
                <w:rFonts w:hint="eastAsia" w:ascii="宋体" w:hAnsi="宋体" w:cs="Arial"/>
                <w:color w:val="auto"/>
                <w:szCs w:val="21"/>
                <w:highlight w:val="none"/>
              </w:rPr>
              <w:t>1</w:t>
            </w:r>
          </w:p>
        </w:tc>
        <w:tc>
          <w:tcPr>
            <w:tcW w:w="2187" w:type="dxa"/>
            <w:vAlign w:val="center"/>
          </w:tcPr>
          <w:p w14:paraId="7F8C9F0C">
            <w:pPr>
              <w:snapToGrid w:val="0"/>
              <w:spacing w:line="480" w:lineRule="exact"/>
              <w:jc w:val="center"/>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广东省北江监狱2025年周界预警系统采购项目</w:t>
            </w:r>
          </w:p>
        </w:tc>
        <w:tc>
          <w:tcPr>
            <w:tcW w:w="2300" w:type="dxa"/>
            <w:vAlign w:val="center"/>
          </w:tcPr>
          <w:p w14:paraId="52D442D2">
            <w:pPr>
              <w:snapToGrid w:val="0"/>
              <w:spacing w:line="480" w:lineRule="exact"/>
              <w:jc w:val="center"/>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详见询价文件</w:t>
            </w:r>
          </w:p>
          <w:p w14:paraId="1F5C7CB5">
            <w:pPr>
              <w:spacing w:line="440" w:lineRule="exact"/>
              <w:jc w:val="center"/>
              <w:textAlignment w:val="center"/>
              <w:rPr>
                <w:rFonts w:hint="default" w:ascii="宋体" w:hAnsi="宋体" w:eastAsia="宋体" w:cs="宋体"/>
                <w:bCs/>
                <w:color w:val="auto"/>
                <w:szCs w:val="21"/>
                <w:highlight w:val="none"/>
                <w:lang w:val="en-US" w:eastAsia="zh-CN"/>
              </w:rPr>
            </w:pPr>
            <w:r>
              <w:rPr>
                <w:rFonts w:hint="eastAsia" w:ascii="宋体" w:hAnsi="宋体" w:cs="Arial"/>
                <w:color w:val="auto"/>
                <w:szCs w:val="21"/>
                <w:highlight w:val="none"/>
              </w:rPr>
              <w:t>第二</w:t>
            </w:r>
            <w:r>
              <w:rPr>
                <w:rFonts w:hint="eastAsia" w:ascii="宋体" w:hAnsi="宋体" w:cs="Arial"/>
                <w:color w:val="auto"/>
                <w:szCs w:val="21"/>
                <w:highlight w:val="none"/>
                <w:lang w:val="en-US" w:eastAsia="zh-CN"/>
              </w:rPr>
              <w:t>章</w:t>
            </w:r>
            <w:r>
              <w:rPr>
                <w:rFonts w:hint="eastAsia" w:ascii="宋体" w:hAnsi="宋体" w:cs="Arial"/>
                <w:color w:val="auto"/>
                <w:szCs w:val="21"/>
                <w:highlight w:val="none"/>
              </w:rPr>
              <w:t>“采购需求”</w:t>
            </w:r>
          </w:p>
        </w:tc>
        <w:tc>
          <w:tcPr>
            <w:tcW w:w="883" w:type="dxa"/>
            <w:vAlign w:val="center"/>
          </w:tcPr>
          <w:p w14:paraId="7011AD04">
            <w:pPr>
              <w:spacing w:line="440" w:lineRule="exact"/>
              <w:jc w:val="center"/>
              <w:textAlignment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一批</w:t>
            </w:r>
          </w:p>
        </w:tc>
        <w:tc>
          <w:tcPr>
            <w:tcW w:w="2102" w:type="dxa"/>
            <w:vAlign w:val="center"/>
          </w:tcPr>
          <w:p w14:paraId="0DCB0C18">
            <w:pPr>
              <w:spacing w:line="440" w:lineRule="exact"/>
              <w:jc w:val="center"/>
              <w:textAlignment w:val="center"/>
              <w:rPr>
                <w:rFonts w:hint="eastAsia" w:ascii="宋体" w:hAnsi="宋体" w:cs="宋体"/>
                <w:bCs/>
                <w:color w:val="auto"/>
                <w:szCs w:val="21"/>
                <w:highlight w:val="none"/>
              </w:rPr>
            </w:pPr>
            <w:r>
              <w:rPr>
                <w:rFonts w:hint="eastAsia" w:ascii="宋体" w:hAnsi="宋体" w:cs="Arial"/>
                <w:color w:val="auto"/>
                <w:szCs w:val="21"/>
                <w:highlight w:val="none"/>
                <w:lang w:val="en-US" w:eastAsia="zh-CN"/>
              </w:rPr>
              <w:t>自合同签订后30个日历日内完成供货、安装、调试工作。</w:t>
            </w:r>
          </w:p>
        </w:tc>
        <w:tc>
          <w:tcPr>
            <w:tcW w:w="1750" w:type="dxa"/>
            <w:vAlign w:val="center"/>
          </w:tcPr>
          <w:p w14:paraId="463BC4AE">
            <w:pPr>
              <w:spacing w:line="44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572,320.00</w:t>
            </w:r>
          </w:p>
        </w:tc>
      </w:tr>
    </w:tbl>
    <w:p w14:paraId="29A43F8F">
      <w:pPr>
        <w:spacing w:line="480" w:lineRule="exact"/>
        <w:ind w:firstLine="211" w:firstLineChars="100"/>
        <w:rPr>
          <w:rFonts w:hint="eastAsia" w:ascii="宋体" w:hAnsi="宋体"/>
          <w:b/>
          <w:bCs/>
          <w:color w:val="auto"/>
          <w:szCs w:val="21"/>
        </w:rPr>
      </w:pPr>
      <w:r>
        <w:rPr>
          <w:rFonts w:hint="eastAsia" w:ascii="宋体" w:hAnsi="宋体"/>
          <w:b/>
          <w:bCs/>
          <w:color w:val="auto"/>
          <w:szCs w:val="21"/>
        </w:rPr>
        <w:t>注：1、报价超出预算金额</w:t>
      </w:r>
      <w:r>
        <w:rPr>
          <w:rFonts w:hint="eastAsia" w:ascii="宋体" w:hAnsi="宋体"/>
          <w:b/>
          <w:bCs/>
          <w:color w:val="auto"/>
          <w:szCs w:val="21"/>
          <w:lang w:val="en-US" w:eastAsia="zh-CN"/>
        </w:rPr>
        <w:t>或最高限价</w:t>
      </w:r>
      <w:r>
        <w:rPr>
          <w:rFonts w:hint="eastAsia" w:ascii="宋体" w:hAnsi="宋体"/>
          <w:b/>
          <w:bCs/>
          <w:color w:val="auto"/>
          <w:szCs w:val="21"/>
        </w:rPr>
        <w:t>的列为无效</w:t>
      </w:r>
      <w:r>
        <w:rPr>
          <w:rFonts w:hint="eastAsia" w:ascii="宋体" w:hAnsi="宋体"/>
          <w:b/>
          <w:bCs/>
          <w:color w:val="auto"/>
          <w:szCs w:val="21"/>
          <w:lang w:val="en-US" w:eastAsia="zh-CN"/>
        </w:rPr>
        <w:t>报价</w:t>
      </w:r>
      <w:r>
        <w:rPr>
          <w:rFonts w:hint="eastAsia" w:ascii="宋体" w:hAnsi="宋体"/>
          <w:b/>
          <w:bCs/>
          <w:color w:val="auto"/>
          <w:szCs w:val="21"/>
        </w:rPr>
        <w:t>处理。</w:t>
      </w:r>
    </w:p>
    <w:p w14:paraId="15EEA368">
      <w:pPr>
        <w:numPr>
          <w:ilvl w:val="0"/>
          <w:numId w:val="7"/>
        </w:numPr>
        <w:spacing w:line="480" w:lineRule="exact"/>
        <w:ind w:firstLine="632" w:firstLineChars="300"/>
        <w:rPr>
          <w:rFonts w:hint="eastAsia" w:ascii="宋体" w:hAnsi="宋体" w:eastAsia="宋体" w:cs="Times New Roman"/>
          <w:b/>
          <w:bCs/>
          <w:color w:val="auto"/>
          <w:kern w:val="2"/>
          <w:sz w:val="21"/>
          <w:szCs w:val="21"/>
          <w:lang w:val="zh-CN" w:eastAsia="zh-CN" w:bidi="ar-SA"/>
        </w:rPr>
      </w:pPr>
      <w:r>
        <w:rPr>
          <w:rFonts w:hint="eastAsia" w:ascii="宋体" w:hAnsi="宋体"/>
          <w:b/>
          <w:bCs/>
          <w:color w:val="auto"/>
          <w:szCs w:val="21"/>
        </w:rPr>
        <w:t>供应商必须对本项目的全部内容进行</w:t>
      </w:r>
      <w:r>
        <w:rPr>
          <w:rFonts w:hint="eastAsia" w:ascii="宋体" w:hAnsi="宋体"/>
          <w:b/>
          <w:bCs/>
          <w:color w:val="auto"/>
          <w:szCs w:val="21"/>
          <w:lang w:val="en-US" w:eastAsia="zh-CN"/>
        </w:rPr>
        <w:t>投标</w:t>
      </w:r>
      <w:r>
        <w:rPr>
          <w:rFonts w:hint="eastAsia" w:ascii="宋体" w:hAnsi="宋体"/>
          <w:b/>
          <w:bCs/>
          <w:color w:val="auto"/>
          <w:szCs w:val="21"/>
        </w:rPr>
        <w:t>报价，如有缺漏，将导致</w:t>
      </w:r>
      <w:r>
        <w:rPr>
          <w:rFonts w:hint="eastAsia" w:ascii="宋体" w:hAnsi="宋体"/>
          <w:b/>
          <w:bCs/>
          <w:color w:val="auto"/>
          <w:szCs w:val="21"/>
          <w:lang w:val="en-US" w:eastAsia="zh-CN"/>
        </w:rPr>
        <w:t>报价</w:t>
      </w:r>
      <w:r>
        <w:rPr>
          <w:rFonts w:hint="eastAsia" w:ascii="宋体" w:hAnsi="宋体"/>
          <w:b/>
          <w:bCs/>
          <w:color w:val="auto"/>
          <w:szCs w:val="21"/>
        </w:rPr>
        <w:t>无效。</w:t>
      </w:r>
    </w:p>
    <w:p w14:paraId="6396AB12">
      <w:pPr>
        <w:numPr>
          <w:ilvl w:val="0"/>
          <w:numId w:val="7"/>
        </w:numPr>
        <w:spacing w:line="480" w:lineRule="exact"/>
        <w:ind w:firstLine="632" w:firstLineChars="300"/>
        <w:rPr>
          <w:rFonts w:hint="eastAsia" w:ascii="宋体" w:hAnsi="宋体" w:eastAsia="宋体" w:cs="Times New Roman"/>
          <w:b/>
          <w:bCs/>
          <w:color w:val="auto"/>
          <w:kern w:val="2"/>
          <w:sz w:val="21"/>
          <w:szCs w:val="21"/>
          <w:lang w:val="zh-CN" w:eastAsia="zh-CN" w:bidi="ar-SA"/>
        </w:rPr>
      </w:pPr>
      <w:r>
        <w:rPr>
          <w:rFonts w:hint="eastAsia" w:ascii="宋体" w:hAnsi="宋体" w:eastAsia="宋体" w:cs="Times New Roman"/>
          <w:b/>
          <w:bCs/>
          <w:color w:val="auto"/>
          <w:kern w:val="2"/>
          <w:sz w:val="21"/>
          <w:szCs w:val="21"/>
          <w:lang w:val="zh-CN" w:eastAsia="zh-CN" w:bidi="ar-SA"/>
        </w:rPr>
        <w:t>投标报价应为人民币含税全包价，包括</w:t>
      </w:r>
      <w:r>
        <w:rPr>
          <w:rFonts w:hint="eastAsia" w:ascii="宋体" w:hAnsi="宋体" w:eastAsia="宋体" w:cs="Times New Roman"/>
          <w:b/>
          <w:bCs/>
          <w:color w:val="auto"/>
          <w:kern w:val="2"/>
          <w:sz w:val="21"/>
          <w:szCs w:val="21"/>
          <w:lang w:val="en-US" w:eastAsia="zh-CN" w:bidi="ar-SA"/>
        </w:rPr>
        <w:t>但不限于货物、包装、运输、保险、安装调试、培训、验收、保修、税费等一切费用。</w:t>
      </w:r>
    </w:p>
    <w:p w14:paraId="3DBEFAD0">
      <w:pPr>
        <w:pStyle w:val="3"/>
        <w:numPr>
          <w:ilvl w:val="0"/>
          <w:numId w:val="0"/>
        </w:numPr>
        <w:bidi w:val="0"/>
        <w:ind w:leftChars="0"/>
        <w:rPr>
          <w:rFonts w:hint="eastAsia" w:ascii="宋体" w:hAnsi="宋体" w:eastAsia="宋体" w:cs="Times New Roman"/>
          <w:color w:val="auto"/>
          <w:highlight w:val="none"/>
          <w:lang w:val="en-US" w:eastAsia="zh-CN"/>
        </w:rPr>
      </w:pPr>
      <w:r>
        <w:rPr>
          <w:rFonts w:hint="eastAsia" w:cs="Times New Roman"/>
          <w:color w:val="auto"/>
          <w:highlight w:val="none"/>
          <w:lang w:val="en-US" w:eastAsia="zh-CN"/>
        </w:rPr>
        <w:t>二、</w:t>
      </w:r>
      <w:r>
        <w:rPr>
          <w:rFonts w:hint="eastAsia" w:ascii="宋体" w:hAnsi="宋体" w:eastAsia="宋体" w:cs="Times New Roman"/>
          <w:color w:val="auto"/>
          <w:highlight w:val="none"/>
          <w:lang w:val="en-US" w:eastAsia="zh-CN"/>
        </w:rPr>
        <w:t>采购项目</w:t>
      </w:r>
      <w:r>
        <w:rPr>
          <w:rFonts w:hint="eastAsia" w:cs="Times New Roman"/>
          <w:color w:val="auto"/>
          <w:highlight w:val="none"/>
          <w:lang w:val="en-US" w:eastAsia="zh-CN"/>
        </w:rPr>
        <w:t>需求</w:t>
      </w:r>
      <w:r>
        <w:rPr>
          <w:rFonts w:hint="eastAsia" w:ascii="宋体" w:hAnsi="宋体" w:eastAsia="宋体" w:cs="Times New Roman"/>
          <w:color w:val="auto"/>
          <w:highlight w:val="none"/>
          <w:lang w:val="en-US" w:eastAsia="zh-CN"/>
        </w:rPr>
        <w:t>清单</w:t>
      </w:r>
      <w:r>
        <w:rPr>
          <w:rFonts w:hint="eastAsia" w:cs="Times New Roman"/>
          <w:color w:val="auto"/>
          <w:highlight w:val="none"/>
          <w:lang w:val="en-US" w:eastAsia="zh-CN"/>
        </w:rPr>
        <w:t>一览表</w:t>
      </w:r>
    </w:p>
    <w:tbl>
      <w:tblPr>
        <w:tblStyle w:val="48"/>
        <w:tblpPr w:leftFromText="180" w:rightFromText="180" w:vertAnchor="text" w:horzAnchor="page" w:tblpX="1310" w:tblpY="642"/>
        <w:tblOverlap w:val="never"/>
        <w:tblW w:w="48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750"/>
        <w:gridCol w:w="750"/>
        <w:gridCol w:w="671"/>
        <w:gridCol w:w="5302"/>
        <w:gridCol w:w="696"/>
        <w:gridCol w:w="735"/>
      </w:tblGrid>
      <w:tr w14:paraId="3517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5" w:type="pct"/>
            <w:vAlign w:val="center"/>
          </w:tcPr>
          <w:p w14:paraId="69079F2F">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序号</w:t>
            </w:r>
          </w:p>
        </w:tc>
        <w:tc>
          <w:tcPr>
            <w:tcW w:w="391" w:type="pct"/>
            <w:vAlign w:val="center"/>
          </w:tcPr>
          <w:p w14:paraId="4E4D94AC">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品牌</w:t>
            </w:r>
          </w:p>
        </w:tc>
        <w:tc>
          <w:tcPr>
            <w:tcW w:w="391" w:type="pct"/>
            <w:vAlign w:val="center"/>
          </w:tcPr>
          <w:p w14:paraId="56BC158C">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型号</w:t>
            </w:r>
          </w:p>
        </w:tc>
        <w:tc>
          <w:tcPr>
            <w:tcW w:w="350" w:type="pct"/>
            <w:vAlign w:val="center"/>
          </w:tcPr>
          <w:p w14:paraId="283E74B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名称</w:t>
            </w:r>
          </w:p>
        </w:tc>
        <w:tc>
          <w:tcPr>
            <w:tcW w:w="2771" w:type="pct"/>
            <w:vAlign w:val="center"/>
          </w:tcPr>
          <w:p w14:paraId="47B6BDAC">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规格参数</w:t>
            </w:r>
          </w:p>
        </w:tc>
        <w:tc>
          <w:tcPr>
            <w:tcW w:w="363" w:type="pct"/>
            <w:vAlign w:val="center"/>
          </w:tcPr>
          <w:p w14:paraId="2534AC2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单位</w:t>
            </w:r>
          </w:p>
        </w:tc>
        <w:tc>
          <w:tcPr>
            <w:tcW w:w="384" w:type="pct"/>
            <w:vAlign w:val="center"/>
          </w:tcPr>
          <w:p w14:paraId="0F1E06A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数量</w:t>
            </w:r>
          </w:p>
        </w:tc>
      </w:tr>
      <w:tr w14:paraId="1926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trPr>
        <w:tc>
          <w:tcPr>
            <w:tcW w:w="345" w:type="pct"/>
            <w:vAlign w:val="center"/>
          </w:tcPr>
          <w:p w14:paraId="3A8EE86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1</w:t>
            </w:r>
          </w:p>
        </w:tc>
        <w:tc>
          <w:tcPr>
            <w:tcW w:w="391" w:type="pct"/>
            <w:shd w:val="clear" w:color="auto" w:fill="auto"/>
            <w:vAlign w:val="center"/>
          </w:tcPr>
          <w:p w14:paraId="4F9267A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color w:val="auto"/>
                <w:kern w:val="0"/>
                <w:sz w:val="21"/>
                <w:szCs w:val="21"/>
                <w:lang w:val="zh-CN" w:eastAsia="zh-CN"/>
              </w:rPr>
            </w:pPr>
            <w:r>
              <w:rPr>
                <w:rFonts w:hint="eastAsia" w:asciiTheme="minorEastAsia" w:hAnsiTheme="minorEastAsia" w:eastAsiaTheme="minorEastAsia" w:cstheme="minorEastAsia"/>
                <w:color w:val="auto"/>
                <w:kern w:val="0"/>
                <w:sz w:val="21"/>
                <w:szCs w:val="21"/>
                <w:lang w:val="en-US" w:eastAsia="zh-CN"/>
              </w:rPr>
              <w:t>海康威视</w:t>
            </w:r>
          </w:p>
        </w:tc>
        <w:tc>
          <w:tcPr>
            <w:tcW w:w="391" w:type="pct"/>
            <w:shd w:val="clear" w:color="auto" w:fill="auto"/>
            <w:vAlign w:val="center"/>
          </w:tcPr>
          <w:p w14:paraId="6DE683B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s="隶书" w:asciiTheme="minorEastAsia" w:hAnsiTheme="minorEastAsia"/>
                <w:b w:val="0"/>
                <w:bCs w:val="0"/>
                <w:color w:val="auto"/>
                <w:kern w:val="0"/>
                <w:sz w:val="24"/>
                <w:szCs w:val="24"/>
                <w:vertAlign w:val="baseline"/>
                <w:lang w:val="zh-CN" w:eastAsia="zh-CN" w:bidi="ar-SA"/>
              </w:rPr>
            </w:pPr>
            <w:r>
              <w:rPr>
                <w:rFonts w:hint="eastAsia" w:cs="隶书" w:asciiTheme="minorEastAsia" w:hAnsiTheme="minorEastAsia"/>
                <w:b w:val="0"/>
                <w:bCs w:val="0"/>
                <w:color w:val="auto"/>
                <w:kern w:val="0"/>
                <w:sz w:val="21"/>
                <w:szCs w:val="21"/>
                <w:vertAlign w:val="baseline"/>
                <w:lang w:val="en-US" w:eastAsia="zh-CN"/>
              </w:rPr>
              <w:t>DS-2SK8PABCDEFG-XY2L/VWL</w:t>
            </w:r>
          </w:p>
        </w:tc>
        <w:tc>
          <w:tcPr>
            <w:tcW w:w="350" w:type="pct"/>
            <w:vAlign w:val="center"/>
          </w:tcPr>
          <w:p w14:paraId="0F605319">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周界雷球</w:t>
            </w:r>
          </w:p>
        </w:tc>
        <w:tc>
          <w:tcPr>
            <w:tcW w:w="2771" w:type="pct"/>
            <w:vAlign w:val="center"/>
          </w:tcPr>
          <w:p w14:paraId="7E1FCAB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设备由2个全景摄像机、1个细节摄像机和1个雷达模块组成</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设备全景摄像机支持水平旋转范围0°~270°，垂直旋转范围：-11°~11°，细节摄像机支持水平旋转范围360°连续旋转，垂直旋转范围-20°~90°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设备内置不少于2颗GPU芯片</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细节摄像机支持不小于40倍光学变倍，镜头最大焦距不小于240mm</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3个摄像机靶面尺寸均不小于1/1.8英寸</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细节摄像机分辨率不小于2560x1440</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细节通道镜头支持最低照度可达彩色0.0002 lx，黑白0.0001 lx</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 xml:space="preserve">                           </w:t>
            </w:r>
          </w:p>
          <w:p w14:paraId="478C72A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rPr>
              <w:t>雷达可探测距离不小于500米处的目标</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可通过IE浏览器登录设备，并在WEB界面显示雷达探测信息，展示信息包括:雷达探测区域、等距线、规则框、目标点；目标点可显示目标距离、目标速度、目标航向角、具标轨迹等信息;雷达探测区域背景图可自定义、位置朝向可调整</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可在WEB界面显示视频图像检测、雷达探测展图、事件报警图</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雷达周界可进行区域入侵侦测和越界侦测，可配置8个规则区域(4个区域入侵规则区域、4个越界侦测规则区域)</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当雷达探测到对应事件后，可触发报警并联动细节摄像机对目标进行跟踪，跟踪过程中进行目标抓拍，抓拍图片可设置目标属性</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当雷达探测到检测区域存在多个目标后，可联动细节摄像机对多个目标进行循环跟踪</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可对雷送视频复核进行配置，配置完成后当目标触发雷达事件后，雷达可联动细节摄像机对目标进行复核，确认为人、非机动车或车辆时再触发报警</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支持视频独立进行越界侦测、区域入侵、进入区域。离开区域等周界检测功能;支持雷达独立进行越界侦测、区域入侵侦测等周界检测功能，触发事件后可进行报警并联动跟踪</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具有1个RJ45网络接口、1路音频输入、1路音频输出、7路报警输入、2路报警输出、1个RS485接口</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当检测到雾浓度达到设定的阈值时，可自动在算法透雾和光学透雾之间进行切换。设备具有3种滤光片，在白天、夜晚及有雾情况下可自动切换不同的滤光片进行成像。滤光片透过率不小于95%</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具有自动、关闭、开启光学透雾设置选项，透雾等级0-100可调</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防护能力支持IP67，支持空气放电20KV，接触放电10KV，15KV防浪涌</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工作温度范围可达-40℃到70℃</w:t>
            </w:r>
            <w:r>
              <w:rPr>
                <w:rFonts w:hint="eastAsia" w:asciiTheme="minorEastAsia" w:hAnsiTheme="minorEastAsia" w:eastAsiaTheme="minorEastAsia" w:cstheme="minorEastAsia"/>
                <w:color w:val="auto"/>
                <w:kern w:val="0"/>
                <w:sz w:val="21"/>
                <w:szCs w:val="21"/>
                <w:lang w:eastAsia="zh-CN"/>
              </w:rPr>
              <w:t>。</w:t>
            </w:r>
          </w:p>
        </w:tc>
        <w:tc>
          <w:tcPr>
            <w:tcW w:w="363" w:type="pct"/>
            <w:vAlign w:val="center"/>
          </w:tcPr>
          <w:p w14:paraId="602B2765">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台</w:t>
            </w:r>
          </w:p>
        </w:tc>
        <w:tc>
          <w:tcPr>
            <w:tcW w:w="384" w:type="pct"/>
            <w:vAlign w:val="center"/>
          </w:tcPr>
          <w:p w14:paraId="049A4D9B">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9</w:t>
            </w:r>
          </w:p>
        </w:tc>
      </w:tr>
      <w:tr w14:paraId="370B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549D7CD9">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2</w:t>
            </w:r>
          </w:p>
        </w:tc>
        <w:tc>
          <w:tcPr>
            <w:tcW w:w="391" w:type="pct"/>
            <w:vAlign w:val="center"/>
          </w:tcPr>
          <w:p w14:paraId="53692EE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海康威视</w:t>
            </w:r>
          </w:p>
        </w:tc>
        <w:tc>
          <w:tcPr>
            <w:tcW w:w="391" w:type="pct"/>
            <w:vAlign w:val="center"/>
          </w:tcPr>
          <w:p w14:paraId="42B6C481">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350" w:type="pct"/>
            <w:vAlign w:val="center"/>
          </w:tcPr>
          <w:p w14:paraId="3E95547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算法策略平台</w:t>
            </w:r>
          </w:p>
        </w:tc>
        <w:tc>
          <w:tcPr>
            <w:tcW w:w="2771" w:type="pct"/>
            <w:vAlign w:val="center"/>
          </w:tcPr>
          <w:p w14:paraId="0A4FF2F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color w:val="auto"/>
                <w:kern w:val="0"/>
                <w:sz w:val="21"/>
                <w:szCs w:val="21"/>
              </w:rPr>
              <w:t>基于各行业算法优化经验沉淀，提供策略编排、策略管理、策略成效分析等能力，实现业务规则自定义编排，多样化的智能增效策略，解决单一算法与业务场景偏离（误报、重复、多算法叠加等）的难题，聚焦智能视觉算法增效，加速各行业智能化应用快速落地。</w:t>
            </w:r>
          </w:p>
        </w:tc>
        <w:tc>
          <w:tcPr>
            <w:tcW w:w="363" w:type="pct"/>
            <w:vAlign w:val="center"/>
          </w:tcPr>
          <w:p w14:paraId="60687ACB">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套</w:t>
            </w:r>
          </w:p>
        </w:tc>
        <w:tc>
          <w:tcPr>
            <w:tcW w:w="384" w:type="pct"/>
            <w:vAlign w:val="center"/>
          </w:tcPr>
          <w:p w14:paraId="44B31769">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1</w:t>
            </w:r>
          </w:p>
        </w:tc>
      </w:tr>
      <w:tr w14:paraId="1E55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76D66DDA">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3</w:t>
            </w:r>
          </w:p>
        </w:tc>
        <w:tc>
          <w:tcPr>
            <w:tcW w:w="391" w:type="pct"/>
            <w:shd w:val="clear" w:color="auto" w:fill="auto"/>
            <w:vAlign w:val="center"/>
          </w:tcPr>
          <w:p w14:paraId="70B7653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山泽</w:t>
            </w:r>
          </w:p>
        </w:tc>
        <w:tc>
          <w:tcPr>
            <w:tcW w:w="391" w:type="pct"/>
            <w:vAlign w:val="center"/>
          </w:tcPr>
          <w:p w14:paraId="463E64CC">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350" w:type="pct"/>
            <w:vAlign w:val="center"/>
          </w:tcPr>
          <w:p w14:paraId="115F2E11">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网线</w:t>
            </w:r>
          </w:p>
        </w:tc>
        <w:tc>
          <w:tcPr>
            <w:tcW w:w="2771" w:type="pct"/>
            <w:vAlign w:val="center"/>
          </w:tcPr>
          <w:p w14:paraId="3B32E4A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超五类</w:t>
            </w:r>
            <w:r>
              <w:rPr>
                <w:rFonts w:hint="eastAsia" w:asciiTheme="minorEastAsia" w:hAnsiTheme="minorEastAsia" w:eastAsiaTheme="minorEastAsia" w:cstheme="minorEastAsia"/>
                <w:color w:val="auto"/>
                <w:kern w:val="0"/>
                <w:sz w:val="21"/>
                <w:szCs w:val="21"/>
              </w:rPr>
              <w:t>屏蔽双绞线,LSZH防火等级</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标准：符合TIA-568-C.2、GB/T 18015.5要求,所用材料符合RoHS要求,并通过IEC60332-1的LSZH防火等级认证，性能指标优于现行</w:t>
            </w:r>
            <w:r>
              <w:rPr>
                <w:rFonts w:hint="eastAsia" w:asciiTheme="minorEastAsia" w:hAnsiTheme="minorEastAsia" w:eastAsiaTheme="minorEastAsia" w:cstheme="minorEastAsia"/>
                <w:color w:val="auto"/>
                <w:kern w:val="0"/>
                <w:sz w:val="21"/>
                <w:szCs w:val="21"/>
                <w:lang w:eastAsia="zh-CN"/>
              </w:rPr>
              <w:t>超五</w:t>
            </w:r>
            <w:r>
              <w:rPr>
                <w:rFonts w:hint="eastAsia" w:asciiTheme="minorEastAsia" w:hAnsiTheme="minorEastAsia" w:eastAsiaTheme="minorEastAsia" w:cstheme="minorEastAsia"/>
                <w:color w:val="auto"/>
                <w:kern w:val="0"/>
                <w:sz w:val="21"/>
                <w:szCs w:val="21"/>
              </w:rPr>
              <w:t>类</w:t>
            </w:r>
            <w:r>
              <w:rPr>
                <w:rFonts w:hint="eastAsia" w:asciiTheme="minorEastAsia" w:hAnsiTheme="minorEastAsia" w:eastAsiaTheme="minorEastAsia" w:cstheme="minorEastAsia"/>
                <w:color w:val="auto"/>
                <w:kern w:val="0"/>
                <w:sz w:val="21"/>
                <w:szCs w:val="21"/>
                <w:lang w:eastAsia="zh-CN"/>
              </w:rPr>
              <w:t>屏蔽</w:t>
            </w:r>
            <w:r>
              <w:rPr>
                <w:rFonts w:hint="eastAsia" w:asciiTheme="minorEastAsia" w:hAnsiTheme="minorEastAsia" w:eastAsiaTheme="minorEastAsia" w:cstheme="minorEastAsia"/>
                <w:color w:val="auto"/>
                <w:kern w:val="0"/>
                <w:sz w:val="21"/>
                <w:szCs w:val="21"/>
              </w:rPr>
              <w:t>线缆250MHz标准；外护套符合IEC61034-2和IEC60754-2相关标准</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标准装箱长度:305m±1.5m；</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芯线规格:23AWG,无氧铜；</w:t>
            </w:r>
            <w:r>
              <w:rPr>
                <w:rFonts w:hint="eastAsia" w:asciiTheme="minorEastAsia" w:hAnsiTheme="minorEastAsia" w:eastAsiaTheme="minorEastAsia" w:cstheme="minorEastAsia"/>
                <w:color w:val="auto"/>
                <w:kern w:val="0"/>
                <w:sz w:val="21"/>
                <w:szCs w:val="21"/>
              </w:rPr>
              <w:br w:type="textWrapping"/>
            </w:r>
            <w:r>
              <w:rPr>
                <w:rFonts w:hint="eastAsia" w:asciiTheme="minorEastAsia" w:hAnsiTheme="minorEastAsia" w:eastAsiaTheme="minorEastAsia" w:cstheme="minorEastAsia"/>
                <w:color w:val="auto"/>
                <w:kern w:val="0"/>
                <w:sz w:val="21"/>
                <w:szCs w:val="21"/>
              </w:rPr>
              <w:t>线缆结构：4对8芯双绞线,每对之间采用十字骨架隔离,每芯均有颜色区分,外皮印有厂商标识及电缆编码，有撕裂绳</w:t>
            </w:r>
            <w:r>
              <w:rPr>
                <w:rFonts w:hint="eastAsia" w:asciiTheme="minorEastAsia" w:hAnsiTheme="minorEastAsia" w:eastAsiaTheme="minorEastAsia" w:cstheme="minorEastAsia"/>
                <w:color w:val="auto"/>
                <w:kern w:val="0"/>
                <w:sz w:val="21"/>
                <w:szCs w:val="21"/>
                <w:lang w:eastAsia="zh-CN"/>
              </w:rPr>
              <w:t>。</w:t>
            </w:r>
          </w:p>
        </w:tc>
        <w:tc>
          <w:tcPr>
            <w:tcW w:w="363" w:type="pct"/>
            <w:vAlign w:val="center"/>
          </w:tcPr>
          <w:p w14:paraId="2645767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箱</w:t>
            </w:r>
          </w:p>
        </w:tc>
        <w:tc>
          <w:tcPr>
            <w:tcW w:w="384" w:type="pct"/>
            <w:vAlign w:val="center"/>
          </w:tcPr>
          <w:p w14:paraId="7C5A24E6">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3</w:t>
            </w:r>
          </w:p>
        </w:tc>
      </w:tr>
      <w:tr w14:paraId="66A3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1FA149C6">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4</w:t>
            </w:r>
          </w:p>
        </w:tc>
        <w:tc>
          <w:tcPr>
            <w:tcW w:w="391" w:type="pct"/>
            <w:shd w:val="clear" w:color="auto" w:fill="auto"/>
            <w:vAlign w:val="center"/>
          </w:tcPr>
          <w:p w14:paraId="36793A0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珠江</w:t>
            </w:r>
          </w:p>
        </w:tc>
        <w:tc>
          <w:tcPr>
            <w:tcW w:w="391" w:type="pct"/>
            <w:vAlign w:val="center"/>
          </w:tcPr>
          <w:p w14:paraId="06E9B0A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350" w:type="pct"/>
            <w:vAlign w:val="center"/>
          </w:tcPr>
          <w:p w14:paraId="31ADC28E">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电源线</w:t>
            </w:r>
          </w:p>
        </w:tc>
        <w:tc>
          <w:tcPr>
            <w:tcW w:w="2771" w:type="pct"/>
            <w:vAlign w:val="center"/>
          </w:tcPr>
          <w:p w14:paraId="1CE9EB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国标阻燃护套线，额定电压：300/500V，导体材质：无氧铜，护套材质：PVC优质材料，绝缘材质：聚氯乙烯，</w:t>
            </w:r>
            <w:r>
              <w:rPr>
                <w:rFonts w:hint="eastAsia" w:asciiTheme="minorEastAsia" w:hAnsiTheme="minorEastAsia" w:eastAsiaTheme="minorEastAsia" w:cstheme="minorEastAsia"/>
                <w:color w:val="auto"/>
                <w:kern w:val="0"/>
                <w:sz w:val="21"/>
                <w:szCs w:val="21"/>
                <w:lang w:eastAsia="zh-CN"/>
              </w:rPr>
              <w:t>规格：</w:t>
            </w:r>
            <w:r>
              <w:rPr>
                <w:rFonts w:hint="eastAsia" w:asciiTheme="minorEastAsia" w:hAnsiTheme="minorEastAsia" w:eastAsiaTheme="minorEastAsia" w:cstheme="minorEastAsia"/>
                <w:color w:val="auto"/>
                <w:kern w:val="0"/>
                <w:sz w:val="21"/>
                <w:szCs w:val="21"/>
                <w:lang w:val="en-US" w:eastAsia="zh-CN"/>
              </w:rPr>
              <w:t>3*1.5。</w:t>
            </w:r>
          </w:p>
        </w:tc>
        <w:tc>
          <w:tcPr>
            <w:tcW w:w="363" w:type="pct"/>
            <w:vAlign w:val="center"/>
          </w:tcPr>
          <w:p w14:paraId="438236B0">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卷</w:t>
            </w:r>
          </w:p>
        </w:tc>
        <w:tc>
          <w:tcPr>
            <w:tcW w:w="384" w:type="pct"/>
            <w:vAlign w:val="center"/>
          </w:tcPr>
          <w:p w14:paraId="24B3024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5</w:t>
            </w:r>
          </w:p>
        </w:tc>
      </w:tr>
      <w:tr w14:paraId="1165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244D0294">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5</w:t>
            </w:r>
          </w:p>
        </w:tc>
        <w:tc>
          <w:tcPr>
            <w:tcW w:w="391" w:type="pct"/>
            <w:shd w:val="clear" w:color="auto" w:fill="auto"/>
            <w:vAlign w:val="center"/>
          </w:tcPr>
          <w:p w14:paraId="02B77ED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联塑</w:t>
            </w:r>
          </w:p>
        </w:tc>
        <w:tc>
          <w:tcPr>
            <w:tcW w:w="391" w:type="pct"/>
            <w:vAlign w:val="center"/>
          </w:tcPr>
          <w:p w14:paraId="1C7DF62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350" w:type="pct"/>
            <w:vAlign w:val="center"/>
          </w:tcPr>
          <w:p w14:paraId="6FC60954">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线管辅材</w:t>
            </w:r>
          </w:p>
        </w:tc>
        <w:tc>
          <w:tcPr>
            <w:tcW w:w="2771" w:type="pct"/>
            <w:vAlign w:val="center"/>
          </w:tcPr>
          <w:p w14:paraId="07FDF98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PVC线管</w:t>
            </w:r>
            <w:r>
              <w:rPr>
                <w:rFonts w:hint="eastAsia" w:asciiTheme="minorEastAsia" w:hAnsiTheme="minorEastAsia" w:eastAsiaTheme="minorEastAsia" w:cstheme="minorEastAsia"/>
                <w:color w:val="auto"/>
                <w:kern w:val="0"/>
                <w:sz w:val="21"/>
                <w:szCs w:val="21"/>
                <w:lang w:eastAsia="zh-CN"/>
              </w:rPr>
              <w:t>、其余相关辅材。</w:t>
            </w:r>
          </w:p>
        </w:tc>
        <w:tc>
          <w:tcPr>
            <w:tcW w:w="363" w:type="pct"/>
            <w:vAlign w:val="center"/>
          </w:tcPr>
          <w:p w14:paraId="2C413B24">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批</w:t>
            </w:r>
          </w:p>
        </w:tc>
        <w:tc>
          <w:tcPr>
            <w:tcW w:w="384" w:type="pct"/>
            <w:vAlign w:val="center"/>
          </w:tcPr>
          <w:p w14:paraId="6F4E2618">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1</w:t>
            </w:r>
          </w:p>
        </w:tc>
      </w:tr>
      <w:tr w14:paraId="3188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68E2B08D">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6</w:t>
            </w:r>
          </w:p>
        </w:tc>
        <w:tc>
          <w:tcPr>
            <w:tcW w:w="391" w:type="pct"/>
            <w:vAlign w:val="center"/>
          </w:tcPr>
          <w:p w14:paraId="27FB0213">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1"/>
                <w:szCs w:val="21"/>
                <w:lang w:val="zh-CN"/>
              </w:rPr>
            </w:pPr>
          </w:p>
        </w:tc>
        <w:tc>
          <w:tcPr>
            <w:tcW w:w="391" w:type="pct"/>
            <w:vAlign w:val="center"/>
          </w:tcPr>
          <w:p w14:paraId="1B73A96F">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1"/>
                <w:szCs w:val="21"/>
                <w:lang w:val="zh-CN"/>
              </w:rPr>
            </w:pPr>
          </w:p>
        </w:tc>
        <w:tc>
          <w:tcPr>
            <w:tcW w:w="350" w:type="pct"/>
            <w:vAlign w:val="center"/>
          </w:tcPr>
          <w:p w14:paraId="2505ABE1">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平台接入</w:t>
            </w:r>
          </w:p>
        </w:tc>
        <w:tc>
          <w:tcPr>
            <w:tcW w:w="2771" w:type="pct"/>
            <w:vAlign w:val="center"/>
          </w:tcPr>
          <w:p w14:paraId="14764D82">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完全实现项目需求功能，接入“智慧监所综合管控平台”并实现报警。</w:t>
            </w:r>
            <w:r>
              <w:rPr>
                <w:rFonts w:hint="eastAsia"/>
                <w:color w:val="auto"/>
                <w:lang w:val="en-US" w:eastAsia="zh-CN"/>
              </w:rPr>
              <w:t>（提供无缝接入承诺函，格式自拟，并加盖供应商公章）</w:t>
            </w:r>
          </w:p>
        </w:tc>
        <w:tc>
          <w:tcPr>
            <w:tcW w:w="363" w:type="pct"/>
            <w:vAlign w:val="center"/>
          </w:tcPr>
          <w:p w14:paraId="333DC6D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项</w:t>
            </w:r>
          </w:p>
        </w:tc>
        <w:tc>
          <w:tcPr>
            <w:tcW w:w="384" w:type="pct"/>
            <w:vAlign w:val="center"/>
          </w:tcPr>
          <w:p w14:paraId="431D01E1">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bidi="ar-SA"/>
              </w:rPr>
            </w:pPr>
            <w:r>
              <w:rPr>
                <w:rFonts w:hint="eastAsia" w:asciiTheme="minorEastAsia" w:hAnsiTheme="minorEastAsia" w:eastAsiaTheme="minorEastAsia" w:cstheme="minorEastAsia"/>
                <w:b w:val="0"/>
                <w:bCs w:val="0"/>
                <w:color w:val="auto"/>
                <w:kern w:val="0"/>
                <w:sz w:val="21"/>
                <w:szCs w:val="21"/>
                <w:vertAlign w:val="baseline"/>
                <w:lang w:val="en-US" w:eastAsia="zh-CN"/>
              </w:rPr>
              <w:t>1</w:t>
            </w:r>
          </w:p>
        </w:tc>
      </w:tr>
      <w:tr w14:paraId="7ECA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pct"/>
            <w:vAlign w:val="center"/>
          </w:tcPr>
          <w:p w14:paraId="28AD12A8">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7</w:t>
            </w:r>
          </w:p>
        </w:tc>
        <w:tc>
          <w:tcPr>
            <w:tcW w:w="391" w:type="pct"/>
            <w:vAlign w:val="center"/>
          </w:tcPr>
          <w:p w14:paraId="6F789892">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391" w:type="pct"/>
            <w:vAlign w:val="center"/>
          </w:tcPr>
          <w:p w14:paraId="747A091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p>
        </w:tc>
        <w:tc>
          <w:tcPr>
            <w:tcW w:w="350" w:type="pct"/>
            <w:vAlign w:val="center"/>
          </w:tcPr>
          <w:p w14:paraId="230F8997">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安装调试</w:t>
            </w:r>
          </w:p>
        </w:tc>
        <w:tc>
          <w:tcPr>
            <w:tcW w:w="2771" w:type="pct"/>
            <w:vAlign w:val="center"/>
          </w:tcPr>
          <w:p w14:paraId="769FFCC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软件、硬件安装及调试。</w:t>
            </w:r>
          </w:p>
        </w:tc>
        <w:tc>
          <w:tcPr>
            <w:tcW w:w="363" w:type="pct"/>
            <w:vAlign w:val="center"/>
          </w:tcPr>
          <w:p w14:paraId="6BD2F9D1">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项</w:t>
            </w:r>
          </w:p>
        </w:tc>
        <w:tc>
          <w:tcPr>
            <w:tcW w:w="384" w:type="pct"/>
            <w:vAlign w:val="center"/>
          </w:tcPr>
          <w:p w14:paraId="71001E7F">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val="0"/>
                <w:color w:val="auto"/>
                <w:kern w:val="0"/>
                <w:sz w:val="21"/>
                <w:szCs w:val="21"/>
                <w:vertAlign w:val="baseline"/>
                <w:lang w:val="en-US" w:eastAsia="zh-CN"/>
              </w:rPr>
            </w:pPr>
            <w:r>
              <w:rPr>
                <w:rFonts w:hint="eastAsia" w:asciiTheme="minorEastAsia" w:hAnsiTheme="minorEastAsia" w:eastAsiaTheme="minorEastAsia" w:cstheme="minorEastAsia"/>
                <w:b w:val="0"/>
                <w:bCs w:val="0"/>
                <w:color w:val="auto"/>
                <w:kern w:val="0"/>
                <w:sz w:val="21"/>
                <w:szCs w:val="21"/>
                <w:vertAlign w:val="baseline"/>
                <w:lang w:val="en-US" w:eastAsia="zh-CN"/>
              </w:rPr>
              <w:t>1</w:t>
            </w:r>
          </w:p>
        </w:tc>
      </w:tr>
    </w:tbl>
    <w:p w14:paraId="191DC976">
      <w:pPr>
        <w:snapToGrid w:val="0"/>
        <w:spacing w:line="480" w:lineRule="exact"/>
        <w:ind w:left="630" w:hanging="632" w:hangingChars="300"/>
        <w:jc w:val="left"/>
        <w:rPr>
          <w:rFonts w:hint="eastAsia" w:asciiTheme="minorEastAsia" w:hAnsiTheme="minorEastAsia" w:eastAsiaTheme="minorEastAsia" w:cstheme="minorEastAsia"/>
          <w:b/>
          <w:bCs w:val="0"/>
          <w:color w:val="auto"/>
          <w:kern w:val="2"/>
          <w:sz w:val="21"/>
          <w:szCs w:val="21"/>
          <w:lang w:val="en-US" w:eastAsia="zh-TW" w:bidi="ar-SA"/>
        </w:rPr>
      </w:pPr>
      <w:r>
        <w:rPr>
          <w:rFonts w:hint="eastAsia" w:asciiTheme="minorEastAsia" w:hAnsiTheme="minorEastAsia" w:eastAsiaTheme="minorEastAsia" w:cstheme="minorEastAsia"/>
          <w:b/>
          <w:bCs w:val="0"/>
          <w:color w:val="auto"/>
          <w:kern w:val="2"/>
          <w:sz w:val="21"/>
          <w:szCs w:val="21"/>
          <w:lang w:val="en-US" w:eastAsia="zh-CN" w:bidi="ar-SA"/>
        </w:rPr>
        <w:t>备注：</w:t>
      </w:r>
      <w:r>
        <w:rPr>
          <w:rFonts w:hint="eastAsia" w:asciiTheme="minorEastAsia" w:hAnsiTheme="minorEastAsia" w:eastAsiaTheme="minorEastAsia" w:cstheme="minorEastAsia"/>
          <w:b/>
          <w:bCs w:val="0"/>
          <w:color w:val="auto"/>
          <w:kern w:val="2"/>
          <w:sz w:val="21"/>
          <w:szCs w:val="21"/>
          <w:lang w:val="en-US" w:eastAsia="zh-TW" w:bidi="ar-SA"/>
        </w:rPr>
        <w:t>投标人</w:t>
      </w:r>
      <w:r>
        <w:rPr>
          <w:rFonts w:hint="eastAsia" w:asciiTheme="minorEastAsia" w:hAnsiTheme="minorEastAsia" w:eastAsiaTheme="minorEastAsia" w:cstheme="minorEastAsia"/>
          <w:b/>
          <w:bCs w:val="0"/>
          <w:color w:val="auto"/>
          <w:kern w:val="2"/>
          <w:sz w:val="21"/>
          <w:szCs w:val="21"/>
          <w:lang w:val="en-US" w:eastAsia="zh-CN" w:bidi="ar-SA"/>
        </w:rPr>
        <w:t>响应</w:t>
      </w:r>
      <w:r>
        <w:rPr>
          <w:rFonts w:hint="eastAsia" w:asciiTheme="minorEastAsia" w:hAnsiTheme="minorEastAsia" w:eastAsiaTheme="minorEastAsia" w:cstheme="minorEastAsia"/>
          <w:b/>
          <w:bCs w:val="0"/>
          <w:color w:val="auto"/>
          <w:kern w:val="2"/>
          <w:sz w:val="21"/>
          <w:szCs w:val="21"/>
          <w:lang w:val="en-US" w:eastAsia="zh-TW" w:bidi="ar-SA"/>
        </w:rPr>
        <w:t>时，</w:t>
      </w:r>
      <w:r>
        <w:rPr>
          <w:rFonts w:hint="eastAsia" w:asciiTheme="minorEastAsia" w:hAnsiTheme="minorEastAsia" w:eastAsiaTheme="minorEastAsia" w:cstheme="minorEastAsia"/>
          <w:b/>
          <w:bCs w:val="0"/>
          <w:color w:val="auto"/>
          <w:kern w:val="2"/>
          <w:sz w:val="21"/>
          <w:szCs w:val="21"/>
          <w:lang w:val="en-US" w:eastAsia="zh-CN" w:bidi="ar-SA"/>
        </w:rPr>
        <w:t>采购的产品</w:t>
      </w:r>
      <w:r>
        <w:rPr>
          <w:rFonts w:hint="eastAsia" w:asciiTheme="minorEastAsia" w:hAnsiTheme="minorEastAsia" w:eastAsiaTheme="minorEastAsia" w:cstheme="minorEastAsia"/>
          <w:b/>
          <w:bCs w:val="0"/>
          <w:color w:val="auto"/>
          <w:kern w:val="2"/>
          <w:sz w:val="21"/>
          <w:szCs w:val="21"/>
          <w:lang w:val="en-US" w:eastAsia="zh-TW" w:bidi="ar-SA"/>
        </w:rPr>
        <w:t>应在</w:t>
      </w:r>
      <w:r>
        <w:rPr>
          <w:rFonts w:hint="eastAsia" w:asciiTheme="minorEastAsia" w:hAnsiTheme="minorEastAsia" w:eastAsiaTheme="minorEastAsia" w:cstheme="minorEastAsia"/>
          <w:b/>
          <w:bCs w:val="0"/>
          <w:color w:val="auto"/>
          <w:kern w:val="2"/>
          <w:sz w:val="21"/>
          <w:szCs w:val="21"/>
          <w:lang w:val="en-US" w:eastAsia="zh-CN" w:bidi="ar-SA"/>
        </w:rPr>
        <w:t>《报价明细表》</w:t>
      </w:r>
      <w:r>
        <w:rPr>
          <w:rFonts w:hint="eastAsia" w:asciiTheme="minorEastAsia" w:hAnsiTheme="minorEastAsia" w:eastAsiaTheme="minorEastAsia" w:cstheme="minorEastAsia"/>
          <w:b/>
          <w:bCs w:val="0"/>
          <w:color w:val="auto"/>
          <w:kern w:val="2"/>
          <w:sz w:val="21"/>
          <w:szCs w:val="21"/>
          <w:lang w:val="en-US" w:eastAsia="zh-TW" w:bidi="ar-SA"/>
        </w:rPr>
        <w:t>中清晰列明“产品名称、品牌、规格</w:t>
      </w:r>
      <w:r>
        <w:rPr>
          <w:rFonts w:hint="eastAsia" w:asciiTheme="minorEastAsia" w:hAnsiTheme="minorEastAsia" w:eastAsiaTheme="minorEastAsia" w:cstheme="minorEastAsia"/>
          <w:b/>
          <w:bCs w:val="0"/>
          <w:color w:val="auto"/>
          <w:kern w:val="2"/>
          <w:sz w:val="21"/>
          <w:szCs w:val="21"/>
          <w:lang w:val="en-US" w:eastAsia="zh-CN" w:bidi="ar-SA"/>
        </w:rPr>
        <w:t>、</w:t>
      </w:r>
      <w:r>
        <w:rPr>
          <w:rFonts w:hint="eastAsia" w:asciiTheme="minorEastAsia" w:hAnsiTheme="minorEastAsia" w:eastAsiaTheme="minorEastAsia" w:cstheme="minorEastAsia"/>
          <w:b/>
          <w:bCs w:val="0"/>
          <w:color w:val="auto"/>
          <w:kern w:val="2"/>
          <w:sz w:val="21"/>
          <w:szCs w:val="21"/>
          <w:lang w:val="en-US" w:eastAsia="zh-TW" w:bidi="ar-SA"/>
        </w:rPr>
        <w:t>型号、数量、单价、总价”</w:t>
      </w:r>
      <w:r>
        <w:rPr>
          <w:rFonts w:hint="eastAsia" w:asciiTheme="minorEastAsia" w:hAnsiTheme="minorEastAsia" w:eastAsiaTheme="minorEastAsia" w:cstheme="minorEastAsia"/>
          <w:b/>
          <w:bCs w:val="0"/>
          <w:color w:val="auto"/>
          <w:kern w:val="2"/>
          <w:sz w:val="21"/>
          <w:szCs w:val="21"/>
          <w:lang w:val="en-US" w:eastAsia="zh-CN" w:bidi="ar-SA"/>
        </w:rPr>
        <w:t>，</w:t>
      </w:r>
      <w:r>
        <w:rPr>
          <w:rFonts w:hint="eastAsia" w:asciiTheme="minorEastAsia" w:hAnsiTheme="minorEastAsia" w:eastAsiaTheme="minorEastAsia" w:cstheme="minorEastAsia"/>
          <w:b/>
          <w:bCs w:val="0"/>
          <w:color w:val="auto"/>
          <w:kern w:val="2"/>
          <w:sz w:val="21"/>
          <w:szCs w:val="21"/>
          <w:lang w:val="en-US" w:eastAsia="zh-TW" w:bidi="ar-SA"/>
        </w:rPr>
        <w:t>否则，视为无效</w:t>
      </w:r>
      <w:r>
        <w:rPr>
          <w:rFonts w:hint="eastAsia" w:asciiTheme="minorEastAsia" w:hAnsiTheme="minorEastAsia" w:eastAsiaTheme="minorEastAsia" w:cstheme="minorEastAsia"/>
          <w:b/>
          <w:bCs w:val="0"/>
          <w:color w:val="auto"/>
          <w:kern w:val="2"/>
          <w:sz w:val="21"/>
          <w:szCs w:val="21"/>
          <w:lang w:val="en-US" w:eastAsia="zh-CN" w:bidi="ar-SA"/>
        </w:rPr>
        <w:t>响应</w:t>
      </w:r>
      <w:r>
        <w:rPr>
          <w:rFonts w:hint="eastAsia" w:asciiTheme="minorEastAsia" w:hAnsiTheme="minorEastAsia" w:eastAsiaTheme="minorEastAsia" w:cstheme="minorEastAsia"/>
          <w:b/>
          <w:bCs w:val="0"/>
          <w:color w:val="auto"/>
          <w:kern w:val="2"/>
          <w:sz w:val="21"/>
          <w:szCs w:val="21"/>
          <w:lang w:val="en-US" w:eastAsia="zh-TW" w:bidi="ar-SA"/>
        </w:rPr>
        <w:t>。</w:t>
      </w:r>
    </w:p>
    <w:p w14:paraId="3C14242B">
      <w:pPr>
        <w:snapToGrid w:val="0"/>
        <w:spacing w:line="480" w:lineRule="exact"/>
        <w:ind w:left="630" w:hanging="632" w:hangingChars="300"/>
        <w:jc w:val="left"/>
        <w:rPr>
          <w:rFonts w:hint="eastAsia" w:asciiTheme="minorEastAsia" w:hAnsiTheme="minorEastAsia" w:eastAsiaTheme="minorEastAsia" w:cstheme="minorEastAsia"/>
          <w:b/>
          <w:bCs w:val="0"/>
          <w:color w:val="auto"/>
          <w:kern w:val="2"/>
          <w:sz w:val="21"/>
          <w:szCs w:val="21"/>
          <w:lang w:val="en-US" w:eastAsia="zh-CN" w:bidi="ar-SA"/>
        </w:rPr>
      </w:pPr>
    </w:p>
    <w:p w14:paraId="052CBEDF">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color w:val="auto"/>
          <w:highlight w:val="none"/>
          <w:lang w:val="en-US" w:eastAsia="zh-CN"/>
        </w:rPr>
      </w:pPr>
      <w:bookmarkStart w:id="75" w:name="_Toc15706"/>
      <w:r>
        <w:rPr>
          <w:rFonts w:hint="eastAsia"/>
          <w:color w:val="auto"/>
          <w:highlight w:val="none"/>
          <w:lang w:val="en-US" w:eastAsia="zh-CN"/>
        </w:rPr>
        <w:t>三、技术需求</w:t>
      </w:r>
    </w:p>
    <w:p w14:paraId="1540A624">
      <w:pPr>
        <w:pStyle w:val="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一）预警功能：实现全天时、全天候实时监控围墙周界情况，支持对目标区域划分成多个小区域调整设置，支持目标区域内立体式精准覆盖调整设置，确保围墙与隔离网之间全方位覆盖探测；通过设备的高灵敏度与抗环境干扰能力，实现雨雪、雾霾、夜间等复杂环境下的稳定探测，及时过滤掉光影变化、动物、树枝摇曳等影响因素并精准发现围墙周界非法入侵情况，目标探测概率≥99.9%，误报率≤0.01%；支持同时监控、追踪≥100个动态目标，并对目标目标、速度、行进方向测量分析。</w:t>
      </w:r>
    </w:p>
    <w:p w14:paraId="0A16A5FB">
      <w:pPr>
        <w:pStyle w:val="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二）联动功能：支持及时传递入侵事件信息至“智慧监所综合管控平台”实现实时告警和触发响应机制，入侵报警延迟≤1秒；实现入侵事件触发联动周边监控视频点设置，实现确定报警位置后及时向指挥中心告警，并通过实时视频画面对周界非法入侵信息进行判别确认。</w:t>
      </w:r>
    </w:p>
    <w:p w14:paraId="1D62E2CB">
      <w:pPr>
        <w:pStyle w:val="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（三）管理功能：实现报警事件和设备状态信息上报实现完美接入</w:t>
      </w:r>
      <w:r>
        <w:rPr>
          <w:rFonts w:hint="eastAsia" w:asciiTheme="minorEastAsia" w:hAnsiTheme="minorEastAsia" w:eastAsiaTheme="minorEastAsia" w:cstheme="minorEastAsia"/>
          <w:b/>
          <w:bCs w:val="0"/>
          <w:color w:val="auto"/>
          <w:kern w:val="2"/>
          <w:sz w:val="21"/>
          <w:szCs w:val="21"/>
          <w:lang w:val="en-US" w:eastAsia="zh-CN"/>
        </w:rPr>
        <w:t>智慧监所综合管控平台</w:t>
      </w:r>
      <w:r>
        <w:rPr>
          <w:rFonts w:hint="eastAsia" w:asciiTheme="minorEastAsia" w:hAnsiTheme="minorEastAsia" w:eastAsiaTheme="minorEastAsia" w:cstheme="minorEastAsia"/>
          <w:color w:val="auto"/>
          <w:kern w:val="2"/>
          <w:sz w:val="21"/>
          <w:szCs w:val="21"/>
          <w:lang w:val="en-US" w:eastAsia="zh-CN"/>
        </w:rPr>
        <w:t>，支持报警时联动报警拓片和报警录像，形成“探测-预警-处置”闭环管理，可查询至少90天内所有告警记录、非法入侵画面和录制的视频。</w:t>
      </w:r>
    </w:p>
    <w:p w14:paraId="1FE4010A">
      <w:pPr>
        <w:pStyle w:val="6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asciiTheme="minorEastAsia" w:hAnsiTheme="minorEastAsia" w:eastAsiaTheme="minorEastAsia" w:cstheme="minorEastAsia"/>
          <w:color w:val="auto"/>
          <w:kern w:val="2"/>
          <w:sz w:val="21"/>
          <w:szCs w:val="21"/>
          <w:lang w:val="en-US" w:eastAsia="zh-CN"/>
        </w:rPr>
        <w:t>（四）设备监控和性能管理：提供支持围墙周界报警系统设备实时的运行状态，包括设备在线状态、运行状态、性能指标等，帮助管理者及时发现并解决设备问题，以保障系统的稳定运行。</w:t>
      </w:r>
    </w:p>
    <w:p w14:paraId="5FD2CF82">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kern w:val="2"/>
          <w:sz w:val="21"/>
          <w:szCs w:val="21"/>
          <w:highlight w:val="none"/>
          <w:lang w:val="en-US" w:eastAsia="zh-CN" w:bidi="ar-SA"/>
        </w:rPr>
      </w:pPr>
      <w:bookmarkStart w:id="76" w:name="_Toc1467"/>
      <w:r>
        <w:rPr>
          <w:rFonts w:hint="eastAsia"/>
          <w:color w:val="auto"/>
          <w:highlight w:val="none"/>
          <w:lang w:val="en-US" w:eastAsia="zh-CN"/>
        </w:rPr>
        <w:t>四、</w:t>
      </w:r>
      <w:r>
        <w:rPr>
          <w:rFonts w:hint="eastAsia" w:cs="Times New Roman"/>
          <w:color w:val="auto"/>
          <w:highlight w:val="none"/>
          <w:lang w:val="en-US" w:eastAsia="zh-CN"/>
        </w:rPr>
        <w:t>商务要求</w:t>
      </w:r>
    </w:p>
    <w:bookmarkEnd w:id="76"/>
    <w:p w14:paraId="047F67CE">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（一）设备要求：</w:t>
      </w:r>
    </w:p>
    <w:p w14:paraId="603A8F52">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1、货物为原制造商制造的全新产品</w:t>
      </w:r>
      <w:r>
        <w:rPr>
          <w:rFonts w:hint="eastAsia"/>
          <w:color w:val="auto"/>
          <w:lang w:eastAsia="zh-CN"/>
        </w:rPr>
        <w:t>（设备出厂日期</w:t>
      </w:r>
      <w:r>
        <w:rPr>
          <w:rFonts w:hint="eastAsia"/>
          <w:color w:val="auto"/>
          <w:lang w:val="en-US" w:eastAsia="zh-CN"/>
        </w:rPr>
        <w:t>不得早于</w:t>
      </w:r>
      <w:r>
        <w:rPr>
          <w:rFonts w:hint="eastAsia"/>
          <w:color w:val="auto"/>
          <w:lang w:eastAsia="zh-CN"/>
        </w:rPr>
        <w:t>招标公告发布之日</w:t>
      </w:r>
      <w:r>
        <w:rPr>
          <w:rFonts w:hint="eastAsia"/>
          <w:color w:val="auto"/>
          <w:lang w:val="en-US" w:eastAsia="zh-CN"/>
        </w:rPr>
        <w:t>前的12个自然月</w:t>
      </w:r>
      <w:r>
        <w:rPr>
          <w:rFonts w:hint="eastAsia"/>
          <w:color w:val="auto"/>
          <w:lang w:eastAsia="zh-CN"/>
        </w:rPr>
        <w:t>）</w:t>
      </w:r>
      <w:r>
        <w:rPr>
          <w:rFonts w:hint="eastAsia" w:ascii="宋体" w:hAnsi="宋体" w:eastAsia="宋体" w:cs="宋体"/>
          <w:bCs w:val="0"/>
          <w:color w:val="auto"/>
          <w:kern w:val="2"/>
          <w:sz w:val="21"/>
          <w:szCs w:val="21"/>
          <w:highlight w:val="none"/>
          <w:lang w:val="en-US" w:eastAsia="zh-CN" w:bidi="ar-SA"/>
        </w:rPr>
        <w:t>，整机无污染，无侵权行为、表面无划损、无任何缺陷隐患，在中国境内可依常规安全合法使用。</w:t>
      </w:r>
    </w:p>
    <w:p w14:paraId="03E97633">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2、货物为原厂商未启封全新包装，具出厂合格证，序列号、包装箱号与出厂批号一致，并可追索查阅。</w:t>
      </w:r>
    </w:p>
    <w:p w14:paraId="5DCC13EF">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3、有关键主机设备的用户手册、保修手册、有关单证资料及配备件、随机工具等，使用操作及安全须知等重要资料应附有中文说明。</w:t>
      </w:r>
    </w:p>
    <w:p w14:paraId="4A4D2658">
      <w:pPr>
        <w:pStyle w:val="18"/>
        <w:spacing w:line="360" w:lineRule="auto"/>
        <w:rPr>
          <w:rFonts w:hint="default"/>
          <w:color w:val="auto"/>
          <w:lang w:val="en-US" w:eastAsia="zh-CN"/>
        </w:rPr>
      </w:pPr>
      <w:r>
        <w:rPr>
          <w:rFonts w:hint="eastAsia" w:ascii="宋体" w:hAnsi="宋体" w:eastAsia="宋体" w:cs="宋体"/>
          <w:b/>
          <w:bCs w:val="0"/>
          <w:color w:val="auto"/>
          <w:kern w:val="2"/>
          <w:sz w:val="21"/>
          <w:szCs w:val="21"/>
          <w:highlight w:val="none"/>
          <w:lang w:val="en-US" w:eastAsia="zh-CN" w:bidi="ar-SA"/>
        </w:rPr>
        <w:t>（二）实施时间和地点：</w:t>
      </w:r>
    </w:p>
    <w:p w14:paraId="02DC8F7A">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w:t>
      </w:r>
      <w:r>
        <w:rPr>
          <w:rFonts w:hint="eastAsia" w:cs="宋体"/>
          <w:bCs w:val="0"/>
          <w:color w:val="auto"/>
          <w:kern w:val="2"/>
          <w:sz w:val="21"/>
          <w:szCs w:val="21"/>
          <w:highlight w:val="none"/>
          <w:lang w:val="en-US" w:eastAsia="zh-CN" w:bidi="ar-SA"/>
        </w:rPr>
        <w:t>合同履约期限</w:t>
      </w:r>
      <w:r>
        <w:rPr>
          <w:rFonts w:hint="default" w:ascii="宋体" w:hAnsi="宋体" w:eastAsia="宋体" w:cs="宋体"/>
          <w:bCs w:val="0"/>
          <w:color w:val="auto"/>
          <w:kern w:val="2"/>
          <w:sz w:val="21"/>
          <w:szCs w:val="21"/>
          <w:highlight w:val="none"/>
          <w:lang w:val="en-US" w:eastAsia="zh-CN" w:bidi="ar-SA"/>
        </w:rPr>
        <w:t>：</w:t>
      </w:r>
      <w:r>
        <w:rPr>
          <w:rFonts w:hint="eastAsia" w:ascii="宋体" w:hAnsi="宋体" w:eastAsia="宋体" w:cs="宋体"/>
          <w:bCs w:val="0"/>
          <w:color w:val="auto"/>
          <w:kern w:val="2"/>
          <w:sz w:val="21"/>
          <w:szCs w:val="21"/>
          <w:highlight w:val="none"/>
          <w:lang w:val="en-US" w:eastAsia="zh-CN" w:bidi="ar-SA"/>
        </w:rPr>
        <w:t>自</w:t>
      </w:r>
      <w:r>
        <w:rPr>
          <w:rFonts w:hint="default" w:ascii="宋体" w:hAnsi="宋体" w:eastAsia="宋体" w:cs="宋体"/>
          <w:bCs w:val="0"/>
          <w:color w:val="auto"/>
          <w:kern w:val="2"/>
          <w:sz w:val="21"/>
          <w:szCs w:val="21"/>
          <w:highlight w:val="none"/>
          <w:lang w:val="en-US" w:eastAsia="zh-CN" w:bidi="ar-SA"/>
        </w:rPr>
        <w:t>合同签订后</w:t>
      </w:r>
      <w:r>
        <w:rPr>
          <w:rFonts w:hint="eastAsia" w:ascii="宋体" w:hAnsi="宋体" w:eastAsia="宋体" w:cs="宋体"/>
          <w:bCs w:val="0"/>
          <w:color w:val="auto"/>
          <w:kern w:val="2"/>
          <w:sz w:val="21"/>
          <w:szCs w:val="21"/>
          <w:highlight w:val="none"/>
          <w:lang w:val="en-US" w:eastAsia="zh-CN" w:bidi="ar-SA"/>
        </w:rPr>
        <w:t>30</w:t>
      </w:r>
      <w:r>
        <w:rPr>
          <w:rFonts w:hint="default" w:ascii="宋体" w:hAnsi="宋体" w:eastAsia="宋体" w:cs="宋体"/>
          <w:bCs w:val="0"/>
          <w:color w:val="auto"/>
          <w:kern w:val="2"/>
          <w:sz w:val="21"/>
          <w:szCs w:val="21"/>
          <w:highlight w:val="none"/>
          <w:lang w:val="en-US" w:eastAsia="zh-CN" w:bidi="ar-SA"/>
        </w:rPr>
        <w:t>个日历</w:t>
      </w:r>
      <w:r>
        <w:rPr>
          <w:rFonts w:hint="eastAsia" w:ascii="宋体" w:hAnsi="宋体" w:eastAsia="宋体" w:cs="宋体"/>
          <w:bCs w:val="0"/>
          <w:color w:val="auto"/>
          <w:kern w:val="2"/>
          <w:sz w:val="21"/>
          <w:szCs w:val="21"/>
          <w:highlight w:val="none"/>
          <w:lang w:val="en-US" w:eastAsia="zh-CN" w:bidi="ar-SA"/>
        </w:rPr>
        <w:t>日</w:t>
      </w:r>
      <w:r>
        <w:rPr>
          <w:rFonts w:hint="default" w:ascii="宋体" w:hAnsi="宋体" w:eastAsia="宋体" w:cs="宋体"/>
          <w:bCs w:val="0"/>
          <w:color w:val="auto"/>
          <w:kern w:val="2"/>
          <w:sz w:val="21"/>
          <w:szCs w:val="21"/>
          <w:highlight w:val="none"/>
          <w:lang w:val="en-US" w:eastAsia="zh-CN" w:bidi="ar-SA"/>
        </w:rPr>
        <w:t>内完成供货、安装、调试工作。</w:t>
      </w:r>
    </w:p>
    <w:p w14:paraId="257D2A78">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w:t>
      </w:r>
      <w:r>
        <w:rPr>
          <w:rFonts w:hint="eastAsia" w:cs="宋体"/>
          <w:bCs w:val="0"/>
          <w:color w:val="auto"/>
          <w:kern w:val="2"/>
          <w:sz w:val="21"/>
          <w:szCs w:val="21"/>
          <w:highlight w:val="none"/>
          <w:lang w:val="en-US" w:eastAsia="zh-CN" w:bidi="ar-SA"/>
        </w:rPr>
        <w:t>交付</w:t>
      </w:r>
      <w:r>
        <w:rPr>
          <w:rFonts w:hint="eastAsia" w:ascii="宋体" w:hAnsi="宋体" w:eastAsia="宋体" w:cs="宋体"/>
          <w:bCs w:val="0"/>
          <w:color w:val="auto"/>
          <w:kern w:val="2"/>
          <w:sz w:val="21"/>
          <w:szCs w:val="21"/>
          <w:highlight w:val="none"/>
          <w:lang w:val="en-US" w:eastAsia="zh-CN" w:bidi="ar-SA"/>
        </w:rPr>
        <w:t>地点</w:t>
      </w:r>
      <w:r>
        <w:rPr>
          <w:rFonts w:hint="default" w:ascii="宋体" w:hAnsi="宋体" w:eastAsia="宋体" w:cs="宋体"/>
          <w:bCs w:val="0"/>
          <w:color w:val="auto"/>
          <w:kern w:val="2"/>
          <w:sz w:val="21"/>
          <w:szCs w:val="21"/>
          <w:highlight w:val="none"/>
          <w:lang w:val="en-US" w:eastAsia="zh-CN" w:bidi="ar-SA"/>
        </w:rPr>
        <w:t>：</w:t>
      </w:r>
      <w:r>
        <w:rPr>
          <w:rFonts w:hint="eastAsia" w:ascii="宋体" w:hAnsi="宋体" w:cs="宋体"/>
          <w:color w:val="auto"/>
          <w:szCs w:val="21"/>
          <w:highlight w:val="none"/>
        </w:rPr>
        <w:t>采购人指定地点。</w:t>
      </w:r>
      <w:r>
        <w:rPr>
          <w:rFonts w:hint="eastAsia" w:ascii="宋体" w:hAnsi="宋体" w:cs="宋体"/>
          <w:color w:val="auto"/>
          <w:szCs w:val="21"/>
          <w:highlight w:val="none"/>
          <w:lang w:eastAsia="zh-CN"/>
        </w:rPr>
        <w:t>（</w:t>
      </w:r>
      <w:r>
        <w:rPr>
          <w:rFonts w:hint="eastAsia" w:ascii="宋体" w:hAnsi="宋体" w:eastAsia="宋体" w:cs="宋体"/>
          <w:bCs w:val="0"/>
          <w:color w:val="auto"/>
          <w:kern w:val="2"/>
          <w:sz w:val="21"/>
          <w:szCs w:val="21"/>
          <w:highlight w:val="none"/>
          <w:lang w:val="en-US" w:eastAsia="zh-CN" w:bidi="ar-SA"/>
        </w:rPr>
        <w:t>并在采购人指定位置安装（图1），需进入监管区，可作业时间为8:30-11:30、14:30-17:00，安装高度3.5米至4.5米，</w:t>
      </w:r>
      <w:r>
        <w:rPr>
          <w:rFonts w:hint="default" w:ascii="宋体" w:hAnsi="宋体" w:eastAsia="宋体" w:cs="宋体"/>
          <w:bCs w:val="0"/>
          <w:color w:val="auto"/>
          <w:kern w:val="2"/>
          <w:sz w:val="21"/>
          <w:szCs w:val="21"/>
          <w:highlight w:val="none"/>
          <w:lang w:val="en-US" w:eastAsia="zh-CN" w:bidi="ar-SA"/>
        </w:rPr>
        <w:t>其运送</w:t>
      </w:r>
      <w:r>
        <w:rPr>
          <w:rFonts w:hint="eastAsia" w:ascii="宋体" w:hAnsi="宋体" w:eastAsia="宋体" w:cs="宋体"/>
          <w:bCs w:val="0"/>
          <w:color w:val="auto"/>
          <w:kern w:val="2"/>
          <w:sz w:val="21"/>
          <w:szCs w:val="21"/>
          <w:highlight w:val="none"/>
          <w:lang w:val="en-US" w:eastAsia="zh-CN" w:bidi="ar-SA"/>
        </w:rPr>
        <w:t>、安装</w:t>
      </w:r>
      <w:r>
        <w:rPr>
          <w:rFonts w:hint="default" w:ascii="宋体" w:hAnsi="宋体" w:eastAsia="宋体" w:cs="宋体"/>
          <w:bCs w:val="0"/>
          <w:color w:val="auto"/>
          <w:kern w:val="2"/>
          <w:sz w:val="21"/>
          <w:szCs w:val="21"/>
          <w:highlight w:val="none"/>
          <w:lang w:val="en-US" w:eastAsia="zh-CN" w:bidi="ar-SA"/>
        </w:rPr>
        <w:t>的所有费用由</w:t>
      </w:r>
      <w:r>
        <w:rPr>
          <w:rFonts w:hint="eastAsia" w:ascii="宋体" w:hAnsi="宋体" w:eastAsia="宋体" w:cs="宋体"/>
          <w:bCs w:val="0"/>
          <w:color w:val="auto"/>
          <w:kern w:val="2"/>
          <w:sz w:val="21"/>
          <w:szCs w:val="21"/>
          <w:highlight w:val="none"/>
          <w:lang w:val="en-US" w:eastAsia="zh-CN" w:bidi="ar-SA"/>
        </w:rPr>
        <w:t>成交供应商</w:t>
      </w:r>
      <w:r>
        <w:rPr>
          <w:rFonts w:hint="default" w:ascii="宋体" w:hAnsi="宋体" w:eastAsia="宋体" w:cs="宋体"/>
          <w:bCs w:val="0"/>
          <w:color w:val="auto"/>
          <w:kern w:val="2"/>
          <w:sz w:val="21"/>
          <w:szCs w:val="21"/>
          <w:highlight w:val="none"/>
          <w:lang w:val="en-US" w:eastAsia="zh-CN" w:bidi="ar-SA"/>
        </w:rPr>
        <w:t>承担</w:t>
      </w:r>
      <w:r>
        <w:rPr>
          <w:rFonts w:hint="eastAsia" w:ascii="宋体" w:hAnsi="宋体" w:cs="宋体"/>
          <w:color w:val="auto"/>
          <w:szCs w:val="21"/>
          <w:highlight w:val="none"/>
          <w:lang w:eastAsia="zh-CN"/>
        </w:rPr>
        <w:t>）</w:t>
      </w:r>
    </w:p>
    <w:p w14:paraId="72B55E4A">
      <w:pPr>
        <w:pStyle w:val="64"/>
        <w:pageBreakBefore w:val="0"/>
        <w:kinsoku/>
        <w:wordWrap/>
        <w:overflowPunct/>
        <w:topLinePunct w:val="0"/>
        <w:bidi w:val="0"/>
        <w:adjustRightInd/>
        <w:snapToGrid/>
        <w:spacing w:line="240" w:lineRule="auto"/>
        <w:ind w:left="0" w:leftChars="0" w:firstLine="0" w:firstLineChars="0"/>
        <w:textAlignment w:val="auto"/>
        <w:rPr>
          <w:rFonts w:hint="default" w:ascii="仿宋_GB2312" w:hAnsi="仿宋_GB2312" w:eastAsia="仿宋_GB2312" w:cs="仿宋_GB2312"/>
          <w:color w:val="auto"/>
          <w:kern w:val="2"/>
          <w:sz w:val="28"/>
          <w:szCs w:val="28"/>
          <w:lang w:val="en-US" w:eastAsia="zh-CN"/>
        </w:rPr>
      </w:pPr>
      <w:r>
        <w:rPr>
          <w:rFonts w:hint="default" w:ascii="仿宋_GB2312" w:hAnsi="仿宋_GB2312" w:eastAsia="仿宋_GB2312" w:cs="仿宋_GB2312"/>
          <w:color w:val="auto"/>
          <w:kern w:val="2"/>
          <w:sz w:val="28"/>
          <w:szCs w:val="28"/>
          <w:lang w:val="en-US" w:eastAsia="zh-CN"/>
        </w:rPr>
        <w:drawing>
          <wp:inline distT="0" distB="0" distL="114300" distR="114300">
            <wp:extent cx="6127115" cy="4281170"/>
            <wp:effectExtent l="0" t="0" r="6985" b="5080"/>
            <wp:docPr id="6" name="图片 6" descr="围墙周界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围墙周界平面图"/>
                    <pic:cNvPicPr>
                      <a:picLocks noChangeAspect="1"/>
                    </pic:cNvPicPr>
                  </pic:nvPicPr>
                  <pic:blipFill>
                    <a:blip r:embed="rId13"/>
                    <a:stretch>
                      <a:fillRect/>
                    </a:stretch>
                  </pic:blipFill>
                  <pic:spPr>
                    <a:xfrm>
                      <a:off x="0" y="0"/>
                      <a:ext cx="6127115" cy="4281170"/>
                    </a:xfrm>
                    <a:prstGeom prst="rect">
                      <a:avLst/>
                    </a:prstGeom>
                  </pic:spPr>
                </pic:pic>
              </a:graphicData>
            </a:graphic>
          </wp:inline>
        </w:drawing>
      </w:r>
    </w:p>
    <w:p w14:paraId="0FDAC9BC">
      <w:pPr>
        <w:pStyle w:val="64"/>
        <w:pageBreakBefore w:val="0"/>
        <w:kinsoku/>
        <w:wordWrap/>
        <w:overflowPunct/>
        <w:topLinePunct w:val="0"/>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2"/>
          <w:sz w:val="28"/>
          <w:szCs w:val="28"/>
          <w:lang w:val="en-US" w:eastAsia="zh-CN"/>
        </w:rPr>
      </w:pPr>
      <w:r>
        <w:rPr>
          <w:rFonts w:hint="eastAsia" w:ascii="宋体" w:hAnsi="宋体" w:eastAsia="宋体" w:cs="宋体"/>
          <w:color w:val="auto"/>
          <w:kern w:val="2"/>
          <w:sz w:val="20"/>
          <w:szCs w:val="20"/>
          <w:lang w:val="en-US" w:eastAsia="zh-CN"/>
        </w:rPr>
        <w:t>图1 安装点位示意图</w:t>
      </w:r>
    </w:p>
    <w:p w14:paraId="24CE99FB">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（三）安装与调试</w:t>
      </w:r>
    </w:p>
    <w:p w14:paraId="4C9BB956">
      <w:pPr>
        <w:pStyle w:val="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1、成交供应商必须依照</w:t>
      </w:r>
      <w:r>
        <w:rPr>
          <w:rFonts w:hint="eastAsia" w:cs="宋体"/>
          <w:bCs w:val="0"/>
          <w:color w:val="auto"/>
          <w:kern w:val="2"/>
          <w:sz w:val="21"/>
          <w:szCs w:val="21"/>
          <w:highlight w:val="none"/>
          <w:lang w:val="en-US" w:eastAsia="zh-CN" w:bidi="ar-SA"/>
        </w:rPr>
        <w:t>询价文件</w:t>
      </w:r>
      <w:r>
        <w:rPr>
          <w:rFonts w:hint="eastAsia" w:ascii="宋体" w:hAnsi="宋体" w:eastAsia="宋体" w:cs="宋体"/>
          <w:bCs w:val="0"/>
          <w:color w:val="auto"/>
          <w:kern w:val="2"/>
          <w:sz w:val="21"/>
          <w:szCs w:val="21"/>
          <w:highlight w:val="none"/>
          <w:lang w:val="en-US" w:eastAsia="zh-CN" w:bidi="ar-SA"/>
        </w:rPr>
        <w:t>的要求和响应文件的承诺，将设备安装并调试至正常运行的最佳状态。</w:t>
      </w:r>
    </w:p>
    <w:p w14:paraId="41BA8256">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2、合同设备安装</w:t>
      </w:r>
    </w:p>
    <w:p w14:paraId="460DDCFF">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（1）成交供应商负责合同设备的安装，一切费用由成交供应商负责。</w:t>
      </w:r>
    </w:p>
    <w:p w14:paraId="18D7262A">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（2）成交供应商安装时须对各安装场地内的其他设备、设施有良好保护措施。</w:t>
      </w:r>
    </w:p>
    <w:p w14:paraId="163BFE06">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（3）设备调试安装需使用的备件、辅材由成交供应商负责承担。</w:t>
      </w:r>
    </w:p>
    <w:p w14:paraId="592BBA06">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（四）项目培训要求</w:t>
      </w:r>
    </w:p>
    <w:p w14:paraId="3146B613">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为了保证培训与实际应用的结合，要求供应商负责派出专业技术工程师在系统实施现场对采购人提供至少一次免费现场培训，培训内容包括：</w:t>
      </w:r>
    </w:p>
    <w:p w14:paraId="4C7D7BF6">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1、培训业务人员，使他们熟练操作系统的各项功能,掌握业务的操作技能；</w:t>
      </w:r>
    </w:p>
    <w:p w14:paraId="7F6558A9">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2、培训技术人员，为用户培训相应的维护人员，便于设备的日常维护，包括系统软件、系统维护及相关技术。</w:t>
      </w:r>
    </w:p>
    <w:p w14:paraId="4D98129B">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（五）质保期及售后服务要求</w:t>
      </w:r>
    </w:p>
    <w:p w14:paraId="5920AA0B">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1、质量保证期（简称“质保期”）为 3 年，质保期自货物最终验收合格之日起算，质保期内成交供应商对所供货物实行包修、包换、包退、包维护保养，期满后可同时提供终身(有偿)维修保养服务。质保期内，如设备或零部件因非人为因素出现故障而造成短期停用时，则质保期和免费维修期相应顺延。如停用时间累计超过60天则质保期重新计算。</w:t>
      </w:r>
    </w:p>
    <w:p w14:paraId="72F5BBCE">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2、供应商需设置售后服务机构，并配置服务人员。故障报修的响应时间为7</w:t>
      </w:r>
      <w:r>
        <w:rPr>
          <w:rFonts w:hint="eastAsia" w:cs="宋体"/>
          <w:bCs w:val="0"/>
          <w:color w:val="auto"/>
          <w:kern w:val="2"/>
          <w:sz w:val="21"/>
          <w:szCs w:val="21"/>
          <w:highlight w:val="none"/>
          <w:lang w:val="en-US" w:eastAsia="zh-CN" w:bidi="ar-SA"/>
        </w:rPr>
        <w:t>*</w:t>
      </w:r>
      <w:r>
        <w:rPr>
          <w:rFonts w:hint="eastAsia" w:ascii="宋体" w:hAnsi="宋体" w:eastAsia="宋体" w:cs="宋体"/>
          <w:bCs w:val="0"/>
          <w:color w:val="auto"/>
          <w:kern w:val="2"/>
          <w:sz w:val="21"/>
          <w:szCs w:val="21"/>
          <w:highlight w:val="none"/>
          <w:lang w:val="en-US" w:eastAsia="zh-CN" w:bidi="ar-SA"/>
        </w:rPr>
        <w:t>24小时，成交供应商在接报后白天2小时内响应并到达现场，晚上3小时内响应并到达现场，24小时内故障排除响应；若主要设备的故障在24小时内仍未处理完毕，成交供应商必须提供同等档次的设备予采购人临时使用或采取应急措施解决，不得影响采购人的正常业务。</w:t>
      </w:r>
    </w:p>
    <w:p w14:paraId="41C3C9FE">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3、质保期内，所有软件、硬件系统维护均为免费，所有硬件设备维修服务均为上门服务，由此产生的费用均不再收取。</w:t>
      </w:r>
    </w:p>
    <w:p w14:paraId="6EDF641E">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4、需提供系统扩充、升级方面的技术支持服务。</w:t>
      </w:r>
    </w:p>
    <w:p w14:paraId="2A5DDA7A">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5、如产品过保，则需根据需要提供有偿维保服务，包括但不限于有偿上门、维修、升级维护，采购建议等。</w:t>
      </w:r>
    </w:p>
    <w:p w14:paraId="4422707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（六）交付验收标准依次序对照适用标准</w:t>
      </w:r>
    </w:p>
    <w:p w14:paraId="59D882F5">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1、符合中华人民共和国国家安全质量标准、环保标准或行业标准。</w:t>
      </w:r>
    </w:p>
    <w:p w14:paraId="4CF82529">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2、符合采购公告和报价表中采购人认可的合理最佳配置、参数及各项要求。</w:t>
      </w:r>
    </w:p>
    <w:p w14:paraId="27DDCD55">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货物来源国家官方标准；验收时如发现所交付的设备有短装、次品、损坏或其它不符合本合同规定之情形者，采购人应作出详尽的现场记录，或由采购人、成交供应商双方签署备忘录。此现场记录或备忘录可用作补充、缺失和更换损坏部件的有效证据。由此产生的时间延误与有关费用由成交供应商承担，验收期限相应顺延。</w:t>
      </w:r>
    </w:p>
    <w:p w14:paraId="1D43174F">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如果合同设备运输和安装过程中因事故造成货物短缺、损坏，成交供应商应及时安排补货、换货，以保证合同设备安装的成功完成。换货的相关费用由成交供应商承担。如质量验收合格，双方签署质量验收报告。</w:t>
      </w:r>
    </w:p>
    <w:p w14:paraId="7DCA93E0">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5、成交供应商保证合同项下提供的设备不侵犯任何第三方的专利、商标或版权。否则，成交供应商须承担对第三方的专利或版权的侵权责任并承担因此而发生的所有费用。</w:t>
      </w:r>
    </w:p>
    <w:p w14:paraId="3B06B6F5">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6、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42F4CC33">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（七）项目验收要求</w:t>
      </w:r>
    </w:p>
    <w:p w14:paraId="1BC12FF1">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1、验收确认</w:t>
      </w:r>
    </w:p>
    <w:p w14:paraId="368A452B">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采用功能评测方式验收，研究开发所完成的技术成果，达到在开发过程中双方认同的技术指标，技术指标体现为需求文档及项目阶段文档，验收合格后，双方签署验收合格证明。</w:t>
      </w:r>
    </w:p>
    <w:p w14:paraId="0B023D80">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安装调试、培训完成、试运行及预验收后，采购人安排最终验收时间，由采购人负责组织验收工作小组进行最终验收及上报审批工作。</w:t>
      </w:r>
    </w:p>
    <w:p w14:paraId="17250E89">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2、技术资料</w:t>
      </w:r>
    </w:p>
    <w:p w14:paraId="5B83ABD8">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项目验收后，将相关技术资料交给</w:t>
      </w:r>
      <w:r>
        <w:rPr>
          <w:rFonts w:hint="eastAsia" w:cs="宋体"/>
          <w:bCs w:val="0"/>
          <w:color w:val="auto"/>
          <w:kern w:val="2"/>
          <w:sz w:val="21"/>
          <w:szCs w:val="21"/>
          <w:highlight w:val="none"/>
          <w:lang w:val="en-US" w:eastAsia="zh-CN" w:bidi="ar-SA"/>
        </w:rPr>
        <w:t>采购人</w:t>
      </w:r>
      <w:r>
        <w:rPr>
          <w:rFonts w:hint="eastAsia" w:ascii="宋体" w:hAnsi="宋体" w:eastAsia="宋体" w:cs="宋体"/>
          <w:bCs w:val="0"/>
          <w:color w:val="auto"/>
          <w:kern w:val="2"/>
          <w:sz w:val="21"/>
          <w:szCs w:val="21"/>
          <w:highlight w:val="none"/>
          <w:lang w:val="en-US" w:eastAsia="zh-CN" w:bidi="ar-SA"/>
        </w:rPr>
        <w:t>，包括用户使用手册和培训资料，以电子文档形式交付</w:t>
      </w:r>
      <w:r>
        <w:rPr>
          <w:rFonts w:hint="eastAsia" w:cs="宋体"/>
          <w:bCs w:val="0"/>
          <w:color w:val="auto"/>
          <w:kern w:val="2"/>
          <w:sz w:val="21"/>
          <w:szCs w:val="21"/>
          <w:highlight w:val="none"/>
          <w:lang w:val="en-US" w:eastAsia="zh-CN" w:bidi="ar-SA"/>
        </w:rPr>
        <w:t>采购人</w:t>
      </w:r>
      <w:r>
        <w:rPr>
          <w:rFonts w:hint="eastAsia" w:ascii="宋体" w:hAnsi="宋体" w:eastAsia="宋体" w:cs="宋体"/>
          <w:bCs w:val="0"/>
          <w:color w:val="auto"/>
          <w:kern w:val="2"/>
          <w:sz w:val="21"/>
          <w:szCs w:val="21"/>
          <w:highlight w:val="none"/>
          <w:lang w:val="en-US" w:eastAsia="zh-CN" w:bidi="ar-SA"/>
        </w:rPr>
        <w:t>。</w:t>
      </w:r>
    </w:p>
    <w:p w14:paraId="432CAECC">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3、验收申请</w:t>
      </w:r>
    </w:p>
    <w:p w14:paraId="0C3E099E">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在项目实施完成后，书面向</w:t>
      </w:r>
      <w:r>
        <w:rPr>
          <w:rFonts w:hint="eastAsia" w:cs="宋体"/>
          <w:bCs w:val="0"/>
          <w:color w:val="auto"/>
          <w:kern w:val="2"/>
          <w:sz w:val="21"/>
          <w:szCs w:val="21"/>
          <w:highlight w:val="none"/>
          <w:lang w:val="en-US" w:eastAsia="zh-CN" w:bidi="ar-SA"/>
        </w:rPr>
        <w:t>采购人</w:t>
      </w:r>
      <w:r>
        <w:rPr>
          <w:rFonts w:hint="eastAsia" w:ascii="宋体" w:hAnsi="宋体" w:eastAsia="宋体" w:cs="宋体"/>
          <w:bCs w:val="0"/>
          <w:color w:val="auto"/>
          <w:kern w:val="2"/>
          <w:sz w:val="21"/>
          <w:szCs w:val="21"/>
          <w:highlight w:val="none"/>
          <w:lang w:val="en-US" w:eastAsia="zh-CN" w:bidi="ar-SA"/>
        </w:rPr>
        <w:t>正式提交《项目验收申请》，由</w:t>
      </w:r>
      <w:r>
        <w:rPr>
          <w:rFonts w:hint="eastAsia" w:cs="宋体"/>
          <w:bCs w:val="0"/>
          <w:color w:val="auto"/>
          <w:kern w:val="2"/>
          <w:sz w:val="21"/>
          <w:szCs w:val="21"/>
          <w:highlight w:val="none"/>
          <w:lang w:val="en-US" w:eastAsia="zh-CN" w:bidi="ar-SA"/>
        </w:rPr>
        <w:t>采购人</w:t>
      </w:r>
      <w:r>
        <w:rPr>
          <w:rFonts w:hint="eastAsia" w:ascii="宋体" w:hAnsi="宋体" w:eastAsia="宋体" w:cs="宋体"/>
          <w:bCs w:val="0"/>
          <w:color w:val="auto"/>
          <w:kern w:val="2"/>
          <w:sz w:val="21"/>
          <w:szCs w:val="21"/>
          <w:highlight w:val="none"/>
          <w:lang w:val="en-US" w:eastAsia="zh-CN" w:bidi="ar-SA"/>
        </w:rPr>
        <w:t>项目负责人、总集成和相关方面进行沟通，对提出的验收申请进行正式答复。</w:t>
      </w:r>
    </w:p>
    <w:p w14:paraId="6FE7B9C9">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4、最终验收</w:t>
      </w:r>
    </w:p>
    <w:p w14:paraId="36C89DFB">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安装调试、培训完成、试运行及预验收后，采购人安排最终验收时间，由采购人负责组织验收工作小组进行最终验收及上报审批工作。</w:t>
      </w:r>
    </w:p>
    <w:p w14:paraId="76A95D3F">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（八）履约保证金</w:t>
      </w:r>
    </w:p>
    <w:p w14:paraId="1AB4FC18">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w:t>
      </w:r>
      <w:r>
        <w:rPr>
          <w:rFonts w:hint="eastAsia" w:ascii="宋体" w:hAnsi="宋体" w:eastAsia="宋体" w:cs="宋体"/>
          <w:bCs w:val="0"/>
          <w:color w:val="auto"/>
          <w:kern w:val="2"/>
          <w:sz w:val="21"/>
          <w:szCs w:val="21"/>
          <w:highlight w:val="none"/>
          <w:lang w:val="en-US" w:eastAsia="zh-CN" w:bidi="ar-SA"/>
        </w:rPr>
        <w:t>合同签订后，成交供应商须向采购人缴纳合同总价的5%作为履约保证金（银行转账方式缴纳），该履约保证金于项目最终验收投入使用之日起10个工作日内一次性无息退回。</w:t>
      </w:r>
    </w:p>
    <w:p w14:paraId="1B6B46D7">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2、</w:t>
      </w:r>
      <w:r>
        <w:rPr>
          <w:rFonts w:hint="eastAsia" w:ascii="宋体" w:hAnsi="宋体" w:eastAsia="宋体" w:cs="宋体"/>
          <w:bCs w:val="0"/>
          <w:color w:val="auto"/>
          <w:kern w:val="2"/>
          <w:sz w:val="21"/>
          <w:szCs w:val="21"/>
          <w:highlight w:val="none"/>
          <w:lang w:val="en-US" w:eastAsia="zh-CN" w:bidi="ar-SA"/>
        </w:rPr>
        <w:t xml:space="preserve">不予退还履约保证金的情况：成交供应商没有提前告知终止合同或提出终止合同后未继续履行剩余的服务，并且还须承担采购人关于本项目的其他经济损失。（以双方正式终止合同之日为计算扣除履约保证金的时间节点）。 </w:t>
      </w:r>
    </w:p>
    <w:p w14:paraId="1BEA7893">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3、</w:t>
      </w:r>
      <w:r>
        <w:rPr>
          <w:rFonts w:hint="eastAsia" w:ascii="宋体" w:hAnsi="宋体" w:eastAsia="宋体" w:cs="宋体"/>
          <w:bCs w:val="0"/>
          <w:color w:val="auto"/>
          <w:kern w:val="2"/>
          <w:sz w:val="21"/>
          <w:szCs w:val="21"/>
          <w:highlight w:val="none"/>
          <w:lang w:val="en-US" w:eastAsia="zh-CN" w:bidi="ar-SA"/>
        </w:rPr>
        <w:t>成交供应商须按合同要求限期完成供货验收，如逾期未能完成供货的，采购人将扣罚相应履约保金，并须在5个工作日内以转账方式向采购人补齐履约保证金。</w:t>
      </w:r>
    </w:p>
    <w:p w14:paraId="089C92B5">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4、</w:t>
      </w:r>
      <w:r>
        <w:rPr>
          <w:rFonts w:hint="eastAsia" w:ascii="宋体" w:hAnsi="宋体" w:eastAsia="宋体" w:cs="宋体"/>
          <w:bCs w:val="0"/>
          <w:color w:val="auto"/>
          <w:kern w:val="2"/>
          <w:sz w:val="21"/>
          <w:szCs w:val="21"/>
          <w:highlight w:val="none"/>
          <w:lang w:val="en-US" w:eastAsia="zh-CN" w:bidi="ar-SA"/>
        </w:rPr>
        <w:t>若</w:t>
      </w:r>
      <w:r>
        <w:rPr>
          <w:rFonts w:hint="eastAsia" w:cs="宋体"/>
          <w:bCs w:val="0"/>
          <w:color w:val="auto"/>
          <w:kern w:val="2"/>
          <w:sz w:val="21"/>
          <w:szCs w:val="21"/>
          <w:highlight w:val="none"/>
          <w:lang w:val="en-US" w:eastAsia="zh-CN" w:bidi="ar-SA"/>
        </w:rPr>
        <w:t>成交供应商于</w:t>
      </w:r>
      <w:r>
        <w:rPr>
          <w:rFonts w:hint="eastAsia" w:ascii="宋体" w:hAnsi="宋体" w:eastAsia="宋体" w:cs="宋体"/>
          <w:bCs w:val="0"/>
          <w:color w:val="auto"/>
          <w:kern w:val="2"/>
          <w:sz w:val="21"/>
          <w:szCs w:val="21"/>
          <w:highlight w:val="none"/>
          <w:lang w:val="en-US" w:eastAsia="zh-CN" w:bidi="ar-SA"/>
        </w:rPr>
        <w:t>合同签订后</w:t>
      </w:r>
      <w:r>
        <w:rPr>
          <w:rFonts w:hint="eastAsia" w:cs="宋体"/>
          <w:bCs w:val="0"/>
          <w:color w:val="auto"/>
          <w:kern w:val="2"/>
          <w:sz w:val="21"/>
          <w:szCs w:val="21"/>
          <w:highlight w:val="none"/>
          <w:lang w:val="en-US" w:eastAsia="zh-CN" w:bidi="ar-SA"/>
        </w:rPr>
        <w:t>30个</w:t>
      </w:r>
      <w:r>
        <w:rPr>
          <w:rFonts w:hint="eastAsia" w:ascii="宋体" w:hAnsi="宋体" w:eastAsia="宋体" w:cs="宋体"/>
          <w:bCs w:val="0"/>
          <w:color w:val="auto"/>
          <w:kern w:val="2"/>
          <w:sz w:val="21"/>
          <w:szCs w:val="21"/>
          <w:highlight w:val="none"/>
          <w:lang w:val="en-US" w:eastAsia="zh-CN" w:bidi="ar-SA"/>
        </w:rPr>
        <w:t>日历</w:t>
      </w:r>
      <w:r>
        <w:rPr>
          <w:rFonts w:hint="eastAsia" w:cs="宋体"/>
          <w:bCs w:val="0"/>
          <w:color w:val="auto"/>
          <w:kern w:val="2"/>
          <w:sz w:val="21"/>
          <w:szCs w:val="21"/>
          <w:highlight w:val="none"/>
          <w:lang w:val="en-US" w:eastAsia="zh-CN" w:bidi="ar-SA"/>
        </w:rPr>
        <w:t>日内</w:t>
      </w:r>
      <w:r>
        <w:rPr>
          <w:rFonts w:hint="eastAsia" w:ascii="宋体" w:hAnsi="宋体" w:eastAsia="宋体" w:cs="宋体"/>
          <w:bCs w:val="0"/>
          <w:color w:val="auto"/>
          <w:kern w:val="2"/>
          <w:sz w:val="21"/>
          <w:szCs w:val="21"/>
          <w:highlight w:val="none"/>
          <w:lang w:val="en-US" w:eastAsia="zh-CN" w:bidi="ar-SA"/>
        </w:rPr>
        <w:t>仍未完成供货</w:t>
      </w:r>
      <w:r>
        <w:rPr>
          <w:rFonts w:hint="eastAsia" w:cs="宋体"/>
          <w:bCs w:val="0"/>
          <w:color w:val="auto"/>
          <w:kern w:val="2"/>
          <w:sz w:val="21"/>
          <w:szCs w:val="21"/>
          <w:highlight w:val="none"/>
          <w:lang w:val="en-US" w:eastAsia="zh-CN" w:bidi="ar-SA"/>
        </w:rPr>
        <w:t>（</w:t>
      </w:r>
      <w:r>
        <w:rPr>
          <w:rFonts w:hint="eastAsia" w:ascii="宋体" w:hAnsi="宋体" w:eastAsia="宋体" w:cs="宋体"/>
          <w:bCs w:val="0"/>
          <w:color w:val="auto"/>
          <w:kern w:val="2"/>
          <w:sz w:val="21"/>
          <w:szCs w:val="21"/>
          <w:highlight w:val="none"/>
          <w:lang w:val="en-US" w:eastAsia="zh-CN" w:bidi="ar-SA"/>
        </w:rPr>
        <w:t>或无法供货</w:t>
      </w:r>
      <w:r>
        <w:rPr>
          <w:rFonts w:hint="eastAsia" w:cs="宋体"/>
          <w:bCs w:val="0"/>
          <w:color w:val="auto"/>
          <w:kern w:val="2"/>
          <w:sz w:val="21"/>
          <w:szCs w:val="21"/>
          <w:highlight w:val="none"/>
          <w:lang w:val="en-US" w:eastAsia="zh-CN" w:bidi="ar-SA"/>
        </w:rPr>
        <w:t>）、安装、调试的</w:t>
      </w:r>
      <w:r>
        <w:rPr>
          <w:rFonts w:hint="eastAsia" w:ascii="宋体" w:hAnsi="宋体" w:eastAsia="宋体" w:cs="宋体"/>
          <w:bCs w:val="0"/>
          <w:color w:val="auto"/>
          <w:kern w:val="2"/>
          <w:sz w:val="21"/>
          <w:szCs w:val="21"/>
          <w:highlight w:val="none"/>
          <w:lang w:val="en-US" w:eastAsia="zh-CN" w:bidi="ar-SA"/>
        </w:rPr>
        <w:t>，采购人将扣罚全部履约保证金，</w:t>
      </w:r>
      <w:r>
        <w:rPr>
          <w:rFonts w:hint="eastAsia" w:cs="宋体"/>
          <w:bCs w:val="0"/>
          <w:color w:val="auto"/>
          <w:kern w:val="2"/>
          <w:sz w:val="21"/>
          <w:szCs w:val="21"/>
          <w:highlight w:val="none"/>
          <w:lang w:val="en-US" w:eastAsia="zh-CN" w:bidi="ar-SA"/>
        </w:rPr>
        <w:t>每逾期一日</w:t>
      </w:r>
      <w:r>
        <w:rPr>
          <w:rFonts w:hint="eastAsia" w:ascii="宋体" w:hAnsi="宋体" w:eastAsia="宋体" w:cs="宋体"/>
          <w:bCs w:val="0"/>
          <w:color w:val="auto"/>
          <w:kern w:val="2"/>
          <w:sz w:val="21"/>
          <w:szCs w:val="21"/>
          <w:highlight w:val="none"/>
          <w:lang w:val="en-US" w:eastAsia="zh-CN" w:bidi="ar-SA"/>
        </w:rPr>
        <w:t>按合同总价的3‰</w:t>
      </w:r>
      <w:r>
        <w:rPr>
          <w:rFonts w:hint="eastAsia" w:cs="宋体"/>
          <w:bCs w:val="0"/>
          <w:color w:val="auto"/>
          <w:kern w:val="2"/>
          <w:sz w:val="21"/>
          <w:szCs w:val="21"/>
          <w:highlight w:val="none"/>
          <w:lang w:val="en-US" w:eastAsia="zh-CN" w:bidi="ar-SA"/>
        </w:rPr>
        <w:t>进行</w:t>
      </w:r>
      <w:r>
        <w:rPr>
          <w:rFonts w:hint="eastAsia" w:ascii="宋体" w:hAnsi="宋体" w:eastAsia="宋体" w:cs="宋体"/>
          <w:bCs w:val="0"/>
          <w:color w:val="auto"/>
          <w:kern w:val="2"/>
          <w:sz w:val="21"/>
          <w:szCs w:val="21"/>
          <w:highlight w:val="none"/>
          <w:lang w:val="en-US" w:eastAsia="zh-CN" w:bidi="ar-SA"/>
        </w:rPr>
        <w:t>扣罚</w:t>
      </w:r>
      <w:r>
        <w:rPr>
          <w:rFonts w:hint="eastAsia" w:cs="宋体"/>
          <w:bCs w:val="0"/>
          <w:color w:val="auto"/>
          <w:kern w:val="2"/>
          <w:sz w:val="21"/>
          <w:szCs w:val="21"/>
          <w:highlight w:val="none"/>
          <w:lang w:val="en-US" w:eastAsia="zh-CN" w:bidi="ar-SA"/>
        </w:rPr>
        <w:t>，</w:t>
      </w:r>
      <w:r>
        <w:rPr>
          <w:rFonts w:hint="eastAsia" w:ascii="宋体" w:hAnsi="宋体" w:eastAsia="宋体" w:cs="宋体"/>
          <w:bCs w:val="0"/>
          <w:color w:val="auto"/>
          <w:kern w:val="2"/>
          <w:sz w:val="21"/>
          <w:szCs w:val="21"/>
          <w:highlight w:val="none"/>
          <w:lang w:val="en-US" w:eastAsia="zh-CN" w:bidi="ar-SA"/>
        </w:rPr>
        <w:t>有权终止合同。</w:t>
      </w:r>
    </w:p>
    <w:p w14:paraId="027B51BA">
      <w:pPr>
        <w:pStyle w:val="6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val="0"/>
          <w:color w:val="auto"/>
          <w:kern w:val="2"/>
          <w:sz w:val="21"/>
          <w:szCs w:val="21"/>
          <w:highlight w:val="none"/>
          <w:lang w:val="en-US" w:eastAsia="zh-CN" w:bidi="ar-SA"/>
        </w:rPr>
      </w:pPr>
      <w:r>
        <w:rPr>
          <w:rFonts w:hint="eastAsia" w:cs="宋体"/>
          <w:b/>
          <w:bCs w:val="0"/>
          <w:color w:val="auto"/>
          <w:kern w:val="2"/>
          <w:sz w:val="21"/>
          <w:szCs w:val="21"/>
          <w:highlight w:val="none"/>
          <w:lang w:val="en-US" w:eastAsia="zh-CN" w:bidi="ar-SA"/>
        </w:rPr>
        <w:t>（九）付款方式</w:t>
      </w:r>
    </w:p>
    <w:p w14:paraId="4AEA946F">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w:t>
      </w:r>
      <w:r>
        <w:rPr>
          <w:rFonts w:hint="eastAsia" w:ascii="宋体" w:hAnsi="宋体" w:eastAsia="宋体" w:cs="宋体"/>
          <w:bCs w:val="0"/>
          <w:color w:val="auto"/>
          <w:kern w:val="2"/>
          <w:sz w:val="21"/>
          <w:szCs w:val="21"/>
          <w:highlight w:val="none"/>
          <w:lang w:val="en-US" w:eastAsia="zh-CN" w:bidi="ar-SA"/>
        </w:rPr>
        <w:t>本项目的款项以人民币方式结算支付。项目最终验收合格，成交供应商向采购人提交结算资料后，试运行一个月设备无重大质量问题的，采购人在15个工作日内一次性付清全部款项。采购人在付款规定时间内向采购人单位支付部门提出支付申请手续后即视为采购人已经按期支付。实际付款到账时间及金额以支付部门支付时间及金额为准。</w:t>
      </w:r>
    </w:p>
    <w:p w14:paraId="6D7D4C0A">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2、</w:t>
      </w:r>
      <w:r>
        <w:rPr>
          <w:rFonts w:hint="eastAsia" w:ascii="宋体" w:hAnsi="宋体" w:eastAsia="宋体" w:cs="宋体"/>
          <w:bCs w:val="0"/>
          <w:color w:val="auto"/>
          <w:kern w:val="2"/>
          <w:sz w:val="21"/>
          <w:szCs w:val="21"/>
          <w:highlight w:val="none"/>
          <w:lang w:val="en-US" w:eastAsia="zh-CN" w:bidi="ar-SA"/>
        </w:rPr>
        <w:t>成交供应商凭以下有效文件与采购人结算：</w:t>
      </w:r>
    </w:p>
    <w:p w14:paraId="10755F0E">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①合同；</w:t>
      </w:r>
    </w:p>
    <w:p w14:paraId="7B4CE78E">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②成交供应商开具的正式发票（含税）；</w:t>
      </w:r>
    </w:p>
    <w:p w14:paraId="116F9ED4">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③中标通知书（成交通知书）；</w:t>
      </w:r>
    </w:p>
    <w:p w14:paraId="4C767BCF">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④验收报告（加盖采购人公章）。</w:t>
      </w:r>
    </w:p>
    <w:p w14:paraId="3F714FAC">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3、</w:t>
      </w:r>
      <w:r>
        <w:rPr>
          <w:rFonts w:hint="eastAsia" w:ascii="宋体" w:hAnsi="宋体" w:eastAsia="宋体" w:cs="宋体"/>
          <w:bCs w:val="0"/>
          <w:color w:val="auto"/>
          <w:kern w:val="2"/>
          <w:sz w:val="21"/>
          <w:szCs w:val="21"/>
          <w:highlight w:val="none"/>
          <w:lang w:val="en-US" w:eastAsia="zh-CN" w:bidi="ar-SA"/>
        </w:rPr>
        <w:t>违约责任：采购人逾期支付合同款项的，除应当支付合同款项外，还应当每日按合同总价的3‰向成交供应商偿付违约金，但因成交供应商自身原因导致无法及时支付的除外。</w:t>
      </w:r>
    </w:p>
    <w:p w14:paraId="7F87EF2A">
      <w:pPr>
        <w:pStyle w:val="6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w:t>
      </w:r>
      <w:r>
        <w:rPr>
          <w:rFonts w:hint="eastAsia" w:cs="宋体"/>
          <w:b/>
          <w:bCs w:val="0"/>
          <w:color w:val="auto"/>
          <w:kern w:val="2"/>
          <w:sz w:val="21"/>
          <w:szCs w:val="21"/>
          <w:highlight w:val="none"/>
          <w:lang w:val="en-US" w:eastAsia="zh-CN" w:bidi="ar-SA"/>
        </w:rPr>
        <w:t>十</w:t>
      </w:r>
      <w:r>
        <w:rPr>
          <w:rFonts w:hint="eastAsia" w:ascii="宋体" w:hAnsi="宋体" w:eastAsia="宋体" w:cs="宋体"/>
          <w:b/>
          <w:bCs w:val="0"/>
          <w:color w:val="auto"/>
          <w:kern w:val="2"/>
          <w:sz w:val="21"/>
          <w:szCs w:val="21"/>
          <w:highlight w:val="none"/>
          <w:lang w:val="en-US" w:eastAsia="zh-CN" w:bidi="ar-SA"/>
        </w:rPr>
        <w:t>）外来人员进出监管区需知</w:t>
      </w:r>
    </w:p>
    <w:p w14:paraId="181B6DC2">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w:t>
      </w:r>
      <w:r>
        <w:rPr>
          <w:rFonts w:hint="eastAsia" w:ascii="宋体" w:hAnsi="宋体" w:eastAsia="宋体" w:cs="宋体"/>
          <w:bCs w:val="0"/>
          <w:color w:val="auto"/>
          <w:kern w:val="2"/>
          <w:sz w:val="21"/>
          <w:szCs w:val="21"/>
          <w:highlight w:val="none"/>
          <w:lang w:val="en-US" w:eastAsia="zh-CN" w:bidi="ar-SA"/>
        </w:rPr>
        <w:t>由于监狱工作的特殊性，供应商应认真教育本单位工作人员严格遵守监狱的相关管理规定。</w:t>
      </w:r>
    </w:p>
    <w:p w14:paraId="1EDFEBB2">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2、</w:t>
      </w:r>
      <w:r>
        <w:rPr>
          <w:rFonts w:hint="eastAsia" w:ascii="宋体" w:hAnsi="宋体" w:eastAsia="宋体" w:cs="宋体"/>
          <w:bCs w:val="0"/>
          <w:color w:val="auto"/>
          <w:kern w:val="2"/>
          <w:sz w:val="21"/>
          <w:szCs w:val="21"/>
          <w:highlight w:val="none"/>
          <w:lang w:val="en-US" w:eastAsia="zh-CN" w:bidi="ar-SA"/>
        </w:rPr>
        <w:t>外来人员必须遵守法律法规，不得假借监狱名义从事有损监狱形象的行为。</w:t>
      </w:r>
    </w:p>
    <w:p w14:paraId="200CED21">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3、</w:t>
      </w:r>
      <w:r>
        <w:rPr>
          <w:rFonts w:hint="eastAsia" w:ascii="宋体" w:hAnsi="宋体" w:eastAsia="宋体" w:cs="宋体"/>
          <w:bCs w:val="0"/>
          <w:color w:val="auto"/>
          <w:kern w:val="2"/>
          <w:sz w:val="21"/>
          <w:szCs w:val="21"/>
          <w:highlight w:val="none"/>
          <w:lang w:val="en-US" w:eastAsia="zh-CN" w:bidi="ar-SA"/>
        </w:rPr>
        <w:t>外来人员进入监管区应提高警惕，注意人身安全保护，加强自我防范意识；自觉与罪犯划清界线，防止被罪犯利用。</w:t>
      </w:r>
    </w:p>
    <w:p w14:paraId="6D91A852">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4、</w:t>
      </w:r>
      <w:r>
        <w:rPr>
          <w:rFonts w:hint="eastAsia" w:ascii="宋体" w:hAnsi="宋体" w:eastAsia="宋体" w:cs="宋体"/>
          <w:bCs w:val="0"/>
          <w:color w:val="auto"/>
          <w:kern w:val="2"/>
          <w:sz w:val="21"/>
          <w:szCs w:val="21"/>
          <w:highlight w:val="none"/>
          <w:lang w:val="en-US" w:eastAsia="zh-CN" w:bidi="ar-SA"/>
        </w:rPr>
        <w:t>外来人员进入监管区必须衣着整齐，举止文明；女士不得衣着暴露。</w:t>
      </w:r>
    </w:p>
    <w:p w14:paraId="7DD37BB8">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5、</w:t>
      </w:r>
      <w:r>
        <w:rPr>
          <w:rFonts w:hint="eastAsia" w:ascii="宋体" w:hAnsi="宋体" w:eastAsia="宋体" w:cs="宋体"/>
          <w:bCs w:val="0"/>
          <w:color w:val="auto"/>
          <w:kern w:val="2"/>
          <w:sz w:val="21"/>
          <w:szCs w:val="21"/>
          <w:highlight w:val="none"/>
          <w:lang w:val="en-US" w:eastAsia="zh-CN" w:bidi="ar-SA"/>
        </w:rPr>
        <w:t>凡需进入监管区的外来人员必须由合作方开具委派证明和身份证明原件，向狱方提出申请，经核准后办理相关手续。</w:t>
      </w:r>
    </w:p>
    <w:p w14:paraId="44799303">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6、</w:t>
      </w:r>
      <w:r>
        <w:rPr>
          <w:rFonts w:hint="eastAsia" w:ascii="宋体" w:hAnsi="宋体" w:eastAsia="宋体" w:cs="宋体"/>
          <w:bCs w:val="0"/>
          <w:color w:val="auto"/>
          <w:kern w:val="2"/>
          <w:sz w:val="21"/>
          <w:szCs w:val="21"/>
          <w:highlight w:val="none"/>
          <w:lang w:val="en-US" w:eastAsia="zh-CN" w:bidi="ar-SA"/>
        </w:rPr>
        <w:t>外来车辆应凭审批手续并由监狱警察带领或监狱指定人员驾驶，方可进出监管区大门。</w:t>
      </w:r>
    </w:p>
    <w:p w14:paraId="6368E90D">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7、</w:t>
      </w:r>
      <w:r>
        <w:rPr>
          <w:rFonts w:hint="eastAsia" w:ascii="宋体" w:hAnsi="宋体" w:eastAsia="宋体" w:cs="宋体"/>
          <w:bCs w:val="0"/>
          <w:color w:val="auto"/>
          <w:kern w:val="2"/>
          <w:sz w:val="21"/>
          <w:szCs w:val="21"/>
          <w:highlight w:val="none"/>
          <w:lang w:val="en-US" w:eastAsia="zh-CN" w:bidi="ar-SA"/>
        </w:rPr>
        <w:t>所有进出监管区大门的人员、车辆和物品应接受监门警察和监门哨兵的检查，凭通行证件或经监狱审批的手续，人证相符、手续齐全方可进出监管区大门。</w:t>
      </w:r>
    </w:p>
    <w:p w14:paraId="674A1E92">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8、</w:t>
      </w:r>
      <w:r>
        <w:rPr>
          <w:rFonts w:hint="eastAsia" w:ascii="宋体" w:hAnsi="宋体" w:eastAsia="宋体" w:cs="宋体"/>
          <w:bCs w:val="0"/>
          <w:color w:val="auto"/>
          <w:kern w:val="2"/>
          <w:sz w:val="21"/>
          <w:szCs w:val="21"/>
          <w:highlight w:val="none"/>
          <w:lang w:val="en-US" w:eastAsia="zh-CN" w:bidi="ar-SA"/>
        </w:rPr>
        <w:t>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1C29F4B6">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9、</w:t>
      </w:r>
      <w:r>
        <w:rPr>
          <w:rFonts w:hint="eastAsia" w:ascii="宋体" w:hAnsi="宋体" w:eastAsia="宋体" w:cs="宋体"/>
          <w:bCs w:val="0"/>
          <w:color w:val="auto"/>
          <w:kern w:val="2"/>
          <w:sz w:val="21"/>
          <w:szCs w:val="21"/>
          <w:highlight w:val="none"/>
          <w:lang w:val="en-US" w:eastAsia="zh-CN" w:bidi="ar-SA"/>
        </w:rPr>
        <w:t>外来人员不得携带管控物品（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进入监管区，进入监管区时必须按规定将移动电话等物品保管在贮物箱。</w:t>
      </w:r>
    </w:p>
    <w:p w14:paraId="20BAA161">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10、</w:t>
      </w:r>
      <w:r>
        <w:rPr>
          <w:rFonts w:hint="eastAsia" w:ascii="宋体" w:hAnsi="宋体" w:eastAsia="宋体" w:cs="宋体"/>
          <w:bCs w:val="0"/>
          <w:color w:val="auto"/>
          <w:kern w:val="2"/>
          <w:sz w:val="21"/>
          <w:szCs w:val="21"/>
          <w:highlight w:val="none"/>
          <w:lang w:val="en-US" w:eastAsia="zh-CN" w:bidi="ar-SA"/>
        </w:rPr>
        <w:t>外来人员进入监管区大门后，必须将《外来人员通行证》或《外来人员临时通行证》挂于胸前，并妥善保管。</w:t>
      </w:r>
    </w:p>
    <w:p w14:paraId="4D4A886E">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11、</w:t>
      </w:r>
      <w:r>
        <w:rPr>
          <w:rFonts w:hint="eastAsia" w:ascii="宋体" w:hAnsi="宋体" w:eastAsia="宋体" w:cs="宋体"/>
          <w:bCs w:val="0"/>
          <w:color w:val="auto"/>
          <w:kern w:val="2"/>
          <w:sz w:val="21"/>
          <w:szCs w:val="21"/>
          <w:highlight w:val="none"/>
          <w:lang w:val="en-US" w:eastAsia="zh-CN" w:bidi="ar-SA"/>
        </w:rPr>
        <w:t>外来人员在监管区内必须遵守监狱的下列规定：</w:t>
      </w:r>
    </w:p>
    <w:p w14:paraId="6CB286E7">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1）不得擅自与罪犯接触，与罪犯认老乡、攀亲结友；</w:t>
      </w:r>
    </w:p>
    <w:p w14:paraId="17CAAF12">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 xml:space="preserve">2）不得为罪犯携带现金、酒类、熟食类物品或传带、保管任何物品； </w:t>
      </w:r>
    </w:p>
    <w:p w14:paraId="78EC1779">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3）不得为罪犯邮寄信件、捎口信或替罪犯打电话；</w:t>
      </w:r>
    </w:p>
    <w:p w14:paraId="6655748F">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4）不得在监管区拍照、摄像或录音；</w:t>
      </w:r>
    </w:p>
    <w:p w14:paraId="10E07CC0">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5）不得在监管区内随意走动，非经许可不得进入监舍区；</w:t>
      </w:r>
    </w:p>
    <w:p w14:paraId="0AC364F5">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6）不得向无关人员谈及监狱工作秘密，或从事其它有碍监管安全的行为。</w:t>
      </w:r>
    </w:p>
    <w:p w14:paraId="69896CEA">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12、</w:t>
      </w:r>
      <w:r>
        <w:rPr>
          <w:rFonts w:hint="eastAsia" w:ascii="宋体" w:hAnsi="宋体" w:eastAsia="宋体" w:cs="宋体"/>
          <w:bCs w:val="0"/>
          <w:color w:val="auto"/>
          <w:kern w:val="2"/>
          <w:sz w:val="21"/>
          <w:szCs w:val="21"/>
          <w:highlight w:val="none"/>
          <w:lang w:val="en-US" w:eastAsia="zh-CN" w:bidi="ar-SA"/>
        </w:rPr>
        <w:t>外来车辆应按指定位置停放并熄火，拔下钥匙，锁紧车门窗。所有车辆在当天21时前应驶离监管区。</w:t>
      </w:r>
    </w:p>
    <w:p w14:paraId="7DAA2BF0">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13、</w:t>
      </w:r>
      <w:r>
        <w:rPr>
          <w:rFonts w:hint="eastAsia" w:ascii="宋体" w:hAnsi="宋体" w:eastAsia="宋体" w:cs="宋体"/>
          <w:bCs w:val="0"/>
          <w:color w:val="auto"/>
          <w:kern w:val="2"/>
          <w:sz w:val="21"/>
          <w:szCs w:val="21"/>
          <w:highlight w:val="none"/>
          <w:lang w:val="en-US" w:eastAsia="zh-CN" w:bidi="ar-SA"/>
        </w:rPr>
        <w:t>外来人员若违反本管理规定，监狱将责成供应商将其解聘、辞退或调离，情节严重的将与供应商解除合同，有违法行为的送司法机关处理。</w:t>
      </w:r>
    </w:p>
    <w:p w14:paraId="7517EC30">
      <w:pPr>
        <w:pStyle w:val="60"/>
        <w:spacing w:line="360" w:lineRule="auto"/>
        <w:ind w:left="0" w:leftChars="0" w:firstLine="211" w:firstLineChars="100"/>
        <w:rPr>
          <w:rFonts w:hint="eastAsia" w:ascii="宋体" w:hAnsi="宋体" w:cs="宋体"/>
          <w:b/>
          <w:bCs/>
          <w:color w:val="auto"/>
          <w:kern w:val="2"/>
          <w:sz w:val="21"/>
          <w:szCs w:val="21"/>
          <w:highlight w:val="none"/>
          <w:lang w:val="zh-CN" w:eastAsia="zh-CN"/>
        </w:rPr>
      </w:pPr>
      <w:r>
        <w:rPr>
          <w:rFonts w:hint="eastAsia" w:ascii="宋体" w:hAnsi="宋体" w:cs="宋体"/>
          <w:b/>
          <w:bCs/>
          <w:color w:val="auto"/>
          <w:kern w:val="2"/>
          <w:sz w:val="21"/>
          <w:szCs w:val="21"/>
          <w:highlight w:val="none"/>
          <w:lang w:val="en-US" w:eastAsia="zh-CN"/>
        </w:rPr>
        <w:t>（十一）</w:t>
      </w:r>
      <w:r>
        <w:rPr>
          <w:rFonts w:hint="eastAsia" w:ascii="宋体" w:hAnsi="宋体" w:cs="宋体"/>
          <w:b/>
          <w:bCs/>
          <w:color w:val="auto"/>
          <w:kern w:val="2"/>
          <w:sz w:val="21"/>
          <w:szCs w:val="21"/>
          <w:highlight w:val="none"/>
          <w:lang w:val="zh-CN" w:eastAsia="zh-CN"/>
        </w:rPr>
        <w:t>未尽事项</w:t>
      </w:r>
    </w:p>
    <w:p w14:paraId="36C24143">
      <w:pPr>
        <w:keepNext w:val="0"/>
        <w:keepLines w:val="0"/>
        <w:pageBreakBefore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其余未尽事项由采购</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zh-CN"/>
        </w:rPr>
        <w:t>和成交供应商在签订合同时商定补充。</w:t>
      </w:r>
    </w:p>
    <w:p w14:paraId="7D52642B">
      <w:pPr>
        <w:spacing w:line="360" w:lineRule="auto"/>
        <w:rPr>
          <w:rFonts w:hint="eastAsia" w:asciiTheme="majorEastAsia" w:hAnsiTheme="majorEastAsia" w:eastAsiaTheme="majorEastAsia"/>
          <w:color w:val="auto"/>
          <w:sz w:val="36"/>
          <w:szCs w:val="36"/>
          <w:highlight w:val="none"/>
        </w:rPr>
      </w:pPr>
      <w:r>
        <w:rPr>
          <w:rFonts w:hint="eastAsia" w:asciiTheme="majorEastAsia" w:hAnsiTheme="majorEastAsia" w:eastAsiaTheme="majorEastAsia"/>
          <w:color w:val="auto"/>
          <w:sz w:val="36"/>
          <w:szCs w:val="36"/>
          <w:highlight w:val="none"/>
        </w:rPr>
        <w:br w:type="page"/>
      </w:r>
    </w:p>
    <w:p w14:paraId="28547A87">
      <w:pPr>
        <w:pStyle w:val="2"/>
        <w:spacing w:line="360" w:lineRule="auto"/>
        <w:jc w:val="center"/>
        <w:rPr>
          <w:rFonts w:asciiTheme="majorEastAsia" w:hAnsiTheme="majorEastAsia" w:eastAsiaTheme="majorEastAsia"/>
          <w:color w:val="auto"/>
          <w:sz w:val="36"/>
          <w:szCs w:val="36"/>
          <w:highlight w:val="none"/>
        </w:rPr>
      </w:pPr>
      <w:bookmarkStart w:id="77" w:name="_Toc23515"/>
      <w:r>
        <w:rPr>
          <w:rFonts w:hint="eastAsia" w:asciiTheme="majorEastAsia" w:hAnsiTheme="majorEastAsia" w:eastAsiaTheme="majorEastAsia"/>
          <w:color w:val="auto"/>
          <w:sz w:val="36"/>
          <w:szCs w:val="36"/>
          <w:highlight w:val="none"/>
        </w:rPr>
        <w:t>第三章</w:t>
      </w:r>
      <w:bookmarkStart w:id="78" w:name="_Toc10525515"/>
      <w:r>
        <w:rPr>
          <w:rFonts w:asciiTheme="majorEastAsia" w:hAnsiTheme="majorEastAsia" w:eastAsiaTheme="majorEastAsia"/>
          <w:color w:val="auto"/>
          <w:sz w:val="36"/>
          <w:szCs w:val="36"/>
          <w:highlight w:val="none"/>
        </w:rPr>
        <w:t xml:space="preserve"> </w:t>
      </w:r>
      <w:r>
        <w:rPr>
          <w:rFonts w:hint="eastAsia" w:asciiTheme="majorEastAsia" w:hAnsiTheme="majorEastAsia" w:eastAsiaTheme="majorEastAsia"/>
          <w:color w:val="auto"/>
          <w:sz w:val="36"/>
          <w:szCs w:val="36"/>
          <w:highlight w:val="none"/>
        </w:rPr>
        <w:t xml:space="preserve">  供应商须知</w:t>
      </w:r>
      <w:bookmarkEnd w:id="75"/>
      <w:bookmarkEnd w:id="77"/>
      <w:bookmarkEnd w:id="78"/>
    </w:p>
    <w:p w14:paraId="373DE42B">
      <w:pPr>
        <w:pStyle w:val="4"/>
        <w:numPr>
          <w:ilvl w:val="0"/>
          <w:numId w:val="8"/>
        </w:numPr>
        <w:autoSpaceDE/>
        <w:autoSpaceDN/>
        <w:adjustRightInd/>
        <w:snapToGrid/>
        <w:spacing w:before="260"/>
        <w:textAlignment w:val="auto"/>
        <w:rPr>
          <w:bCs/>
          <w:color w:val="auto"/>
          <w:sz w:val="21"/>
          <w:szCs w:val="21"/>
          <w:highlight w:val="none"/>
        </w:rPr>
      </w:pPr>
      <w:bookmarkStart w:id="79" w:name="_Toc56846630"/>
      <w:bookmarkStart w:id="80" w:name="_Toc52270232"/>
      <w:bookmarkStart w:id="81" w:name="_Toc52288201"/>
      <w:bookmarkStart w:id="82" w:name="_Toc56855648"/>
      <w:bookmarkStart w:id="83" w:name="_Toc56855616"/>
      <w:bookmarkStart w:id="84" w:name="_Toc56851223"/>
      <w:bookmarkStart w:id="85" w:name="_Toc56938696"/>
      <w:r>
        <w:rPr>
          <w:rFonts w:hint="eastAsia"/>
          <w:bCs/>
          <w:color w:val="auto"/>
          <w:sz w:val="21"/>
          <w:szCs w:val="21"/>
          <w:highlight w:val="none"/>
        </w:rPr>
        <w:t>总体说明</w:t>
      </w:r>
      <w:bookmarkEnd w:id="79"/>
      <w:bookmarkEnd w:id="80"/>
      <w:bookmarkEnd w:id="81"/>
      <w:bookmarkEnd w:id="82"/>
      <w:bookmarkEnd w:id="83"/>
      <w:bookmarkEnd w:id="84"/>
      <w:bookmarkEnd w:id="85"/>
    </w:p>
    <w:p w14:paraId="7853C24C">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招标类别及资金说明</w:t>
      </w:r>
    </w:p>
    <w:p w14:paraId="302585D4">
      <w:pPr>
        <w:spacing w:line="360" w:lineRule="auto"/>
        <w:ind w:firstLine="420" w:firstLineChars="200"/>
        <w:rPr>
          <w:rFonts w:ascii="宋体"/>
          <w:bCs/>
          <w:color w:val="auto"/>
          <w:szCs w:val="21"/>
          <w:highlight w:val="none"/>
        </w:rPr>
      </w:pPr>
      <w:r>
        <w:rPr>
          <w:rFonts w:hint="eastAsia" w:ascii="宋体" w:hAnsi="宋体"/>
          <w:bCs/>
          <w:color w:val="auto"/>
          <w:szCs w:val="21"/>
          <w:highlight w:val="none"/>
        </w:rPr>
        <w:t>本项目属</w:t>
      </w:r>
      <w:r>
        <w:rPr>
          <w:rFonts w:hint="eastAsia" w:ascii="宋体" w:hAnsi="宋体"/>
          <w:b/>
          <w:color w:val="auto"/>
          <w:szCs w:val="21"/>
          <w:highlight w:val="none"/>
        </w:rPr>
        <w:t>货物类</w:t>
      </w:r>
      <w:r>
        <w:rPr>
          <w:rFonts w:hint="eastAsia" w:ascii="宋体" w:hAnsi="宋体"/>
          <w:bCs/>
          <w:color w:val="auto"/>
          <w:szCs w:val="21"/>
          <w:highlight w:val="none"/>
        </w:rPr>
        <w:t>采购项目。资金来源：</w:t>
      </w:r>
      <w:r>
        <w:rPr>
          <w:rFonts w:hint="eastAsia" w:ascii="宋体" w:hAnsi="宋体"/>
          <w:b/>
          <w:color w:val="auto"/>
          <w:szCs w:val="21"/>
          <w:highlight w:val="none"/>
          <w:lang w:val="en-US" w:eastAsia="zh-CN"/>
        </w:rPr>
        <w:t>财政</w:t>
      </w:r>
      <w:r>
        <w:rPr>
          <w:rFonts w:hint="eastAsia" w:ascii="宋体" w:hAnsi="宋体"/>
          <w:b/>
          <w:color w:val="auto"/>
          <w:szCs w:val="21"/>
          <w:highlight w:val="none"/>
          <w:lang w:eastAsia="zh-CN"/>
        </w:rPr>
        <w:t>资金</w:t>
      </w:r>
      <w:r>
        <w:rPr>
          <w:rFonts w:hint="eastAsia" w:ascii="宋体" w:hAnsi="宋体"/>
          <w:bCs/>
          <w:color w:val="auto"/>
          <w:szCs w:val="21"/>
          <w:highlight w:val="none"/>
        </w:rPr>
        <w:t>。</w:t>
      </w:r>
    </w:p>
    <w:p w14:paraId="2F4DFFB0">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关于限价</w:t>
      </w:r>
    </w:p>
    <w:p w14:paraId="1FEF0882">
      <w:pPr>
        <w:tabs>
          <w:tab w:val="left" w:pos="1900"/>
        </w:tabs>
        <w:snapToGrid w:val="0"/>
        <w:spacing w:line="360" w:lineRule="auto"/>
        <w:ind w:firstLine="420" w:firstLineChars="200"/>
        <w:rPr>
          <w:rFonts w:ascii="宋体"/>
          <w:bCs/>
          <w:color w:val="auto"/>
          <w:szCs w:val="21"/>
          <w:highlight w:val="none"/>
        </w:rPr>
      </w:pPr>
      <w:r>
        <w:rPr>
          <w:rFonts w:hint="eastAsia" w:ascii="宋体" w:hAnsi="宋体"/>
          <w:bCs/>
          <w:color w:val="auto"/>
          <w:szCs w:val="21"/>
          <w:highlight w:val="none"/>
        </w:rPr>
        <w:t>本项目的最高限价见第二章《采购需求》，凡总报价超出最高限价的将被视为无效报价。</w:t>
      </w:r>
    </w:p>
    <w:p w14:paraId="601616EC">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适用范围</w:t>
      </w:r>
    </w:p>
    <w:p w14:paraId="2569F5E8">
      <w:pPr>
        <w:spacing w:line="360" w:lineRule="auto"/>
        <w:ind w:firstLine="420" w:firstLineChars="200"/>
        <w:rPr>
          <w:rFonts w:ascii="宋体"/>
          <w:bCs/>
          <w:color w:val="auto"/>
          <w:szCs w:val="21"/>
          <w:highlight w:val="none"/>
        </w:rPr>
      </w:pPr>
      <w:r>
        <w:rPr>
          <w:rFonts w:hint="eastAsia" w:ascii="宋体" w:hAnsi="宋体"/>
          <w:bCs/>
          <w:color w:val="auto"/>
          <w:szCs w:val="21"/>
          <w:highlight w:val="none"/>
        </w:rPr>
        <w:t>本项目仅适用于本询价文件所述的</w:t>
      </w:r>
      <w:r>
        <w:rPr>
          <w:rFonts w:hint="eastAsia" w:ascii="宋体" w:hAnsi="宋体" w:cs="Tahoma"/>
          <w:color w:val="auto"/>
          <w:szCs w:val="21"/>
          <w:highlight w:val="none"/>
        </w:rPr>
        <w:t>报价内容</w:t>
      </w:r>
      <w:r>
        <w:rPr>
          <w:rFonts w:hint="eastAsia" w:ascii="宋体" w:hAnsi="宋体"/>
          <w:bCs/>
          <w:color w:val="auto"/>
          <w:szCs w:val="21"/>
          <w:highlight w:val="none"/>
        </w:rPr>
        <w:t>。</w:t>
      </w:r>
    </w:p>
    <w:p w14:paraId="5485C973">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合格的供应商</w:t>
      </w:r>
    </w:p>
    <w:p w14:paraId="665BCF95">
      <w:pPr>
        <w:spacing w:line="360" w:lineRule="auto"/>
        <w:ind w:left="420" w:hanging="420" w:hangingChars="200"/>
        <w:rPr>
          <w:rFonts w:ascii="宋体"/>
          <w:color w:val="auto"/>
          <w:szCs w:val="21"/>
          <w:highlight w:val="none"/>
        </w:rPr>
      </w:pPr>
      <w:r>
        <w:rPr>
          <w:rFonts w:ascii="宋体" w:hAnsi="宋体"/>
          <w:color w:val="auto"/>
          <w:szCs w:val="21"/>
          <w:highlight w:val="none"/>
        </w:rPr>
        <w:t>1.4.1</w:t>
      </w:r>
      <w:r>
        <w:rPr>
          <w:rFonts w:hint="eastAsia" w:ascii="宋体" w:hAnsi="宋体"/>
          <w:color w:val="auto"/>
          <w:szCs w:val="21"/>
          <w:highlight w:val="none"/>
        </w:rPr>
        <w:t>具有符合询价邀请中合格供应商资格要求；</w:t>
      </w:r>
    </w:p>
    <w:p w14:paraId="3AA82F6B">
      <w:pPr>
        <w:spacing w:line="360" w:lineRule="auto"/>
        <w:ind w:left="420" w:hanging="420" w:hangingChars="200"/>
        <w:rPr>
          <w:rFonts w:ascii="宋体"/>
          <w:color w:val="auto"/>
          <w:szCs w:val="21"/>
          <w:highlight w:val="none"/>
        </w:rPr>
      </w:pPr>
      <w:r>
        <w:rPr>
          <w:rFonts w:ascii="宋体" w:hAnsi="宋体"/>
          <w:color w:val="auto"/>
          <w:szCs w:val="21"/>
          <w:highlight w:val="none"/>
        </w:rPr>
        <w:t>1.4.2</w:t>
      </w:r>
      <w:r>
        <w:rPr>
          <w:rFonts w:hint="eastAsia" w:ascii="宋体" w:hAnsi="宋体"/>
          <w:color w:val="auto"/>
          <w:szCs w:val="21"/>
          <w:highlight w:val="none"/>
        </w:rPr>
        <w:t>是独立于采购人和采购代理机构的供应商；</w:t>
      </w:r>
    </w:p>
    <w:p w14:paraId="0A8B9151">
      <w:pPr>
        <w:spacing w:line="360" w:lineRule="auto"/>
        <w:ind w:left="630" w:hanging="630" w:hangingChars="300"/>
        <w:rPr>
          <w:rFonts w:ascii="宋体"/>
          <w:color w:val="auto"/>
          <w:szCs w:val="21"/>
          <w:highlight w:val="none"/>
        </w:rPr>
      </w:pPr>
      <w:r>
        <w:rPr>
          <w:rFonts w:ascii="宋体" w:hAnsi="宋体"/>
          <w:color w:val="auto"/>
          <w:szCs w:val="21"/>
          <w:highlight w:val="none"/>
        </w:rPr>
        <w:t>1.4.3</w:t>
      </w:r>
      <w:r>
        <w:rPr>
          <w:rFonts w:hint="eastAsia" w:ascii="宋体" w:hAnsi="宋体"/>
          <w:color w:val="auto"/>
          <w:szCs w:val="21"/>
          <w:highlight w:val="none"/>
        </w:rPr>
        <w:t>单位负责人为同一人或者存在直接控股、管理关系的不同供应商，不得参加同一合同项下的采购活动；</w:t>
      </w:r>
    </w:p>
    <w:p w14:paraId="54D4551A">
      <w:pPr>
        <w:spacing w:line="360" w:lineRule="auto"/>
        <w:ind w:left="630" w:hanging="630" w:hangingChars="300"/>
        <w:rPr>
          <w:rFonts w:ascii="宋体"/>
          <w:color w:val="auto"/>
          <w:szCs w:val="21"/>
          <w:highlight w:val="none"/>
        </w:rPr>
      </w:pPr>
      <w:r>
        <w:rPr>
          <w:rFonts w:ascii="宋体" w:hAnsi="宋体"/>
          <w:color w:val="auto"/>
          <w:szCs w:val="21"/>
          <w:highlight w:val="none"/>
        </w:rPr>
        <w:t xml:space="preserve">1.4.4 </w:t>
      </w:r>
      <w:r>
        <w:rPr>
          <w:rFonts w:hint="eastAsia" w:ascii="宋体" w:hAnsi="宋体"/>
          <w:color w:val="auto"/>
          <w:szCs w:val="21"/>
          <w:highlight w:val="none"/>
        </w:rPr>
        <w:t>为本项目提供整体设计、规范编制或者项目管理、监理、检测等服务的供应商，不得再参加本项目的采购活动；</w:t>
      </w:r>
    </w:p>
    <w:p w14:paraId="324CD457">
      <w:pPr>
        <w:tabs>
          <w:tab w:val="left" w:pos="1164"/>
        </w:tabs>
        <w:spacing w:line="360" w:lineRule="auto"/>
        <w:rPr>
          <w:rFonts w:ascii="宋体"/>
          <w:color w:val="auto"/>
          <w:szCs w:val="21"/>
          <w:highlight w:val="none"/>
        </w:rPr>
      </w:pPr>
      <w:r>
        <w:rPr>
          <w:rFonts w:ascii="宋体" w:hAnsi="宋体"/>
          <w:color w:val="auto"/>
          <w:szCs w:val="21"/>
          <w:highlight w:val="none"/>
        </w:rPr>
        <w:t>1.4.5</w:t>
      </w:r>
      <w:r>
        <w:rPr>
          <w:rFonts w:hint="eastAsia" w:ascii="宋体" w:hAnsi="宋体"/>
          <w:color w:val="auto"/>
          <w:szCs w:val="21"/>
          <w:highlight w:val="none"/>
        </w:rPr>
        <w:t>已在本项目报名及购买询价文件的供应商。</w:t>
      </w:r>
    </w:p>
    <w:p w14:paraId="4503A707">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供应商应承担所有参与本次投标的全部费用。</w:t>
      </w:r>
    </w:p>
    <w:p w14:paraId="6AE02BD6">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合格的货物和服务</w:t>
      </w:r>
    </w:p>
    <w:p w14:paraId="796F0707">
      <w:pPr>
        <w:tabs>
          <w:tab w:val="left" w:pos="1164"/>
          <w:tab w:val="left" w:pos="2160"/>
        </w:tabs>
        <w:spacing w:line="360" w:lineRule="auto"/>
        <w:rPr>
          <w:rFonts w:ascii="宋体"/>
          <w:color w:val="auto"/>
          <w:szCs w:val="21"/>
          <w:highlight w:val="none"/>
        </w:rPr>
      </w:pPr>
      <w:r>
        <w:rPr>
          <w:rFonts w:ascii="宋体" w:hAnsi="宋体"/>
          <w:color w:val="auto"/>
          <w:szCs w:val="21"/>
          <w:highlight w:val="none"/>
        </w:rPr>
        <w:t>1.6.1</w:t>
      </w:r>
      <w:r>
        <w:rPr>
          <w:rFonts w:hint="eastAsia" w:ascii="宋体" w:hAnsi="宋体"/>
          <w:color w:val="auto"/>
          <w:szCs w:val="21"/>
          <w:highlight w:val="none"/>
        </w:rPr>
        <w:t>供应商提供的所有货物及服务，其来源均应符合《中华人民共和国政府采购法》等相关法律法规的规定。</w:t>
      </w:r>
    </w:p>
    <w:p w14:paraId="2836035B">
      <w:pPr>
        <w:tabs>
          <w:tab w:val="left" w:pos="1164"/>
          <w:tab w:val="left" w:pos="2160"/>
        </w:tabs>
        <w:spacing w:line="360" w:lineRule="auto"/>
        <w:rPr>
          <w:rFonts w:ascii="宋体"/>
          <w:color w:val="auto"/>
          <w:szCs w:val="21"/>
          <w:highlight w:val="none"/>
        </w:rPr>
      </w:pPr>
      <w:r>
        <w:rPr>
          <w:rFonts w:ascii="宋体" w:hAnsi="宋体"/>
          <w:color w:val="auto"/>
          <w:szCs w:val="21"/>
          <w:highlight w:val="none"/>
        </w:rPr>
        <w:t>1.6.2</w:t>
      </w:r>
      <w:r>
        <w:rPr>
          <w:rFonts w:hint="eastAsia" w:ascii="宋体" w:hAnsi="宋体"/>
          <w:color w:val="auto"/>
          <w:szCs w:val="21"/>
          <w:highlight w:val="none"/>
        </w:rPr>
        <w:t>本项目采购本国产品。</w:t>
      </w:r>
    </w:p>
    <w:p w14:paraId="786A58C6">
      <w:pPr>
        <w:spacing w:line="360" w:lineRule="auto"/>
        <w:rPr>
          <w:rFonts w:ascii="宋体"/>
          <w:b/>
          <w:bCs/>
          <w:color w:val="auto"/>
          <w:szCs w:val="21"/>
          <w:highlight w:val="none"/>
        </w:rPr>
      </w:pPr>
      <w:r>
        <w:rPr>
          <w:rFonts w:ascii="宋体" w:hAnsi="宋体"/>
          <w:color w:val="auto"/>
          <w:szCs w:val="21"/>
          <w:highlight w:val="none"/>
        </w:rPr>
        <w:t>1.6.3</w:t>
      </w:r>
      <w:r>
        <w:rPr>
          <w:rFonts w:hint="eastAsia" w:ascii="宋体" w:hAnsi="宋体"/>
          <w:color w:val="auto"/>
          <w:szCs w:val="21"/>
          <w:highlight w:val="none"/>
        </w:rPr>
        <w:t>采购人将拒绝接受不合格的货物和服务。</w:t>
      </w:r>
    </w:p>
    <w:p w14:paraId="04CD38B1">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定义</w:t>
      </w:r>
    </w:p>
    <w:p w14:paraId="4308E318">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“采购人”指本采购项目的委托人，亦指“业主”、“招标人”。</w:t>
      </w:r>
    </w:p>
    <w:p w14:paraId="2ADF0EAD">
      <w:pPr>
        <w:numPr>
          <w:ilvl w:val="2"/>
          <w:numId w:val="8"/>
        </w:numPr>
        <w:tabs>
          <w:tab w:val="left" w:pos="720"/>
        </w:tabs>
        <w:spacing w:line="360" w:lineRule="auto"/>
        <w:ind w:left="720" w:hanging="720"/>
        <w:rPr>
          <w:rFonts w:ascii="宋体"/>
          <w:color w:val="auto"/>
          <w:szCs w:val="21"/>
          <w:highlight w:val="none"/>
        </w:rPr>
      </w:pPr>
      <w:r>
        <w:rPr>
          <w:rFonts w:hint="eastAsia" w:ascii="宋体"/>
          <w:color w:val="auto"/>
          <w:szCs w:val="21"/>
          <w:highlight w:val="none"/>
        </w:rPr>
        <w:t>“</w:t>
      </w:r>
      <w:r>
        <w:rPr>
          <w:rFonts w:hint="eastAsia" w:ascii="宋体" w:hAnsi="宋体"/>
          <w:color w:val="auto"/>
          <w:szCs w:val="21"/>
          <w:highlight w:val="none"/>
        </w:rPr>
        <w:t>采购代理机构</w:t>
      </w:r>
      <w:r>
        <w:rPr>
          <w:rFonts w:hint="eastAsia" w:ascii="宋体"/>
          <w:color w:val="auto"/>
          <w:szCs w:val="21"/>
          <w:highlight w:val="none"/>
        </w:rPr>
        <w:t>”</w:t>
      </w:r>
      <w:r>
        <w:rPr>
          <w:rFonts w:hint="eastAsia" w:ascii="宋体" w:hAnsi="宋体"/>
          <w:color w:val="auto"/>
          <w:szCs w:val="21"/>
          <w:highlight w:val="none"/>
        </w:rPr>
        <w:t>指韶关市瑞诚项目管理有限公司。</w:t>
      </w:r>
    </w:p>
    <w:p w14:paraId="0B7F96D2">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“供应商”或“供应商”指向采购代理机构提交合格响应文件的法人或其他组织或自然人，亦指“供应商”。</w:t>
      </w:r>
    </w:p>
    <w:p w14:paraId="2105E1BD">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“成交供应商”</w:t>
      </w:r>
      <w:r>
        <w:rPr>
          <w:rFonts w:ascii="宋体" w:hAnsi="宋体"/>
          <w:color w:val="auto"/>
          <w:szCs w:val="21"/>
          <w:highlight w:val="none"/>
        </w:rPr>
        <w:t xml:space="preserve"> </w:t>
      </w:r>
      <w:r>
        <w:rPr>
          <w:rFonts w:hint="eastAsia" w:ascii="宋体" w:hAnsi="宋体"/>
          <w:color w:val="auto"/>
          <w:szCs w:val="21"/>
          <w:highlight w:val="none"/>
        </w:rPr>
        <w:t>指经法定程序确定并授予合同的投标供应商。</w:t>
      </w:r>
    </w:p>
    <w:p w14:paraId="1D9D3652">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“甲方”指采购人，合同的一方当事人。</w:t>
      </w:r>
    </w:p>
    <w:p w14:paraId="2E9E34FC">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“乙方”系指成交供应商，合同的一方当事人。</w:t>
      </w:r>
    </w:p>
    <w:p w14:paraId="74E7AFB9">
      <w:pPr>
        <w:numPr>
          <w:ilvl w:val="2"/>
          <w:numId w:val="8"/>
        </w:numPr>
        <w:tabs>
          <w:tab w:val="left" w:pos="180"/>
          <w:tab w:val="left" w:pos="540"/>
        </w:tabs>
        <w:spacing w:line="360" w:lineRule="auto"/>
        <w:rPr>
          <w:rFonts w:ascii="宋体"/>
          <w:bCs/>
          <w:color w:val="auto"/>
          <w:szCs w:val="21"/>
          <w:highlight w:val="none"/>
        </w:rPr>
      </w:pPr>
      <w:r>
        <w:rPr>
          <w:rFonts w:hint="eastAsia" w:ascii="宋体" w:hAnsi="宋体"/>
          <w:bCs/>
          <w:color w:val="auto"/>
          <w:szCs w:val="21"/>
          <w:highlight w:val="none"/>
        </w:rPr>
        <w:t>“日期”指公历日</w:t>
      </w:r>
      <w:r>
        <w:rPr>
          <w:rFonts w:ascii="宋体"/>
          <w:bCs/>
          <w:color w:val="auto"/>
          <w:szCs w:val="21"/>
          <w:highlight w:val="none"/>
        </w:rPr>
        <w:t>,</w:t>
      </w:r>
      <w:r>
        <w:rPr>
          <w:rFonts w:hint="eastAsia" w:ascii="宋体" w:hAnsi="宋体"/>
          <w:bCs/>
          <w:color w:val="auto"/>
          <w:szCs w:val="21"/>
          <w:highlight w:val="none"/>
        </w:rPr>
        <w:t>“时间”指北京时间。</w:t>
      </w:r>
    </w:p>
    <w:p w14:paraId="4B245C78">
      <w:pPr>
        <w:numPr>
          <w:ilvl w:val="2"/>
          <w:numId w:val="8"/>
        </w:numPr>
        <w:tabs>
          <w:tab w:val="left" w:pos="720"/>
          <w:tab w:val="left" w:pos="1050"/>
          <w:tab w:val="left" w:pos="1155"/>
        </w:tabs>
        <w:spacing w:line="360" w:lineRule="auto"/>
        <w:ind w:left="735" w:hanging="735" w:hangingChars="350"/>
        <w:rPr>
          <w:rFonts w:ascii="宋体"/>
          <w:color w:val="auto"/>
          <w:szCs w:val="21"/>
          <w:highlight w:val="none"/>
        </w:rPr>
      </w:pPr>
      <w:r>
        <w:rPr>
          <w:rFonts w:hint="eastAsia" w:ascii="宋体" w:hAnsi="宋体"/>
          <w:bCs/>
          <w:color w:val="auto"/>
          <w:szCs w:val="21"/>
          <w:highlight w:val="none"/>
        </w:rPr>
        <w:t>“实质性响应”系指符合询价文件要求、条款、条件和规定，且没有重大偏离或保留。重大偏离或保留指影响到询价文件规定的范围、质量和性能，或限制采购人的权</w:t>
      </w:r>
      <w:r>
        <w:rPr>
          <w:rFonts w:hint="eastAsia" w:ascii="宋体" w:hAnsi="宋体"/>
          <w:color w:val="auto"/>
          <w:szCs w:val="21"/>
          <w:highlight w:val="none"/>
        </w:rPr>
        <w:t>利和供应商的义务的规定，而纠正这些偏离将影响到其他递交实质性响应</w:t>
      </w:r>
      <w:r>
        <w:rPr>
          <w:rFonts w:hint="eastAsia" w:ascii="宋体" w:hAnsi="宋体"/>
          <w:bCs/>
          <w:color w:val="auto"/>
          <w:szCs w:val="21"/>
          <w:highlight w:val="none"/>
        </w:rPr>
        <w:t>询价文件</w:t>
      </w:r>
      <w:r>
        <w:rPr>
          <w:rFonts w:hint="eastAsia" w:ascii="宋体" w:hAnsi="宋体"/>
          <w:color w:val="auto"/>
          <w:szCs w:val="21"/>
          <w:highlight w:val="none"/>
        </w:rPr>
        <w:t>的供应商的公平竞争地位。</w:t>
      </w:r>
    </w:p>
    <w:p w14:paraId="6DC453A6">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询价文件中的标题或题名仅起引导作用，而不应该作为对询价文件内容的理解或解释。</w:t>
      </w:r>
    </w:p>
    <w:p w14:paraId="4CC078F7">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知识产权</w:t>
      </w:r>
    </w:p>
    <w:p w14:paraId="353C7890">
      <w:pPr>
        <w:numPr>
          <w:ilvl w:val="2"/>
          <w:numId w:val="8"/>
        </w:numPr>
        <w:tabs>
          <w:tab w:val="left" w:pos="720"/>
        </w:tabs>
        <w:spacing w:line="360" w:lineRule="auto"/>
        <w:ind w:left="720" w:hanging="720"/>
        <w:rPr>
          <w:rFonts w:ascii="宋体"/>
          <w:b/>
          <w:bCs/>
          <w:color w:val="auto"/>
          <w:szCs w:val="21"/>
          <w:highlight w:val="none"/>
        </w:rPr>
      </w:pPr>
      <w:r>
        <w:rPr>
          <w:rFonts w:hint="eastAsia" w:ascii="宋体" w:hAnsi="宋体"/>
          <w:color w:val="auto"/>
          <w:szCs w:val="21"/>
          <w:highlight w:val="none"/>
          <w:lang w:val="en-GB"/>
        </w:rPr>
        <w:t>供应商必须保证，采购人在中华人民共和国境内使用报价货物、资料、技术、服务或其任何一部分时，享有不受限制的无偿使用权，不会产生因第三方提出侵犯其专利权、商标权或其它知识产权而引起的法律或经济纠纷。如供应商不拥有相应的知识产权，则应由供应商负责获得并提供给采购人使用，其报价中必须包括合法获取该知识产权的一切相关费用，如供应商没有单独列出的，视为已包含在相应报价中。一旦使用供应商提供的产品或服务，采购人不再承担第三方提出侵犯其专利权、商标权或其它知识产权而引起的法律或经济纠纷。</w:t>
      </w:r>
    </w:p>
    <w:p w14:paraId="4223BAB3">
      <w:pPr>
        <w:numPr>
          <w:ilvl w:val="1"/>
          <w:numId w:val="8"/>
        </w:numPr>
        <w:spacing w:line="360" w:lineRule="auto"/>
        <w:rPr>
          <w:rFonts w:ascii="宋体"/>
          <w:b/>
          <w:bCs/>
          <w:color w:val="auto"/>
          <w:szCs w:val="21"/>
          <w:highlight w:val="none"/>
        </w:rPr>
      </w:pPr>
      <w:r>
        <w:rPr>
          <w:rFonts w:ascii="宋体" w:hAnsi="宋体"/>
          <w:b/>
          <w:bCs/>
          <w:color w:val="auto"/>
          <w:szCs w:val="21"/>
          <w:highlight w:val="none"/>
        </w:rPr>
        <w:t xml:space="preserve">  </w:t>
      </w:r>
      <w:r>
        <w:rPr>
          <w:rFonts w:hint="eastAsia" w:ascii="宋体" w:hAnsi="宋体"/>
          <w:b/>
          <w:bCs/>
          <w:color w:val="auto"/>
          <w:szCs w:val="21"/>
          <w:highlight w:val="none"/>
        </w:rPr>
        <w:t>关联企业</w:t>
      </w:r>
    </w:p>
    <w:p w14:paraId="660B6EB6">
      <w:pPr>
        <w:numPr>
          <w:ilvl w:val="2"/>
          <w:numId w:val="8"/>
        </w:numPr>
        <w:tabs>
          <w:tab w:val="left" w:pos="720"/>
        </w:tabs>
        <w:spacing w:line="360" w:lineRule="auto"/>
        <w:ind w:left="720" w:hanging="720"/>
        <w:rPr>
          <w:rFonts w:ascii="宋体"/>
          <w:bCs/>
          <w:color w:val="auto"/>
          <w:szCs w:val="21"/>
          <w:highlight w:val="none"/>
        </w:rPr>
      </w:pPr>
      <w:r>
        <w:rPr>
          <w:rFonts w:hint="eastAsia" w:ascii="宋体" w:hAnsi="宋体"/>
          <w:bCs/>
          <w:color w:val="auto"/>
          <w:szCs w:val="21"/>
          <w:highlight w:val="none"/>
        </w:rPr>
        <w:t>除联合体外，法定代表人或单位负责人为同一个人或者存在直接控股、管理关系的不同供应商，不得同时参加同一项目或同一子包（子项、标段等）的报价。如同时参加，则评审时将同时被拒绝。</w:t>
      </w:r>
    </w:p>
    <w:p w14:paraId="52171BC5">
      <w:pPr>
        <w:numPr>
          <w:ilvl w:val="2"/>
          <w:numId w:val="8"/>
        </w:numPr>
        <w:tabs>
          <w:tab w:val="left" w:pos="720"/>
        </w:tabs>
        <w:spacing w:line="360" w:lineRule="auto"/>
        <w:ind w:left="720" w:hanging="720"/>
        <w:rPr>
          <w:rFonts w:ascii="宋体"/>
          <w:bCs/>
          <w:color w:val="auto"/>
          <w:szCs w:val="21"/>
          <w:highlight w:val="none"/>
        </w:rPr>
      </w:pPr>
      <w:r>
        <w:rPr>
          <w:rFonts w:hint="eastAsia" w:ascii="宋体" w:hAnsi="宋体"/>
          <w:bCs/>
          <w:color w:val="auto"/>
          <w:szCs w:val="21"/>
          <w:highlight w:val="none"/>
        </w:rPr>
        <w:t>同一供应商授权不同的人员参与同一项目或同一子包（子项、标段等）的报价，则评审时将同时被拒绝。</w:t>
      </w:r>
    </w:p>
    <w:p w14:paraId="66797463">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联合体投标（如适用）</w:t>
      </w:r>
    </w:p>
    <w:p w14:paraId="33D970CE">
      <w:pPr>
        <w:tabs>
          <w:tab w:val="left" w:pos="1674"/>
        </w:tabs>
        <w:spacing w:line="360" w:lineRule="auto"/>
        <w:ind w:left="735" w:hanging="735" w:hangingChars="350"/>
        <w:rPr>
          <w:rFonts w:ascii="宋体"/>
          <w:bCs/>
          <w:color w:val="auto"/>
          <w:szCs w:val="21"/>
          <w:highlight w:val="none"/>
        </w:rPr>
      </w:pPr>
      <w:r>
        <w:rPr>
          <w:rFonts w:hint="eastAsia" w:ascii="宋体" w:hAnsi="宋体"/>
          <w:bCs/>
          <w:color w:val="auto"/>
          <w:szCs w:val="21"/>
          <w:highlight w:val="none"/>
        </w:rPr>
        <w:t>对接受联合体报价的项目：</w:t>
      </w:r>
    </w:p>
    <w:p w14:paraId="4D8AE33D">
      <w:pPr>
        <w:numPr>
          <w:ilvl w:val="2"/>
          <w:numId w:val="8"/>
        </w:numPr>
        <w:tabs>
          <w:tab w:val="left" w:pos="720"/>
        </w:tabs>
        <w:spacing w:line="360" w:lineRule="auto"/>
        <w:ind w:left="720" w:hanging="720"/>
        <w:rPr>
          <w:rFonts w:ascii="宋体"/>
          <w:bCs/>
          <w:color w:val="auto"/>
          <w:szCs w:val="21"/>
          <w:highlight w:val="none"/>
        </w:rPr>
      </w:pPr>
      <w:r>
        <w:rPr>
          <w:rFonts w:hint="eastAsia" w:ascii="宋体" w:hAnsi="宋体"/>
          <w:bCs/>
          <w:color w:val="auto"/>
          <w:szCs w:val="21"/>
          <w:highlight w:val="none"/>
        </w:rPr>
        <w:t>两个以上供应商可以组成一个投标联合体，以一个供应商的身份投标。</w:t>
      </w:r>
    </w:p>
    <w:p w14:paraId="2C6A5F84">
      <w:pPr>
        <w:numPr>
          <w:ilvl w:val="2"/>
          <w:numId w:val="8"/>
        </w:numPr>
        <w:tabs>
          <w:tab w:val="left" w:pos="720"/>
        </w:tabs>
        <w:spacing w:line="360" w:lineRule="auto"/>
        <w:ind w:left="720" w:hanging="720"/>
        <w:rPr>
          <w:rFonts w:ascii="宋体"/>
          <w:bCs/>
          <w:color w:val="auto"/>
          <w:szCs w:val="21"/>
          <w:highlight w:val="none"/>
        </w:rPr>
      </w:pPr>
      <w:r>
        <w:rPr>
          <w:rFonts w:hint="eastAsia" w:ascii="宋体" w:hAnsi="宋体"/>
          <w:bCs/>
          <w:color w:val="auto"/>
          <w:szCs w:val="21"/>
          <w:highlight w:val="none"/>
        </w:rPr>
        <w:t>联合体各方均应当符合《政府采购法》第二十二条第一款规定的条件，根据采购项目的特殊要求规定供应商特定条件的，联合体各方或按本项目要求各方中至少应当有一方符合采购人规定的特定条件。</w:t>
      </w:r>
    </w:p>
    <w:p w14:paraId="3CA1A6F2">
      <w:pPr>
        <w:numPr>
          <w:ilvl w:val="2"/>
          <w:numId w:val="8"/>
        </w:numPr>
        <w:tabs>
          <w:tab w:val="left" w:pos="720"/>
        </w:tabs>
        <w:spacing w:line="360" w:lineRule="auto"/>
        <w:ind w:left="720" w:hanging="720"/>
        <w:rPr>
          <w:rFonts w:ascii="宋体"/>
          <w:bCs/>
          <w:color w:val="auto"/>
          <w:szCs w:val="21"/>
          <w:highlight w:val="none"/>
        </w:rPr>
      </w:pPr>
      <w:r>
        <w:rPr>
          <w:rFonts w:hint="eastAsia" w:ascii="宋体" w:hAnsi="宋体"/>
          <w:bCs/>
          <w:color w:val="auto"/>
          <w:szCs w:val="21"/>
          <w:highlight w:val="none"/>
        </w:rPr>
        <w:t>联合体各方之间应当签订共同投标协议并在询价文件内提交，明确约定联合体各方承担的工作和相应的责任。联合体各方签订共同投标协议后，不得再以自己名义单独在同一项目中投标，也不得组成新的联合体参加同一项目投标。</w:t>
      </w:r>
    </w:p>
    <w:p w14:paraId="0512DF5F">
      <w:pPr>
        <w:numPr>
          <w:ilvl w:val="2"/>
          <w:numId w:val="8"/>
        </w:numPr>
        <w:tabs>
          <w:tab w:val="left" w:pos="720"/>
        </w:tabs>
        <w:spacing w:line="360" w:lineRule="auto"/>
        <w:ind w:left="720" w:hanging="720"/>
        <w:rPr>
          <w:rFonts w:ascii="宋体"/>
          <w:bCs/>
          <w:color w:val="auto"/>
          <w:szCs w:val="21"/>
          <w:highlight w:val="none"/>
        </w:rPr>
      </w:pPr>
      <w:r>
        <w:rPr>
          <w:rFonts w:hint="eastAsia" w:ascii="宋体" w:hAnsi="宋体"/>
          <w:bCs/>
          <w:color w:val="auto"/>
          <w:szCs w:val="21"/>
          <w:highlight w:val="none"/>
        </w:rPr>
        <w:t>联合体投标的，应以主体方名义提交询价保证金，对联合体各方均具有约束力。</w:t>
      </w:r>
    </w:p>
    <w:p w14:paraId="490C90B6">
      <w:pPr>
        <w:numPr>
          <w:ilvl w:val="2"/>
          <w:numId w:val="8"/>
        </w:numPr>
        <w:tabs>
          <w:tab w:val="left" w:pos="720"/>
        </w:tabs>
        <w:spacing w:line="360" w:lineRule="auto"/>
        <w:ind w:left="720" w:hanging="720"/>
        <w:rPr>
          <w:rFonts w:ascii="宋体"/>
          <w:bCs/>
          <w:color w:val="auto"/>
          <w:szCs w:val="21"/>
          <w:highlight w:val="none"/>
        </w:rPr>
      </w:pPr>
      <w:r>
        <w:rPr>
          <w:rFonts w:hint="eastAsia" w:ascii="宋体" w:hAnsi="宋体"/>
          <w:bCs/>
          <w:color w:val="auto"/>
          <w:szCs w:val="21"/>
          <w:highlight w:val="none"/>
        </w:rPr>
        <w:t>由同一专业的单位组成的联合体，按照同一项资质等级较低的单位确定资质等级。</w:t>
      </w:r>
    </w:p>
    <w:p w14:paraId="37F8F273">
      <w:pPr>
        <w:pStyle w:val="4"/>
        <w:numPr>
          <w:ilvl w:val="0"/>
          <w:numId w:val="8"/>
        </w:numPr>
        <w:autoSpaceDE/>
        <w:autoSpaceDN/>
        <w:adjustRightInd/>
        <w:snapToGrid/>
        <w:spacing w:before="260"/>
        <w:textAlignment w:val="auto"/>
        <w:rPr>
          <w:color w:val="auto"/>
          <w:sz w:val="21"/>
          <w:szCs w:val="21"/>
          <w:highlight w:val="none"/>
        </w:rPr>
      </w:pPr>
      <w:r>
        <w:rPr>
          <w:rFonts w:hint="eastAsia"/>
          <w:color w:val="auto"/>
          <w:sz w:val="21"/>
          <w:szCs w:val="21"/>
          <w:highlight w:val="none"/>
        </w:rPr>
        <w:t>询价文件</w:t>
      </w:r>
    </w:p>
    <w:p w14:paraId="34486F7C">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询价文件的组成</w:t>
      </w:r>
    </w:p>
    <w:p w14:paraId="234C2FDD">
      <w:pPr>
        <w:spacing w:line="360" w:lineRule="auto"/>
        <w:ind w:left="301"/>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hint="eastAsia"/>
          <w:color w:val="auto"/>
          <w:szCs w:val="21"/>
          <w:highlight w:val="none"/>
        </w:rPr>
        <w:t>询价</w:t>
      </w:r>
      <w:r>
        <w:rPr>
          <w:rFonts w:hint="eastAsia" w:ascii="宋体" w:hAnsi="宋体"/>
          <w:color w:val="auto"/>
          <w:szCs w:val="21"/>
          <w:highlight w:val="none"/>
        </w:rPr>
        <w:t>通知书</w:t>
      </w:r>
    </w:p>
    <w:p w14:paraId="35FAC520">
      <w:pPr>
        <w:spacing w:line="360" w:lineRule="auto"/>
        <w:ind w:left="301"/>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）采购需求</w:t>
      </w:r>
    </w:p>
    <w:p w14:paraId="0DBB99C0">
      <w:pPr>
        <w:spacing w:line="360" w:lineRule="auto"/>
        <w:ind w:left="301"/>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）供应商须知</w:t>
      </w:r>
    </w:p>
    <w:p w14:paraId="34B8DE75">
      <w:pPr>
        <w:spacing w:line="360" w:lineRule="auto"/>
        <w:ind w:left="301"/>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）开标、评标与定标</w:t>
      </w:r>
    </w:p>
    <w:p w14:paraId="312815AB">
      <w:pPr>
        <w:spacing w:line="360" w:lineRule="auto"/>
        <w:ind w:left="181" w:leftChars="86" w:firstLine="105" w:firstLineChars="50"/>
        <w:rPr>
          <w:rFonts w:ascii="宋体"/>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5</w:t>
      </w:r>
      <w:r>
        <w:rPr>
          <w:rFonts w:hint="eastAsia" w:ascii="宋体" w:hAnsi="宋体"/>
          <w:bCs/>
          <w:color w:val="auto"/>
          <w:szCs w:val="21"/>
          <w:highlight w:val="none"/>
        </w:rPr>
        <w:t>）</w:t>
      </w:r>
      <w:r>
        <w:rPr>
          <w:rFonts w:hint="eastAsia" w:ascii="宋体" w:hAnsi="宋体"/>
          <w:color w:val="auto"/>
          <w:szCs w:val="21"/>
          <w:highlight w:val="none"/>
        </w:rPr>
        <w:t>合同书格式</w:t>
      </w:r>
    </w:p>
    <w:p w14:paraId="067A95E3">
      <w:pPr>
        <w:spacing w:line="360" w:lineRule="auto"/>
        <w:ind w:left="181" w:leftChars="86" w:firstLine="105" w:firstLineChars="50"/>
        <w:rPr>
          <w:rFonts w:asci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6</w:t>
      </w:r>
      <w:r>
        <w:rPr>
          <w:rFonts w:hint="eastAsia" w:ascii="宋体" w:hAnsi="宋体"/>
          <w:bCs/>
          <w:color w:val="auto"/>
          <w:szCs w:val="21"/>
          <w:highlight w:val="none"/>
        </w:rPr>
        <w:t>）</w:t>
      </w:r>
      <w:r>
        <w:rPr>
          <w:rFonts w:hint="eastAsia" w:ascii="宋体" w:hAnsi="宋体"/>
          <w:color w:val="auto"/>
          <w:szCs w:val="21"/>
          <w:highlight w:val="none"/>
        </w:rPr>
        <w:t>响应文件格式</w:t>
      </w:r>
    </w:p>
    <w:p w14:paraId="0A0979B4">
      <w:pPr>
        <w:spacing w:line="360" w:lineRule="auto"/>
        <w:rPr>
          <w:rFonts w:asci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询价文件的澄清</w:t>
      </w:r>
    </w:p>
    <w:p w14:paraId="4E97FDB1">
      <w:pPr>
        <w:spacing w:line="360" w:lineRule="auto"/>
        <w:ind w:left="735" w:hanging="735" w:hangingChars="350"/>
        <w:rPr>
          <w:rFonts w:ascii="宋体"/>
          <w:bCs/>
          <w:color w:val="auto"/>
          <w:szCs w:val="21"/>
          <w:highlight w:val="none"/>
        </w:rPr>
      </w:pPr>
      <w:bookmarkStart w:id="86" w:name="_Toc52270234"/>
      <w:bookmarkStart w:id="87" w:name="_Toc56851225"/>
      <w:bookmarkStart w:id="88" w:name="_Toc56938698"/>
      <w:bookmarkStart w:id="89" w:name="_Toc56855618"/>
      <w:bookmarkStart w:id="90" w:name="_Toc52288203"/>
      <w:bookmarkStart w:id="91" w:name="_Toc56846632"/>
      <w:bookmarkStart w:id="92" w:name="_Toc56855650"/>
      <w:r>
        <w:rPr>
          <w:rFonts w:ascii="宋体" w:hAnsi="宋体"/>
          <w:bCs/>
          <w:color w:val="auto"/>
          <w:szCs w:val="21"/>
          <w:highlight w:val="none"/>
        </w:rPr>
        <w:t>2.</w:t>
      </w:r>
      <w:bookmarkStart w:id="93" w:name="_Hlt230510880"/>
      <w:bookmarkEnd w:id="93"/>
      <w:bookmarkStart w:id="94" w:name="_Hlt230510878"/>
      <w:bookmarkEnd w:id="94"/>
      <w:bookmarkStart w:id="95" w:name="_Hlt230510881"/>
      <w:bookmarkEnd w:id="95"/>
      <w:bookmarkStart w:id="96" w:name="_Hlt230510879"/>
      <w:bookmarkEnd w:id="96"/>
      <w:r>
        <w:rPr>
          <w:rFonts w:ascii="宋体" w:hAnsi="宋体"/>
          <w:bCs/>
          <w:color w:val="auto"/>
          <w:szCs w:val="21"/>
          <w:highlight w:val="none"/>
        </w:rPr>
        <w:t>2.1</w:t>
      </w:r>
      <w:r>
        <w:rPr>
          <w:rFonts w:hint="eastAsia" w:ascii="宋体" w:hAnsi="宋体"/>
          <w:bCs/>
          <w:color w:val="auto"/>
          <w:szCs w:val="21"/>
          <w:highlight w:val="none"/>
        </w:rPr>
        <w:t>．供应商如需澄清询价文件的疑点，均应以书面形式加盖公章（电传、传真、电报无效）向采购代理机构提出澄清要求，</w:t>
      </w:r>
      <w:r>
        <w:rPr>
          <w:rFonts w:hint="eastAsia" w:ascii="宋体" w:hAnsi="宋体"/>
          <w:color w:val="auto"/>
          <w:szCs w:val="21"/>
          <w:highlight w:val="none"/>
        </w:rPr>
        <w:t>通知应确保采购代理机构在报价截止日期</w:t>
      </w:r>
      <w:r>
        <w:rPr>
          <w:rFonts w:ascii="宋体" w:hAnsi="宋体"/>
          <w:color w:val="auto"/>
          <w:szCs w:val="21"/>
          <w:highlight w:val="none"/>
        </w:rPr>
        <w:t>4</w:t>
      </w:r>
      <w:r>
        <w:rPr>
          <w:rFonts w:hint="eastAsia" w:ascii="宋体" w:hAnsi="宋体"/>
          <w:color w:val="auto"/>
          <w:szCs w:val="21"/>
          <w:highlight w:val="none"/>
        </w:rPr>
        <w:t>天前收到</w:t>
      </w:r>
      <w:r>
        <w:rPr>
          <w:rFonts w:hint="eastAsia" w:ascii="宋体" w:hAnsi="宋体"/>
          <w:bCs/>
          <w:color w:val="auto"/>
          <w:szCs w:val="21"/>
          <w:highlight w:val="none"/>
        </w:rPr>
        <w:t>。采购代理机构将用信函、传真等形式做出答复。</w:t>
      </w:r>
    </w:p>
    <w:p w14:paraId="714ADCE2">
      <w:pPr>
        <w:spacing w:line="360" w:lineRule="auto"/>
        <w:rPr>
          <w:rFonts w:asci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询价文件的补充和修改</w:t>
      </w:r>
    </w:p>
    <w:p w14:paraId="5D37C5F8">
      <w:pPr>
        <w:tabs>
          <w:tab w:val="left" w:pos="735"/>
          <w:tab w:val="left" w:pos="1050"/>
          <w:tab w:val="left" w:pos="1155"/>
        </w:tabs>
        <w:spacing w:line="360" w:lineRule="auto"/>
        <w:ind w:left="630" w:hanging="630" w:hangingChars="300"/>
        <w:rPr>
          <w:rFonts w:ascii="宋体"/>
          <w:bCs/>
          <w:color w:val="auto"/>
          <w:szCs w:val="21"/>
          <w:highlight w:val="none"/>
        </w:rPr>
      </w:pPr>
      <w:r>
        <w:rPr>
          <w:rFonts w:ascii="宋体" w:hAnsi="宋体"/>
          <w:bCs/>
          <w:color w:val="auto"/>
          <w:szCs w:val="21"/>
          <w:highlight w:val="none"/>
        </w:rPr>
        <w:t>2.3.1.</w:t>
      </w:r>
      <w:r>
        <w:rPr>
          <w:rFonts w:hint="eastAsia" w:ascii="宋体" w:hAnsi="宋体"/>
          <w:bCs/>
          <w:color w:val="auto"/>
          <w:szCs w:val="21"/>
          <w:highlight w:val="none"/>
        </w:rPr>
        <w:t>采购代理机构可以用书面补充通知的方式对询价文件进行补充和修改。对询价文件的补充和修正，将</w:t>
      </w:r>
      <w:r>
        <w:rPr>
          <w:rFonts w:hint="eastAsia" w:ascii="宋体" w:hAnsi="宋体" w:cs="Tahoma"/>
          <w:color w:val="auto"/>
          <w:szCs w:val="21"/>
          <w:highlight w:val="none"/>
        </w:rPr>
        <w:t>会在询价邀请所述网站上公布，并</w:t>
      </w:r>
      <w:r>
        <w:rPr>
          <w:rFonts w:hint="eastAsia" w:ascii="宋体" w:hAnsi="宋体"/>
          <w:bCs/>
          <w:color w:val="auto"/>
          <w:szCs w:val="21"/>
          <w:highlight w:val="none"/>
        </w:rPr>
        <w:t>用信函、传真等形式通知所有供应商。</w:t>
      </w:r>
    </w:p>
    <w:p w14:paraId="19236613">
      <w:pPr>
        <w:tabs>
          <w:tab w:val="left" w:pos="720"/>
          <w:tab w:val="left" w:pos="1050"/>
          <w:tab w:val="left" w:pos="1155"/>
        </w:tabs>
        <w:spacing w:line="360" w:lineRule="auto"/>
        <w:ind w:left="630" w:hanging="630" w:hangingChars="300"/>
        <w:rPr>
          <w:rFonts w:ascii="宋体"/>
          <w:bCs/>
          <w:color w:val="auto"/>
          <w:szCs w:val="21"/>
          <w:highlight w:val="none"/>
        </w:rPr>
      </w:pPr>
      <w:r>
        <w:rPr>
          <w:rFonts w:ascii="宋体" w:hAnsi="宋体"/>
          <w:bCs/>
          <w:color w:val="auto"/>
          <w:szCs w:val="21"/>
          <w:highlight w:val="none"/>
        </w:rPr>
        <w:t>2.3.2.</w:t>
      </w:r>
      <w:r>
        <w:rPr>
          <w:rFonts w:hint="eastAsia" w:ascii="宋体" w:hAnsi="宋体"/>
          <w:bCs/>
          <w:color w:val="auto"/>
          <w:szCs w:val="21"/>
          <w:highlight w:val="none"/>
        </w:rPr>
        <w:t>所颁发的补充通知将于报价截止期前发往所有供应商。该补充通知应作为询价文件的一部分。供应商在收到通知后应在响应文件中予以确认。</w:t>
      </w:r>
    </w:p>
    <w:p w14:paraId="7BD5024D">
      <w:pPr>
        <w:tabs>
          <w:tab w:val="left" w:pos="720"/>
          <w:tab w:val="left" w:pos="1050"/>
          <w:tab w:val="left" w:pos="1155"/>
        </w:tabs>
        <w:spacing w:line="360" w:lineRule="auto"/>
        <w:ind w:left="630" w:hanging="630" w:hangingChars="300"/>
        <w:rPr>
          <w:rFonts w:ascii="宋体"/>
          <w:bCs/>
          <w:color w:val="auto"/>
          <w:szCs w:val="21"/>
          <w:highlight w:val="none"/>
        </w:rPr>
      </w:pPr>
      <w:r>
        <w:rPr>
          <w:rFonts w:ascii="宋体" w:hAnsi="宋体"/>
          <w:bCs/>
          <w:color w:val="auto"/>
          <w:szCs w:val="21"/>
          <w:highlight w:val="none"/>
        </w:rPr>
        <w:t>2.3.3.</w:t>
      </w:r>
      <w:r>
        <w:rPr>
          <w:rFonts w:hint="eastAsia" w:ascii="宋体" w:hAnsi="宋体"/>
          <w:bCs/>
          <w:color w:val="auto"/>
          <w:szCs w:val="21"/>
          <w:highlight w:val="none"/>
        </w:rPr>
        <w:t>考虑到补充通知的影响，采购代理机构可决定延迟询价时间。</w:t>
      </w:r>
    </w:p>
    <w:bookmarkEnd w:id="86"/>
    <w:bookmarkEnd w:id="87"/>
    <w:bookmarkEnd w:id="88"/>
    <w:bookmarkEnd w:id="89"/>
    <w:bookmarkEnd w:id="90"/>
    <w:bookmarkEnd w:id="91"/>
    <w:bookmarkEnd w:id="92"/>
    <w:p w14:paraId="23AA1427">
      <w:pPr>
        <w:pStyle w:val="4"/>
        <w:numPr>
          <w:ilvl w:val="0"/>
          <w:numId w:val="8"/>
        </w:numPr>
        <w:autoSpaceDE/>
        <w:autoSpaceDN/>
        <w:adjustRightInd/>
        <w:snapToGrid/>
        <w:spacing w:before="260"/>
        <w:textAlignment w:val="auto"/>
        <w:rPr>
          <w:color w:val="auto"/>
          <w:sz w:val="21"/>
          <w:szCs w:val="21"/>
          <w:highlight w:val="none"/>
        </w:rPr>
      </w:pPr>
      <w:r>
        <w:rPr>
          <w:rFonts w:hint="eastAsia"/>
          <w:color w:val="auto"/>
          <w:sz w:val="21"/>
          <w:szCs w:val="21"/>
          <w:highlight w:val="none"/>
        </w:rPr>
        <w:t>响应文件</w:t>
      </w:r>
    </w:p>
    <w:p w14:paraId="6056DDB1">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响应文件的编写</w:t>
      </w:r>
    </w:p>
    <w:p w14:paraId="277E4AF0">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供应商应仔细阅读询价文件的所有内容，按询价文件的要求制作并递交响应文件，并保证所提供的全部资料的真实性、准确性，以确保其对询价文件做出实质性响应；否则，将拒绝其投标。供应商若提供不真实的材料，无论其材料是否重要，都将有可能直接导致报价无效，并承担由此产生的法律责任。</w:t>
      </w:r>
    </w:p>
    <w:p w14:paraId="4333EA0A">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语言和计量单位：</w:t>
      </w:r>
      <w:r>
        <w:rPr>
          <w:rFonts w:hint="eastAsia" w:ascii="宋体" w:hAnsi="宋体"/>
          <w:bCs/>
          <w:color w:val="auto"/>
          <w:szCs w:val="21"/>
          <w:highlight w:val="none"/>
        </w:rPr>
        <w:t>响应文件和来往函件应用简体中文书写，供应商提供的支持文件、技术资料和印刷的文献可以用其他语言，但相应内容应附有中文翻译文本（经公证处公证），对不同文字文本响应文件的解释发生异议的，以中文文本为准。计量单位应使用国际公制单位</w:t>
      </w:r>
      <w:r>
        <w:rPr>
          <w:rFonts w:hint="eastAsia" w:ascii="宋体" w:hAnsi="宋体"/>
          <w:color w:val="auto"/>
          <w:szCs w:val="21"/>
          <w:highlight w:val="none"/>
        </w:rPr>
        <w:t>。</w:t>
      </w:r>
    </w:p>
    <w:p w14:paraId="49F7E51C">
      <w:pPr>
        <w:numPr>
          <w:ilvl w:val="2"/>
          <w:numId w:val="8"/>
        </w:numPr>
        <w:tabs>
          <w:tab w:val="left" w:pos="720"/>
        </w:tabs>
        <w:spacing w:line="360" w:lineRule="auto"/>
        <w:ind w:left="720" w:hanging="720"/>
        <w:rPr>
          <w:rFonts w:ascii="宋体"/>
          <w:color w:val="auto"/>
          <w:szCs w:val="21"/>
          <w:highlight w:val="none"/>
          <w:u w:val="single"/>
        </w:rPr>
      </w:pPr>
      <w:r>
        <w:rPr>
          <w:rFonts w:hint="eastAsia" w:ascii="宋体" w:hAnsi="宋体"/>
          <w:color w:val="auto"/>
          <w:szCs w:val="21"/>
          <w:highlight w:val="none"/>
        </w:rPr>
        <w:t>供应商应用人民币报价。</w:t>
      </w:r>
      <w:r>
        <w:rPr>
          <w:rFonts w:hint="eastAsia" w:ascii="Arial" w:hAnsi="Arial" w:cs="Arial"/>
          <w:color w:val="auto"/>
          <w:highlight w:val="none"/>
        </w:rPr>
        <w:t>询价文件</w:t>
      </w:r>
      <w:r>
        <w:rPr>
          <w:rFonts w:ascii="Arial" w:hAnsi="Arial" w:cs="Arial"/>
          <w:color w:val="auto"/>
          <w:highlight w:val="none"/>
        </w:rPr>
        <w:t>中开标一览表（报价表）内容与</w:t>
      </w:r>
      <w:r>
        <w:rPr>
          <w:rFonts w:hint="eastAsia" w:ascii="Arial" w:hAnsi="Arial" w:cs="Arial"/>
          <w:color w:val="auto"/>
          <w:highlight w:val="none"/>
        </w:rPr>
        <w:t>询价文件</w:t>
      </w:r>
      <w:r>
        <w:rPr>
          <w:rFonts w:ascii="Arial" w:hAnsi="Arial" w:cs="Arial"/>
          <w:color w:val="auto"/>
          <w:highlight w:val="none"/>
        </w:rPr>
        <w:t>中相应内容不一致的，以开标一览表（报价表）为准；</w:t>
      </w:r>
      <w:r>
        <w:rPr>
          <w:rFonts w:hint="eastAsia" w:ascii="宋体" w:hAnsi="宋体"/>
          <w:bCs/>
          <w:color w:val="auto"/>
          <w:szCs w:val="21"/>
          <w:highlight w:val="none"/>
        </w:rPr>
        <w:t>响应文件的大写金额和小写金额不一致的，以大写金额为准；总价金额与按单价汇总金额不一致的，以单价金额计算结果为准；单价金额小数点有明显错位的，应以总价为准，并修改单价。</w:t>
      </w:r>
    </w:p>
    <w:p w14:paraId="5ECA3402">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s="宋体"/>
          <w:color w:val="auto"/>
          <w:szCs w:val="21"/>
          <w:highlight w:val="none"/>
        </w:rPr>
        <w:t>供应商在编写响应文件时，应填写询价文件要求的内容及其附件，并根据实际情况补充评审所需资料，响应文件</w:t>
      </w:r>
      <w:r>
        <w:rPr>
          <w:rFonts w:hint="eastAsia" w:ascii="宋体" w:hAnsi="宋体" w:cs="宋体"/>
          <w:color w:val="auto"/>
          <w:szCs w:val="21"/>
          <w:highlight w:val="none"/>
          <w:lang w:eastAsia="zh-TW"/>
        </w:rPr>
        <w:t>只填写和提供了</w:t>
      </w:r>
      <w:r>
        <w:rPr>
          <w:rFonts w:hint="eastAsia" w:ascii="宋体" w:hAnsi="宋体" w:cs="宋体"/>
          <w:color w:val="auto"/>
          <w:szCs w:val="21"/>
          <w:highlight w:val="none"/>
        </w:rPr>
        <w:t>询价</w:t>
      </w:r>
      <w:r>
        <w:rPr>
          <w:rFonts w:hint="eastAsia" w:ascii="宋体" w:hAnsi="宋体" w:cs="宋体"/>
          <w:color w:val="auto"/>
          <w:szCs w:val="21"/>
          <w:highlight w:val="none"/>
          <w:lang w:eastAsia="zh-TW"/>
        </w:rPr>
        <w:t>文件要求的部分内容和附件，或没有提供</w:t>
      </w:r>
      <w:r>
        <w:rPr>
          <w:rFonts w:hint="eastAsia" w:ascii="宋体" w:hAnsi="宋体" w:cs="宋体"/>
          <w:color w:val="auto"/>
          <w:szCs w:val="21"/>
          <w:highlight w:val="none"/>
        </w:rPr>
        <w:t>询价</w:t>
      </w:r>
      <w:r>
        <w:rPr>
          <w:rFonts w:hint="eastAsia" w:ascii="宋体" w:hAnsi="宋体" w:cs="宋体"/>
          <w:color w:val="auto"/>
          <w:szCs w:val="21"/>
          <w:highlight w:val="none"/>
          <w:lang w:eastAsia="zh-TW"/>
        </w:rPr>
        <w:t>文件中所要求的全部资料及数据，</w:t>
      </w:r>
      <w:r>
        <w:rPr>
          <w:rFonts w:hint="eastAsia" w:ascii="宋体" w:hAnsi="宋体" w:cs="宋体"/>
          <w:color w:val="auto"/>
          <w:szCs w:val="21"/>
          <w:highlight w:val="none"/>
        </w:rPr>
        <w:t>或没有按实际情况提供报价所需资料的，</w:t>
      </w:r>
      <w:r>
        <w:rPr>
          <w:rFonts w:hint="eastAsia" w:ascii="宋体" w:hAnsi="宋体" w:cs="宋体"/>
          <w:color w:val="auto"/>
          <w:szCs w:val="21"/>
          <w:highlight w:val="none"/>
          <w:lang w:eastAsia="zh-TW"/>
        </w:rPr>
        <w:t>其可能导致的结果和责任由</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自行承担。</w:t>
      </w:r>
    </w:p>
    <w:p w14:paraId="01885332">
      <w:pPr>
        <w:numPr>
          <w:ilvl w:val="2"/>
          <w:numId w:val="8"/>
        </w:numPr>
        <w:tabs>
          <w:tab w:val="left" w:pos="720"/>
        </w:tabs>
        <w:spacing w:line="360" w:lineRule="auto"/>
        <w:ind w:left="720" w:hanging="720"/>
        <w:rPr>
          <w:rFonts w:ascii="宋体"/>
          <w:bCs/>
          <w:color w:val="auto"/>
          <w:szCs w:val="21"/>
          <w:highlight w:val="none"/>
        </w:rPr>
      </w:pPr>
      <w:r>
        <w:rPr>
          <w:rFonts w:hint="eastAsia" w:ascii="宋体" w:hAnsi="宋体"/>
          <w:bCs/>
          <w:color w:val="auto"/>
          <w:szCs w:val="21"/>
          <w:highlight w:val="none"/>
        </w:rPr>
        <w:t>供应商的报价明显低于其他报价，使得其报价可能低于其个别成本的，有可能影响商品质量和不能诚信履约的，应当要求该供应商作出书面说明并提供相关证明材料。供应商不能合理说明或者不能提供相关证明材料的，由询价小组认定该供应商以低于成本报价，其报价应作无效报价处理。</w:t>
      </w:r>
    </w:p>
    <w:p w14:paraId="3F847D5D">
      <w:pPr>
        <w:numPr>
          <w:ilvl w:val="1"/>
          <w:numId w:val="8"/>
        </w:numPr>
        <w:tabs>
          <w:tab w:val="clear" w:pos="567"/>
        </w:tabs>
        <w:spacing w:line="360" w:lineRule="auto"/>
        <w:rPr>
          <w:rFonts w:ascii="宋体"/>
          <w:b/>
          <w:bCs/>
          <w:color w:val="auto"/>
          <w:szCs w:val="21"/>
          <w:highlight w:val="none"/>
        </w:rPr>
      </w:pPr>
      <w:r>
        <w:rPr>
          <w:rFonts w:hint="eastAsia" w:ascii="宋体" w:hAnsi="宋体"/>
          <w:color w:val="auto"/>
          <w:szCs w:val="21"/>
          <w:highlight w:val="none"/>
        </w:rPr>
        <w:t>采购代理机构不接受电报、电话、电传、传真等非约定形式报价。</w:t>
      </w:r>
    </w:p>
    <w:p w14:paraId="1A77B38D">
      <w:pPr>
        <w:numPr>
          <w:ilvl w:val="1"/>
          <w:numId w:val="8"/>
        </w:numPr>
        <w:tabs>
          <w:tab w:val="clear" w:pos="567"/>
        </w:tabs>
        <w:spacing w:line="360" w:lineRule="auto"/>
        <w:rPr>
          <w:rFonts w:ascii="宋体"/>
          <w:b/>
          <w:bCs/>
          <w:color w:val="auto"/>
          <w:szCs w:val="21"/>
          <w:highlight w:val="none"/>
        </w:rPr>
      </w:pPr>
      <w:r>
        <w:rPr>
          <w:rFonts w:hint="eastAsia" w:ascii="宋体" w:hAnsi="宋体"/>
          <w:b/>
          <w:bCs/>
          <w:color w:val="auto"/>
          <w:szCs w:val="21"/>
          <w:highlight w:val="none"/>
        </w:rPr>
        <w:t>响应文件的构成</w:t>
      </w:r>
    </w:p>
    <w:p w14:paraId="0837653B">
      <w:pPr>
        <w:tabs>
          <w:tab w:val="left" w:pos="840"/>
          <w:tab w:val="left" w:pos="1050"/>
          <w:tab w:val="left" w:pos="1155"/>
        </w:tabs>
        <w:spacing w:line="360" w:lineRule="auto"/>
        <w:ind w:left="1" w:firstLine="550" w:firstLineChars="262"/>
        <w:rPr>
          <w:rFonts w:ascii="宋体"/>
          <w:bCs/>
          <w:color w:val="auto"/>
          <w:szCs w:val="21"/>
          <w:highlight w:val="none"/>
        </w:rPr>
      </w:pPr>
      <w:r>
        <w:rPr>
          <w:rFonts w:hint="eastAsia" w:ascii="宋体" w:hAnsi="宋体"/>
          <w:bCs/>
          <w:color w:val="auto"/>
          <w:szCs w:val="21"/>
          <w:highlight w:val="none"/>
        </w:rPr>
        <w:t>供应商编写的响应文件格式详见《第六章</w:t>
      </w:r>
      <w:r>
        <w:rPr>
          <w:rFonts w:ascii="宋体" w:hAnsi="宋体"/>
          <w:bCs/>
          <w:color w:val="auto"/>
          <w:szCs w:val="21"/>
          <w:highlight w:val="none"/>
        </w:rPr>
        <w:t xml:space="preserve"> </w:t>
      </w:r>
      <w:r>
        <w:rPr>
          <w:rFonts w:hint="eastAsia" w:ascii="宋体" w:hAnsi="宋体"/>
          <w:bCs/>
          <w:color w:val="auto"/>
          <w:szCs w:val="21"/>
          <w:highlight w:val="none"/>
        </w:rPr>
        <w:t>响应文件格式》。</w:t>
      </w:r>
    </w:p>
    <w:p w14:paraId="13C5ADF0">
      <w:pPr>
        <w:numPr>
          <w:ilvl w:val="2"/>
          <w:numId w:val="8"/>
        </w:numPr>
        <w:tabs>
          <w:tab w:val="left" w:pos="720"/>
        </w:tabs>
        <w:spacing w:line="360" w:lineRule="auto"/>
        <w:ind w:left="720" w:hanging="720"/>
        <w:rPr>
          <w:rFonts w:ascii="宋体"/>
          <w:color w:val="auto"/>
          <w:szCs w:val="21"/>
          <w:highlight w:val="none"/>
        </w:rPr>
      </w:pPr>
      <w:r>
        <w:rPr>
          <w:rFonts w:hint="eastAsia" w:ascii="宋体" w:hAnsi="宋体"/>
          <w:b/>
          <w:color w:val="auto"/>
          <w:szCs w:val="21"/>
          <w:highlight w:val="none"/>
          <w:u w:val="single"/>
        </w:rPr>
        <w:t>供应商应按照询价文件的要求编制带有目录和页码并装订成册的响应文件。</w:t>
      </w:r>
    </w:p>
    <w:p w14:paraId="1C86C140">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供应商必须自行承担因其响应文件的任何错漏而导致的一切后果。</w:t>
      </w:r>
    </w:p>
    <w:p w14:paraId="5C46EDC7">
      <w:pPr>
        <w:numPr>
          <w:ilvl w:val="1"/>
          <w:numId w:val="8"/>
        </w:numPr>
        <w:tabs>
          <w:tab w:val="left" w:pos="735"/>
        </w:tabs>
        <w:spacing w:line="360" w:lineRule="auto"/>
        <w:rPr>
          <w:rFonts w:ascii="宋体"/>
          <w:b/>
          <w:color w:val="auto"/>
          <w:szCs w:val="21"/>
          <w:highlight w:val="none"/>
        </w:rPr>
      </w:pPr>
      <w:r>
        <w:rPr>
          <w:rFonts w:hint="eastAsia" w:ascii="宋体" w:hAnsi="宋体"/>
          <w:b/>
          <w:color w:val="auto"/>
          <w:szCs w:val="21"/>
          <w:highlight w:val="none"/>
        </w:rPr>
        <w:t>响应文件的修改及撤回</w:t>
      </w:r>
    </w:p>
    <w:p w14:paraId="4D55B688">
      <w:pPr>
        <w:numPr>
          <w:ilvl w:val="2"/>
          <w:numId w:val="8"/>
        </w:numPr>
        <w:spacing w:line="360" w:lineRule="auto"/>
        <w:ind w:left="735" w:hanging="735" w:hangingChars="350"/>
        <w:rPr>
          <w:rFonts w:ascii="宋体"/>
          <w:color w:val="auto"/>
          <w:szCs w:val="21"/>
          <w:highlight w:val="none"/>
        </w:rPr>
      </w:pPr>
      <w:r>
        <w:rPr>
          <w:rFonts w:hint="eastAsia" w:ascii="宋体" w:hAnsi="宋体"/>
          <w:color w:val="auto"/>
          <w:szCs w:val="21"/>
          <w:highlight w:val="none"/>
        </w:rPr>
        <w:t>在报价截止时间前，供应商可以向采购代理机构撤回其响应文件并作出修改，修改处由法人或合法授权代表签字。修改后的响应文件须按照本项目规定的报价截止时间之前重新递交，否则，采购代理机构将拒绝接受修改后的响应文件。</w:t>
      </w:r>
    </w:p>
    <w:p w14:paraId="6400D183">
      <w:pPr>
        <w:numPr>
          <w:ilvl w:val="2"/>
          <w:numId w:val="8"/>
        </w:numPr>
        <w:tabs>
          <w:tab w:val="left" w:pos="720"/>
        </w:tabs>
        <w:spacing w:line="360" w:lineRule="auto"/>
        <w:ind w:left="735" w:hanging="735" w:hangingChars="350"/>
        <w:rPr>
          <w:rFonts w:ascii="宋体"/>
          <w:color w:val="auto"/>
          <w:szCs w:val="21"/>
          <w:highlight w:val="none"/>
        </w:rPr>
      </w:pPr>
      <w:r>
        <w:rPr>
          <w:rFonts w:hint="eastAsia" w:ascii="宋体" w:hAnsi="宋体"/>
          <w:color w:val="auto"/>
          <w:szCs w:val="21"/>
          <w:highlight w:val="none"/>
        </w:rPr>
        <w:t>在报价截止时间后，供应商不得对其响应文件作任何修改。</w:t>
      </w:r>
    </w:p>
    <w:p w14:paraId="71DEA431">
      <w:pPr>
        <w:pStyle w:val="4"/>
        <w:numPr>
          <w:ilvl w:val="1"/>
          <w:numId w:val="8"/>
        </w:numPr>
        <w:tabs>
          <w:tab w:val="left" w:pos="425"/>
        </w:tabs>
        <w:autoSpaceDE/>
        <w:autoSpaceDN/>
        <w:adjustRightInd/>
        <w:snapToGrid/>
        <w:spacing w:before="260"/>
        <w:textAlignment w:val="auto"/>
        <w:rPr>
          <w:color w:val="auto"/>
          <w:sz w:val="21"/>
          <w:szCs w:val="21"/>
          <w:highlight w:val="none"/>
        </w:rPr>
      </w:pPr>
      <w:r>
        <w:rPr>
          <w:color w:val="auto"/>
          <w:sz w:val="21"/>
          <w:szCs w:val="21"/>
          <w:highlight w:val="none"/>
        </w:rPr>
        <w:t xml:space="preserve"> </w:t>
      </w:r>
      <w:r>
        <w:rPr>
          <w:rFonts w:hint="eastAsia"/>
          <w:color w:val="auto"/>
          <w:sz w:val="21"/>
          <w:szCs w:val="21"/>
          <w:highlight w:val="none"/>
        </w:rPr>
        <w:t>响应文件的签署、封装和递交</w:t>
      </w:r>
    </w:p>
    <w:p w14:paraId="1745E714">
      <w:pPr>
        <w:numPr>
          <w:ilvl w:val="2"/>
          <w:numId w:val="8"/>
        </w:numPr>
        <w:tabs>
          <w:tab w:val="left" w:pos="735"/>
        </w:tabs>
        <w:spacing w:line="360" w:lineRule="auto"/>
        <w:ind w:left="738" w:hanging="738" w:hangingChars="350"/>
        <w:rPr>
          <w:rFonts w:ascii="宋体"/>
          <w:color w:val="auto"/>
          <w:szCs w:val="21"/>
          <w:highlight w:val="none"/>
        </w:rPr>
      </w:pPr>
      <w:r>
        <w:rPr>
          <w:rFonts w:hint="eastAsia" w:ascii="宋体" w:hAnsi="宋体"/>
          <w:b/>
          <w:bCs/>
          <w:color w:val="auto"/>
          <w:szCs w:val="21"/>
          <w:highlight w:val="none"/>
        </w:rPr>
        <w:t>响应文件纸质文档总共三套：正本一套，副本二套，响应文件电子文档一份。</w:t>
      </w:r>
      <w:r>
        <w:rPr>
          <w:rFonts w:hint="eastAsia" w:ascii="宋体" w:hAnsi="宋体"/>
          <w:color w:val="auto"/>
          <w:szCs w:val="21"/>
          <w:highlight w:val="none"/>
        </w:rPr>
        <w:t>所有响应文件（附特殊规格的图纸外）应按</w:t>
      </w:r>
      <w:r>
        <w:rPr>
          <w:rFonts w:ascii="宋体" w:hAnsi="宋体"/>
          <w:color w:val="auto"/>
          <w:szCs w:val="21"/>
          <w:highlight w:val="none"/>
        </w:rPr>
        <w:t>A4</w:t>
      </w:r>
      <w:r>
        <w:rPr>
          <w:rFonts w:hint="eastAsia" w:ascii="宋体" w:hAnsi="宋体"/>
          <w:color w:val="auto"/>
          <w:szCs w:val="21"/>
          <w:highlight w:val="none"/>
        </w:rPr>
        <w:t>规格制作。副本可由正本复印而成，如正本与副本不符，以正本为准。响应文件电子版为光盘或</w:t>
      </w:r>
      <w:r>
        <w:rPr>
          <w:rFonts w:ascii="宋体" w:hAnsi="宋体"/>
          <w:color w:val="auto"/>
          <w:szCs w:val="21"/>
          <w:highlight w:val="none"/>
        </w:rPr>
        <w:t>U</w:t>
      </w:r>
      <w:r>
        <w:rPr>
          <w:rFonts w:hint="eastAsia" w:ascii="宋体" w:hAnsi="宋体"/>
          <w:color w:val="auto"/>
          <w:szCs w:val="21"/>
          <w:highlight w:val="none"/>
        </w:rPr>
        <w:t>盘介质，</w:t>
      </w:r>
      <w:r>
        <w:rPr>
          <w:rFonts w:ascii="宋体" w:hAnsi="宋体"/>
          <w:color w:val="auto"/>
          <w:szCs w:val="21"/>
          <w:highlight w:val="none"/>
        </w:rPr>
        <w:t>WORD</w:t>
      </w:r>
      <w:r>
        <w:rPr>
          <w:rFonts w:hint="eastAsia" w:ascii="宋体" w:hAnsi="宋体"/>
          <w:color w:val="auto"/>
          <w:szCs w:val="21"/>
          <w:highlight w:val="none"/>
        </w:rPr>
        <w:t>或</w:t>
      </w:r>
      <w:r>
        <w:rPr>
          <w:rFonts w:ascii="宋体" w:hAnsi="宋体"/>
          <w:color w:val="auto"/>
          <w:szCs w:val="21"/>
          <w:highlight w:val="none"/>
        </w:rPr>
        <w:t>EXCEL</w:t>
      </w:r>
      <w:r>
        <w:rPr>
          <w:rFonts w:hint="eastAsia" w:ascii="宋体" w:hAnsi="宋体"/>
          <w:color w:val="auto"/>
          <w:szCs w:val="21"/>
          <w:highlight w:val="none"/>
        </w:rPr>
        <w:t>格式，不留密码，无病毒，内容应与纸质响应文件内容一致，如有不同，以纸质响应文件为准。响应文件应由供应商的法人或合法授权代表正式签署，如有任何更改应由原签署人签字。无论报价结果如何，供应商的全部响应文件均不退回。</w:t>
      </w:r>
    </w:p>
    <w:p w14:paraId="5B076189">
      <w:pPr>
        <w:numPr>
          <w:ilvl w:val="2"/>
          <w:numId w:val="8"/>
        </w:numPr>
        <w:tabs>
          <w:tab w:val="left" w:pos="720"/>
        </w:tabs>
        <w:spacing w:line="360" w:lineRule="auto"/>
        <w:ind w:left="738" w:hanging="738" w:hangingChars="350"/>
        <w:rPr>
          <w:rFonts w:ascii="宋体"/>
          <w:color w:val="auto"/>
          <w:szCs w:val="21"/>
          <w:highlight w:val="none"/>
        </w:rPr>
      </w:pPr>
      <w:r>
        <w:rPr>
          <w:rFonts w:hint="eastAsia" w:ascii="宋体" w:hAnsi="宋体"/>
          <w:b/>
          <w:color w:val="auto"/>
          <w:szCs w:val="21"/>
          <w:highlight w:val="none"/>
        </w:rPr>
        <w:t>响应文件封装总共三份：“唱标信封”、“正本”、“副本”，</w:t>
      </w:r>
      <w:r>
        <w:rPr>
          <w:rFonts w:hint="eastAsia" w:ascii="宋体" w:hAnsi="宋体"/>
          <w:color w:val="auto"/>
          <w:szCs w:val="21"/>
          <w:highlight w:val="none"/>
        </w:rPr>
        <w:t>分别封装于密封的信封或包装（电子文档装入唱标信封内），在封口处加盖报价单位公章，并在每一信封或包装的封面上写明：</w:t>
      </w:r>
    </w:p>
    <w:tbl>
      <w:tblPr>
        <w:tblStyle w:val="47"/>
        <w:tblW w:w="7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14:paraId="7B79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40" w:type="dxa"/>
          </w:tcPr>
          <w:p w14:paraId="666DFC65">
            <w:pPr>
              <w:spacing w:line="360" w:lineRule="auto"/>
              <w:ind w:left="255"/>
              <w:jc w:val="right"/>
              <w:rPr>
                <w:rFonts w:ascii="宋体"/>
                <w:color w:val="auto"/>
                <w:szCs w:val="21"/>
                <w:highlight w:val="none"/>
              </w:rPr>
            </w:pPr>
            <w:r>
              <w:rPr>
                <w:rFonts w:hint="eastAsia" w:ascii="宋体" w:hAnsi="宋体"/>
                <w:color w:val="auto"/>
                <w:szCs w:val="21"/>
                <w:highlight w:val="none"/>
              </w:rPr>
              <w:t>（正本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唱标信封）</w:t>
            </w:r>
          </w:p>
          <w:p w14:paraId="2C982F21">
            <w:pPr>
              <w:spacing w:line="360" w:lineRule="auto"/>
              <w:ind w:left="435"/>
              <w:rPr>
                <w:rFonts w:ascii="宋体"/>
                <w:color w:val="auto"/>
                <w:szCs w:val="21"/>
                <w:highlight w:val="none"/>
              </w:rPr>
            </w:pPr>
            <w:r>
              <w:rPr>
                <w:rFonts w:hint="eastAsia" w:ascii="宋体" w:hAnsi="宋体"/>
                <w:color w:val="auto"/>
                <w:szCs w:val="21"/>
                <w:highlight w:val="none"/>
              </w:rPr>
              <w:t>收件人名称：韶关市瑞诚项目管理有限公司</w:t>
            </w:r>
          </w:p>
          <w:p w14:paraId="46F2DB0D">
            <w:pPr>
              <w:spacing w:line="360" w:lineRule="auto"/>
              <w:ind w:left="435"/>
              <w:rPr>
                <w:rFonts w:ascii="宋体" w:cs="Tahoma"/>
                <w:color w:val="auto"/>
                <w:szCs w:val="21"/>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rPr>
              <w:t>项目编号：</w:t>
            </w:r>
          </w:p>
          <w:p w14:paraId="472FA9BB">
            <w:pPr>
              <w:spacing w:line="360" w:lineRule="auto"/>
              <w:ind w:left="435"/>
              <w:rPr>
                <w:rFonts w:ascii="宋体"/>
                <w:color w:val="auto"/>
                <w:szCs w:val="21"/>
                <w:highlight w:val="none"/>
              </w:rPr>
            </w:pPr>
            <w:r>
              <w:rPr>
                <w:rFonts w:hint="eastAsia" w:ascii="宋体" w:hAnsi="宋体"/>
                <w:color w:val="auto"/>
                <w:szCs w:val="21"/>
                <w:highlight w:val="none"/>
              </w:rPr>
              <w:t>供应商名称：</w:t>
            </w:r>
            <w:r>
              <w:rPr>
                <w:rFonts w:ascii="宋体" w:hAnsi="宋体"/>
                <w:color w:val="auto"/>
                <w:szCs w:val="21"/>
                <w:highlight w:val="none"/>
              </w:rPr>
              <w:t xml:space="preserve">                    </w:t>
            </w:r>
            <w:r>
              <w:rPr>
                <w:rFonts w:hint="eastAsia" w:ascii="宋体" w:hAnsi="宋体"/>
                <w:color w:val="auto"/>
                <w:szCs w:val="21"/>
                <w:highlight w:val="none"/>
              </w:rPr>
              <w:t>供应商地址：</w:t>
            </w:r>
          </w:p>
          <w:p w14:paraId="2487A765">
            <w:pPr>
              <w:spacing w:line="360" w:lineRule="auto"/>
              <w:ind w:left="435"/>
              <w:rPr>
                <w:rFonts w:ascii="宋体"/>
                <w:color w:val="auto"/>
                <w:szCs w:val="21"/>
                <w:highlight w:val="none"/>
              </w:rPr>
            </w:pPr>
            <w:r>
              <w:rPr>
                <w:rFonts w:hint="eastAsia" w:ascii="宋体" w:hAnsi="宋体"/>
                <w:color w:val="auto"/>
                <w:szCs w:val="21"/>
                <w:highlight w:val="none"/>
              </w:rPr>
              <w:t>联系人：</w:t>
            </w:r>
            <w:r>
              <w:rPr>
                <w:rFonts w:ascii="宋体" w:hAnsi="宋体"/>
                <w:color w:val="auto"/>
                <w:szCs w:val="21"/>
                <w:highlight w:val="none"/>
              </w:rPr>
              <w:t xml:space="preserve">                        </w:t>
            </w:r>
            <w:r>
              <w:rPr>
                <w:rFonts w:hint="eastAsia" w:ascii="宋体" w:hAnsi="宋体"/>
                <w:color w:val="auto"/>
                <w:szCs w:val="21"/>
                <w:highlight w:val="none"/>
              </w:rPr>
              <w:t>联系电话：</w:t>
            </w:r>
          </w:p>
          <w:p w14:paraId="79AD71BC">
            <w:pPr>
              <w:spacing w:line="360" w:lineRule="auto"/>
              <w:ind w:left="435"/>
              <w:rPr>
                <w:rFonts w:asci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时</w:t>
            </w:r>
            <w:r>
              <w:rPr>
                <w:rFonts w:ascii="宋体" w:hAnsi="宋体"/>
                <w:color w:val="auto"/>
                <w:szCs w:val="21"/>
                <w:highlight w:val="none"/>
              </w:rPr>
              <w:t xml:space="preserve">    </w:t>
            </w:r>
            <w:r>
              <w:rPr>
                <w:rFonts w:hint="eastAsia" w:ascii="宋体" w:hAnsi="宋体"/>
                <w:color w:val="auto"/>
                <w:szCs w:val="21"/>
                <w:highlight w:val="none"/>
              </w:rPr>
              <w:t>分</w:t>
            </w:r>
            <w:r>
              <w:rPr>
                <w:rFonts w:ascii="宋体" w:hAnsi="宋体"/>
                <w:color w:val="auto"/>
                <w:szCs w:val="21"/>
                <w:highlight w:val="none"/>
              </w:rPr>
              <w:t>)</w:t>
            </w:r>
            <w:r>
              <w:rPr>
                <w:rFonts w:hint="eastAsia" w:ascii="宋体" w:hAnsi="宋体"/>
                <w:color w:val="auto"/>
                <w:szCs w:val="21"/>
                <w:highlight w:val="none"/>
              </w:rPr>
              <w:t>之前不得启封</w:t>
            </w:r>
          </w:p>
        </w:tc>
      </w:tr>
    </w:tbl>
    <w:p w14:paraId="084801FF">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采购代理机构对因响应文件未装订成册而造成的损坏、丢失不承担任何责任。</w:t>
      </w:r>
    </w:p>
    <w:p w14:paraId="0A5E6992">
      <w:pPr>
        <w:numPr>
          <w:ilvl w:val="2"/>
          <w:numId w:val="8"/>
        </w:numPr>
        <w:tabs>
          <w:tab w:val="left" w:pos="720"/>
        </w:tabs>
        <w:spacing w:line="360" w:lineRule="auto"/>
        <w:ind w:left="735" w:hanging="735" w:hangingChars="350"/>
        <w:rPr>
          <w:rFonts w:ascii="宋体"/>
          <w:color w:val="auto"/>
          <w:szCs w:val="21"/>
          <w:highlight w:val="none"/>
        </w:rPr>
      </w:pPr>
      <w:r>
        <w:rPr>
          <w:rFonts w:hint="eastAsia" w:ascii="宋体" w:hAnsi="宋体"/>
          <w:color w:val="auto"/>
          <w:szCs w:val="21"/>
          <w:highlight w:val="none"/>
        </w:rPr>
        <w:t>所有响应文件应在报价截止时间前送达开标指定地点，交予采购代理机构专职负责人</w:t>
      </w:r>
      <w:r>
        <w:rPr>
          <w:rFonts w:ascii="宋体"/>
          <w:color w:val="auto"/>
          <w:szCs w:val="21"/>
          <w:highlight w:val="none"/>
        </w:rPr>
        <w:t>,</w:t>
      </w:r>
      <w:r>
        <w:rPr>
          <w:rFonts w:hint="eastAsia" w:ascii="宋体" w:hAnsi="宋体"/>
          <w:color w:val="auto"/>
          <w:szCs w:val="21"/>
          <w:highlight w:val="none"/>
        </w:rPr>
        <w:t>任何迟于截止时间的报价将被拒绝。</w:t>
      </w:r>
    </w:p>
    <w:p w14:paraId="7CDF2106">
      <w:pPr>
        <w:numPr>
          <w:ilvl w:val="2"/>
          <w:numId w:val="8"/>
        </w:numPr>
        <w:tabs>
          <w:tab w:val="left" w:pos="720"/>
        </w:tabs>
        <w:spacing w:line="360" w:lineRule="auto"/>
        <w:ind w:left="720" w:hanging="720"/>
        <w:rPr>
          <w:rFonts w:ascii="宋体"/>
          <w:color w:val="auto"/>
          <w:szCs w:val="21"/>
          <w:highlight w:val="none"/>
        </w:rPr>
      </w:pPr>
      <w:r>
        <w:rPr>
          <w:rFonts w:hint="eastAsia" w:ascii="宋体" w:hAnsi="宋体"/>
          <w:color w:val="auto"/>
          <w:szCs w:val="21"/>
          <w:highlight w:val="none"/>
        </w:rPr>
        <w:t>采购代理机构不接受电报、电话、电传、传真、邮寄的响应文件。</w:t>
      </w:r>
    </w:p>
    <w:p w14:paraId="73685265">
      <w:pPr>
        <w:numPr>
          <w:ilvl w:val="1"/>
          <w:numId w:val="8"/>
        </w:numPr>
        <w:spacing w:line="360" w:lineRule="auto"/>
        <w:rPr>
          <w:rFonts w:ascii="宋体"/>
          <w:b/>
          <w:bCs/>
          <w:color w:val="auto"/>
          <w:szCs w:val="21"/>
          <w:highlight w:val="none"/>
        </w:rPr>
      </w:pPr>
      <w:r>
        <w:rPr>
          <w:rFonts w:hint="eastAsia" w:ascii="宋体" w:hAnsi="宋体"/>
          <w:b/>
          <w:bCs/>
          <w:color w:val="auto"/>
          <w:szCs w:val="21"/>
          <w:highlight w:val="none"/>
        </w:rPr>
        <w:t>报价有效期</w:t>
      </w:r>
    </w:p>
    <w:p w14:paraId="1FAAB357">
      <w:pPr>
        <w:spacing w:line="360" w:lineRule="auto"/>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从报价截止日起，报价有效期为</w:t>
      </w:r>
      <w:r>
        <w:rPr>
          <w:rFonts w:ascii="宋体" w:hAnsi="宋体"/>
          <w:color w:val="auto"/>
          <w:szCs w:val="21"/>
          <w:highlight w:val="none"/>
        </w:rPr>
        <w:t>90</w:t>
      </w:r>
      <w:r>
        <w:rPr>
          <w:rFonts w:hint="eastAsia" w:ascii="宋体" w:hAnsi="宋体"/>
          <w:color w:val="auto"/>
          <w:szCs w:val="21"/>
          <w:highlight w:val="none"/>
        </w:rPr>
        <w:t>天。在特殊情况下，采购代理机构可于报价有效期满之前要求供应商同意延长有效期，要求与答复均应以书面形式。供应商可以拒绝上述要求而其保证金不被没收，同意延期的供应商根据原截止期所享有的权利及其所负有的义务相应也延至新的截止期。</w:t>
      </w:r>
    </w:p>
    <w:p w14:paraId="3E341F0B">
      <w:pPr>
        <w:spacing w:line="400" w:lineRule="exact"/>
        <w:ind w:left="-567" w:firstLine="632" w:firstLineChars="300"/>
        <w:rPr>
          <w:rFonts w:ascii="宋体"/>
          <w:b/>
          <w:bCs/>
          <w:color w:val="auto"/>
          <w:szCs w:val="21"/>
          <w:highlight w:val="none"/>
        </w:rPr>
      </w:pPr>
      <w:r>
        <w:rPr>
          <w:rFonts w:hint="eastAsia" w:ascii="宋体" w:hAnsi="宋体"/>
          <w:b/>
          <w:bCs/>
          <w:color w:val="auto"/>
          <w:szCs w:val="21"/>
          <w:highlight w:val="none"/>
        </w:rPr>
        <w:t>3.7. 询价保证函</w:t>
      </w:r>
    </w:p>
    <w:p w14:paraId="18AB4154">
      <w:pPr>
        <w:pStyle w:val="4"/>
        <w:autoSpaceDE/>
        <w:autoSpaceDN/>
        <w:adjustRightInd/>
        <w:snapToGrid/>
        <w:spacing w:before="0" w:after="0" w:line="500" w:lineRule="exact"/>
        <w:ind w:firstLine="420" w:firstLineChars="200"/>
        <w:textAlignment w:val="auto"/>
        <w:rPr>
          <w:b w:val="0"/>
          <w:bCs/>
          <w:color w:val="auto"/>
          <w:sz w:val="21"/>
          <w:szCs w:val="21"/>
          <w:highlight w:val="none"/>
        </w:rPr>
      </w:pPr>
      <w:r>
        <w:rPr>
          <w:rFonts w:hint="eastAsia"/>
          <w:b w:val="0"/>
          <w:bCs/>
          <w:color w:val="auto"/>
          <w:sz w:val="21"/>
          <w:szCs w:val="21"/>
          <w:highlight w:val="none"/>
        </w:rPr>
        <w:t>本项目用《询价保证函》替代缴纳询价保证金的义务,《询价保证函》须做进响应文件内；按规定提交了《询价保证函》的询价供应商视为已经履行了缴纳询价保证金的义务，则无需再缴纳保证金。（格式详见本询价文件）</w:t>
      </w:r>
    </w:p>
    <w:p w14:paraId="52ADFC7D">
      <w:pPr>
        <w:pStyle w:val="4"/>
        <w:numPr>
          <w:ilvl w:val="0"/>
          <w:numId w:val="8"/>
        </w:numPr>
        <w:autoSpaceDE/>
        <w:autoSpaceDN/>
        <w:adjustRightInd/>
        <w:snapToGrid/>
        <w:spacing w:before="260"/>
        <w:textAlignment w:val="auto"/>
        <w:rPr>
          <w:color w:val="auto"/>
          <w:sz w:val="21"/>
          <w:szCs w:val="21"/>
          <w:highlight w:val="none"/>
        </w:rPr>
      </w:pPr>
      <w:r>
        <w:rPr>
          <w:rFonts w:hint="eastAsia"/>
          <w:color w:val="auto"/>
          <w:sz w:val="21"/>
          <w:szCs w:val="21"/>
          <w:highlight w:val="none"/>
        </w:rPr>
        <w:t>开标、评标与定标</w:t>
      </w:r>
    </w:p>
    <w:p w14:paraId="636390F5">
      <w:pPr>
        <w:ind w:firstLine="420" w:firstLineChars="200"/>
        <w:rPr>
          <w:color w:val="auto"/>
          <w:highlight w:val="none"/>
        </w:rPr>
      </w:pPr>
      <w:r>
        <w:rPr>
          <w:rFonts w:hint="eastAsia"/>
          <w:color w:val="auto"/>
          <w:highlight w:val="none"/>
        </w:rPr>
        <w:t>见询价文件第四章《开标、评标与定标》。</w:t>
      </w:r>
    </w:p>
    <w:p w14:paraId="198F084E">
      <w:pPr>
        <w:pStyle w:val="4"/>
        <w:numPr>
          <w:ilvl w:val="0"/>
          <w:numId w:val="8"/>
        </w:numPr>
        <w:autoSpaceDE/>
        <w:autoSpaceDN/>
        <w:adjustRightInd/>
        <w:snapToGrid/>
        <w:spacing w:before="260"/>
        <w:textAlignment w:val="auto"/>
        <w:rPr>
          <w:color w:val="auto"/>
          <w:sz w:val="21"/>
          <w:szCs w:val="21"/>
          <w:highlight w:val="none"/>
        </w:rPr>
      </w:pPr>
      <w:bookmarkStart w:id="97" w:name="_Toc56938702"/>
      <w:bookmarkStart w:id="98" w:name="_Toc56855654"/>
      <w:bookmarkStart w:id="99" w:name="_Toc56855622"/>
      <w:r>
        <w:rPr>
          <w:rFonts w:hint="eastAsia"/>
          <w:color w:val="auto"/>
          <w:sz w:val="21"/>
          <w:szCs w:val="21"/>
          <w:highlight w:val="none"/>
        </w:rPr>
        <w:t>招标服务费</w:t>
      </w:r>
      <w:bookmarkEnd w:id="97"/>
      <w:bookmarkEnd w:id="98"/>
      <w:bookmarkEnd w:id="99"/>
    </w:p>
    <w:p w14:paraId="32D5134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成交服务费由成交供应商向采购代理机构一次性支付 ，参照国家计委颁布的《招标代理服务收费管理暂行办》 （计价格[2002]1980 号） 和国家发改委办公厅颁布的《国家发改委办公厅关于招标代理服务收费有关问题的通知》 （发改办价格[2003]857号）、根据国家发展和改革委员会《关于进一步放开建设项目专业服务价格的通知》（发改价格[2015]299号）的相关规定收取成交服务费。</w:t>
      </w:r>
      <w:r>
        <w:rPr>
          <w:rFonts w:hint="eastAsia" w:ascii="宋体" w:hAnsi="宋体"/>
          <w:b/>
          <w:bCs/>
          <w:color w:val="auto"/>
          <w:szCs w:val="21"/>
          <w:highlight w:val="none"/>
        </w:rPr>
        <w:t>服务费不足6000元按6000元收取。</w:t>
      </w:r>
    </w:p>
    <w:p w14:paraId="7A70D273">
      <w:pPr>
        <w:tabs>
          <w:tab w:val="left" w:pos="1182"/>
        </w:tabs>
        <w:spacing w:line="360" w:lineRule="auto"/>
        <w:ind w:right="-317" w:rightChars="-151"/>
        <w:rPr>
          <w:rFonts w:ascii="宋体" w:hAnsi="宋体"/>
          <w:b/>
          <w:color w:val="auto"/>
          <w:spacing w:val="-4"/>
          <w:szCs w:val="21"/>
          <w:highlight w:val="none"/>
        </w:rPr>
      </w:pPr>
      <w:r>
        <w:rPr>
          <w:rFonts w:hint="eastAsia" w:ascii="宋体" w:hAnsi="宋体"/>
          <w:bCs/>
          <w:color w:val="auto"/>
          <w:spacing w:val="-4"/>
          <w:szCs w:val="21"/>
          <w:highlight w:val="none"/>
        </w:rPr>
        <w:t>5</w:t>
      </w:r>
      <w:r>
        <w:rPr>
          <w:rFonts w:ascii="宋体" w:hAnsi="宋体"/>
          <w:bCs/>
          <w:color w:val="auto"/>
          <w:spacing w:val="-4"/>
          <w:szCs w:val="21"/>
          <w:highlight w:val="none"/>
        </w:rPr>
        <w:t>.1.</w:t>
      </w:r>
      <w:r>
        <w:rPr>
          <w:rFonts w:hint="eastAsia" w:ascii="宋体" w:hAnsi="宋体"/>
          <w:bCs/>
          <w:color w:val="auto"/>
          <w:spacing w:val="-4"/>
          <w:szCs w:val="21"/>
          <w:highlight w:val="none"/>
        </w:rPr>
        <w:t xml:space="preserve"> 以成交金额作为收费的计算基数，按差额定率累进法计算；</w:t>
      </w:r>
    </w:p>
    <w:p w14:paraId="24C8A1CE">
      <w:pPr>
        <w:spacing w:line="360" w:lineRule="auto"/>
        <w:rPr>
          <w:rFonts w:ascii="宋体" w:hAnsi="宋体"/>
          <w:b/>
          <w:bCs/>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招标服务费以人民币支付。以银行转账、电汇或现金等形式支付。</w:t>
      </w:r>
      <w:r>
        <w:rPr>
          <w:rFonts w:hint="eastAsia" w:ascii="宋体" w:hAnsi="宋体"/>
          <w:b/>
          <w:bCs/>
          <w:color w:val="auto"/>
          <w:szCs w:val="21"/>
          <w:highlight w:val="none"/>
        </w:rPr>
        <w:t>收款银行账号以采购代理机构发出的交纳招标服务费通知书中指定的银行账号为准。</w:t>
      </w:r>
    </w:p>
    <w:p w14:paraId="304834AC">
      <w:pPr>
        <w:pStyle w:val="60"/>
        <w:spacing w:line="360" w:lineRule="auto"/>
        <w:ind w:firstLine="0"/>
        <w:rPr>
          <w:rFonts w:ascii="宋体" w:hAnsi="宋体"/>
          <w:color w:val="auto"/>
          <w:kern w:val="2"/>
          <w:sz w:val="21"/>
          <w:szCs w:val="21"/>
          <w:highlight w:val="none"/>
        </w:rPr>
      </w:pPr>
      <w:r>
        <w:rPr>
          <w:rFonts w:hint="eastAsia" w:ascii="宋体" w:hAnsi="宋体"/>
          <w:color w:val="auto"/>
          <w:kern w:val="2"/>
          <w:sz w:val="21"/>
          <w:szCs w:val="21"/>
          <w:highlight w:val="none"/>
        </w:rPr>
        <w:t>5.3中标金额的各部分费率如下表，本项目类型为</w:t>
      </w:r>
      <w:r>
        <w:rPr>
          <w:rFonts w:hint="eastAsia" w:ascii="宋体" w:hAnsi="宋体"/>
          <w:b/>
          <w:bCs/>
          <w:color w:val="auto"/>
          <w:kern w:val="2"/>
          <w:sz w:val="21"/>
          <w:szCs w:val="21"/>
          <w:highlight w:val="none"/>
        </w:rPr>
        <w:t>货物类</w:t>
      </w:r>
      <w:r>
        <w:rPr>
          <w:rFonts w:hint="eastAsia" w:ascii="宋体" w:hAnsi="宋体"/>
          <w:color w:val="auto"/>
          <w:kern w:val="2"/>
          <w:sz w:val="21"/>
          <w:szCs w:val="21"/>
          <w:highlight w:val="none"/>
        </w:rPr>
        <w:t>：</w:t>
      </w:r>
    </w:p>
    <w:tbl>
      <w:tblPr>
        <w:tblStyle w:val="4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2"/>
        <w:gridCol w:w="2366"/>
        <w:gridCol w:w="2263"/>
      </w:tblGrid>
      <w:tr w14:paraId="36CE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362" w:type="dxa"/>
            <w:tcBorders>
              <w:tl2br w:val="single" w:color="auto" w:sz="2" w:space="0"/>
            </w:tcBorders>
            <w:vAlign w:val="center"/>
          </w:tcPr>
          <w:p w14:paraId="40A9A80E">
            <w:pPr>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费率类别</w:t>
            </w:r>
          </w:p>
          <w:p w14:paraId="64EBB6E4">
            <w:pPr>
              <w:rPr>
                <w:rFonts w:ascii="宋体" w:hAnsi="宋体" w:cs="宋体"/>
                <w:b/>
                <w:bCs/>
                <w:color w:val="auto"/>
                <w:sz w:val="18"/>
                <w:szCs w:val="18"/>
                <w:highlight w:val="none"/>
              </w:rPr>
            </w:pPr>
            <w:r>
              <w:rPr>
                <w:rFonts w:hint="eastAsia" w:ascii="宋体" w:hAnsi="宋体" w:cs="宋体"/>
                <w:b/>
                <w:bCs/>
                <w:color w:val="auto"/>
                <w:sz w:val="18"/>
                <w:szCs w:val="18"/>
                <w:highlight w:val="none"/>
              </w:rPr>
              <w:t>中标金额（万元人民币）</w:t>
            </w:r>
          </w:p>
        </w:tc>
        <w:tc>
          <w:tcPr>
            <w:tcW w:w="2366" w:type="dxa"/>
            <w:vAlign w:val="center"/>
          </w:tcPr>
          <w:p w14:paraId="6F416129">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货物招标费率</w:t>
            </w:r>
          </w:p>
        </w:tc>
        <w:tc>
          <w:tcPr>
            <w:tcW w:w="2263" w:type="dxa"/>
            <w:vAlign w:val="center"/>
          </w:tcPr>
          <w:p w14:paraId="64D49B92">
            <w:pPr>
              <w:spacing w:before="50" w:after="50" w:line="400" w:lineRule="exact"/>
              <w:jc w:val="center"/>
              <w:rPr>
                <w:rFonts w:ascii="宋体" w:hAnsi="宋体" w:eastAsia="Times New Roman"/>
                <w:b/>
                <w:bCs/>
                <w:color w:val="auto"/>
                <w:kern w:val="0"/>
                <w:sz w:val="18"/>
                <w:szCs w:val="18"/>
                <w:highlight w:val="none"/>
              </w:rPr>
            </w:pPr>
            <w:r>
              <w:rPr>
                <w:rFonts w:hint="eastAsia" w:ascii="宋体" w:hAnsi="宋体"/>
                <w:b/>
                <w:bCs/>
                <w:color w:val="auto"/>
                <w:kern w:val="0"/>
                <w:sz w:val="18"/>
                <w:szCs w:val="18"/>
                <w:highlight w:val="none"/>
              </w:rPr>
              <w:t>服务</w:t>
            </w:r>
            <w:r>
              <w:rPr>
                <w:rFonts w:ascii="宋体" w:hAnsi="宋体" w:eastAsia="Times New Roman"/>
                <w:b/>
                <w:bCs/>
                <w:color w:val="auto"/>
                <w:kern w:val="0"/>
                <w:sz w:val="18"/>
                <w:szCs w:val="18"/>
                <w:highlight w:val="none"/>
              </w:rPr>
              <w:t>招标</w:t>
            </w:r>
            <w:r>
              <w:rPr>
                <w:rFonts w:hint="eastAsia" w:ascii="宋体" w:hAnsi="宋体" w:eastAsia="Times New Roman"/>
                <w:b/>
                <w:bCs/>
                <w:color w:val="auto"/>
                <w:kern w:val="0"/>
                <w:sz w:val="18"/>
                <w:szCs w:val="18"/>
                <w:highlight w:val="none"/>
              </w:rPr>
              <w:t>费率</w:t>
            </w:r>
          </w:p>
        </w:tc>
      </w:tr>
      <w:tr w14:paraId="3E57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62" w:type="dxa"/>
            <w:vAlign w:val="center"/>
          </w:tcPr>
          <w:p w14:paraId="721A2160">
            <w:pPr>
              <w:jc w:val="center"/>
              <w:rPr>
                <w:rFonts w:ascii="宋体" w:hAnsi="宋体" w:cs="宋体"/>
                <w:color w:val="auto"/>
                <w:szCs w:val="21"/>
                <w:highlight w:val="none"/>
              </w:rPr>
            </w:pPr>
            <w:r>
              <w:rPr>
                <w:rFonts w:hint="eastAsia" w:ascii="宋体" w:hAnsi="宋体" w:cs="宋体"/>
                <w:color w:val="auto"/>
                <w:szCs w:val="21"/>
                <w:highlight w:val="none"/>
              </w:rPr>
              <w:t>100以下部分</w:t>
            </w:r>
          </w:p>
        </w:tc>
        <w:tc>
          <w:tcPr>
            <w:tcW w:w="2366" w:type="dxa"/>
            <w:vAlign w:val="center"/>
          </w:tcPr>
          <w:p w14:paraId="3F952B56">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63" w:type="dxa"/>
            <w:vAlign w:val="center"/>
          </w:tcPr>
          <w:p w14:paraId="13098B79">
            <w:pPr>
              <w:widowControl/>
              <w:spacing w:before="100" w:beforeAutospacing="1" w:after="100" w:afterAutospacing="1" w:line="300" w:lineRule="auto"/>
              <w:jc w:val="center"/>
              <w:rPr>
                <w:rFonts w:eastAsia="Times New Roman"/>
                <w:color w:val="auto"/>
                <w:kern w:val="0"/>
                <w:szCs w:val="21"/>
                <w:highlight w:val="none"/>
              </w:rPr>
            </w:pPr>
            <w:r>
              <w:rPr>
                <w:rFonts w:cs="宋体"/>
                <w:color w:val="auto"/>
                <w:kern w:val="0"/>
                <w:szCs w:val="21"/>
                <w:highlight w:val="none"/>
              </w:rPr>
              <w:t>1.5</w:t>
            </w:r>
            <w:r>
              <w:rPr>
                <w:rFonts w:hint="eastAsia" w:cs="宋体"/>
                <w:color w:val="auto"/>
                <w:kern w:val="0"/>
                <w:szCs w:val="21"/>
                <w:highlight w:val="none"/>
              </w:rPr>
              <w:t>％</w:t>
            </w:r>
          </w:p>
        </w:tc>
      </w:tr>
      <w:tr w14:paraId="1AB9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62" w:type="dxa"/>
            <w:vAlign w:val="center"/>
          </w:tcPr>
          <w:p w14:paraId="5464E0B0">
            <w:pPr>
              <w:jc w:val="center"/>
              <w:rPr>
                <w:rFonts w:ascii="宋体" w:hAnsi="宋体" w:cs="宋体"/>
                <w:color w:val="auto"/>
                <w:szCs w:val="21"/>
                <w:highlight w:val="none"/>
              </w:rPr>
            </w:pPr>
            <w:r>
              <w:rPr>
                <w:rFonts w:hint="eastAsia" w:ascii="宋体" w:hAnsi="宋体" w:cs="宋体"/>
                <w:color w:val="auto"/>
                <w:szCs w:val="21"/>
                <w:highlight w:val="none"/>
              </w:rPr>
              <w:t>100-500部分</w:t>
            </w:r>
          </w:p>
        </w:tc>
        <w:tc>
          <w:tcPr>
            <w:tcW w:w="2366" w:type="dxa"/>
            <w:vAlign w:val="center"/>
          </w:tcPr>
          <w:p w14:paraId="2BDDC0EB">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2263" w:type="dxa"/>
            <w:vAlign w:val="center"/>
          </w:tcPr>
          <w:p w14:paraId="39A4EAF2">
            <w:pPr>
              <w:widowControl/>
              <w:spacing w:before="100" w:beforeAutospacing="1" w:after="100" w:afterAutospacing="1" w:line="300" w:lineRule="auto"/>
              <w:jc w:val="center"/>
              <w:rPr>
                <w:rFonts w:eastAsia="Times New Roman"/>
                <w:color w:val="auto"/>
                <w:kern w:val="0"/>
                <w:szCs w:val="21"/>
                <w:highlight w:val="none"/>
              </w:rPr>
            </w:pPr>
            <w:r>
              <w:rPr>
                <w:rFonts w:cs="宋体"/>
                <w:color w:val="auto"/>
                <w:kern w:val="0"/>
                <w:szCs w:val="21"/>
                <w:highlight w:val="none"/>
              </w:rPr>
              <w:t>0.8</w:t>
            </w:r>
            <w:r>
              <w:rPr>
                <w:rFonts w:hint="eastAsia" w:cs="宋体"/>
                <w:color w:val="auto"/>
                <w:kern w:val="0"/>
                <w:szCs w:val="21"/>
                <w:highlight w:val="none"/>
              </w:rPr>
              <w:t>％</w:t>
            </w:r>
          </w:p>
        </w:tc>
      </w:tr>
      <w:tr w14:paraId="0D3A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62" w:type="dxa"/>
            <w:vAlign w:val="center"/>
          </w:tcPr>
          <w:p w14:paraId="46DDDA13">
            <w:pPr>
              <w:jc w:val="center"/>
              <w:rPr>
                <w:rFonts w:ascii="宋体" w:hAnsi="宋体" w:cs="宋体"/>
                <w:color w:val="auto"/>
                <w:szCs w:val="21"/>
                <w:highlight w:val="none"/>
              </w:rPr>
            </w:pPr>
            <w:r>
              <w:rPr>
                <w:rFonts w:hint="eastAsia" w:ascii="宋体" w:hAnsi="宋体" w:cs="宋体"/>
                <w:color w:val="auto"/>
                <w:szCs w:val="21"/>
                <w:highlight w:val="none"/>
              </w:rPr>
              <w:t>500-1000部分</w:t>
            </w:r>
          </w:p>
        </w:tc>
        <w:tc>
          <w:tcPr>
            <w:tcW w:w="2366" w:type="dxa"/>
            <w:vAlign w:val="center"/>
          </w:tcPr>
          <w:p w14:paraId="713F540A">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2263" w:type="dxa"/>
            <w:vAlign w:val="center"/>
          </w:tcPr>
          <w:p w14:paraId="4C99534C">
            <w:pPr>
              <w:widowControl/>
              <w:spacing w:before="100" w:beforeAutospacing="1" w:after="100" w:afterAutospacing="1" w:line="300" w:lineRule="auto"/>
              <w:jc w:val="center"/>
              <w:rPr>
                <w:rFonts w:eastAsia="Times New Roman"/>
                <w:color w:val="auto"/>
                <w:kern w:val="0"/>
                <w:szCs w:val="21"/>
                <w:highlight w:val="none"/>
              </w:rPr>
            </w:pPr>
            <w:r>
              <w:rPr>
                <w:rFonts w:cs="宋体"/>
                <w:color w:val="auto"/>
                <w:kern w:val="0"/>
                <w:szCs w:val="21"/>
                <w:highlight w:val="none"/>
              </w:rPr>
              <w:t>0.45</w:t>
            </w:r>
            <w:r>
              <w:rPr>
                <w:rFonts w:hint="eastAsia" w:cs="宋体"/>
                <w:color w:val="auto"/>
                <w:kern w:val="0"/>
                <w:szCs w:val="21"/>
                <w:highlight w:val="none"/>
              </w:rPr>
              <w:t>％</w:t>
            </w:r>
          </w:p>
        </w:tc>
      </w:tr>
      <w:tr w14:paraId="0A1F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62" w:type="dxa"/>
            <w:vAlign w:val="center"/>
          </w:tcPr>
          <w:p w14:paraId="753CBD25">
            <w:pPr>
              <w:jc w:val="center"/>
              <w:rPr>
                <w:rFonts w:ascii="宋体" w:hAnsi="宋体" w:cs="宋体"/>
                <w:color w:val="auto"/>
                <w:szCs w:val="21"/>
                <w:highlight w:val="none"/>
              </w:rPr>
            </w:pPr>
            <w:r>
              <w:rPr>
                <w:rFonts w:hint="eastAsia" w:ascii="宋体" w:hAnsi="宋体" w:cs="宋体"/>
                <w:color w:val="auto"/>
                <w:szCs w:val="21"/>
                <w:highlight w:val="none"/>
              </w:rPr>
              <w:t>1000-5000部分</w:t>
            </w:r>
          </w:p>
        </w:tc>
        <w:tc>
          <w:tcPr>
            <w:tcW w:w="2366" w:type="dxa"/>
            <w:vAlign w:val="center"/>
          </w:tcPr>
          <w:p w14:paraId="6624F2DA">
            <w:pPr>
              <w:jc w:val="center"/>
              <w:rPr>
                <w:rFonts w:ascii="宋体" w:hAnsi="宋体" w:cs="宋体"/>
                <w:color w:val="auto"/>
                <w:szCs w:val="21"/>
                <w:highlight w:val="none"/>
              </w:rPr>
            </w:pPr>
            <w:r>
              <w:rPr>
                <w:rFonts w:hint="eastAsia" w:ascii="宋体" w:hAnsi="宋体" w:cs="宋体"/>
                <w:color w:val="auto"/>
                <w:szCs w:val="21"/>
                <w:highlight w:val="none"/>
              </w:rPr>
              <w:t>0.5%</w:t>
            </w:r>
          </w:p>
        </w:tc>
        <w:tc>
          <w:tcPr>
            <w:tcW w:w="2263" w:type="dxa"/>
            <w:vAlign w:val="center"/>
          </w:tcPr>
          <w:p w14:paraId="05F6E72F">
            <w:pPr>
              <w:widowControl/>
              <w:spacing w:before="100" w:beforeAutospacing="1" w:after="100" w:afterAutospacing="1" w:line="300" w:lineRule="auto"/>
              <w:jc w:val="center"/>
              <w:rPr>
                <w:rFonts w:eastAsia="Times New Roman"/>
                <w:color w:val="auto"/>
                <w:kern w:val="0"/>
                <w:szCs w:val="21"/>
                <w:highlight w:val="none"/>
              </w:rPr>
            </w:pPr>
            <w:r>
              <w:rPr>
                <w:rFonts w:cs="宋体"/>
                <w:color w:val="auto"/>
                <w:kern w:val="0"/>
                <w:szCs w:val="21"/>
                <w:highlight w:val="none"/>
              </w:rPr>
              <w:t>0.25</w:t>
            </w:r>
            <w:r>
              <w:rPr>
                <w:rFonts w:hint="eastAsia" w:cs="宋体"/>
                <w:color w:val="auto"/>
                <w:kern w:val="0"/>
                <w:szCs w:val="21"/>
                <w:highlight w:val="none"/>
              </w:rPr>
              <w:t>％</w:t>
            </w:r>
          </w:p>
        </w:tc>
      </w:tr>
      <w:tr w14:paraId="6EA6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62" w:type="dxa"/>
            <w:vAlign w:val="center"/>
          </w:tcPr>
          <w:p w14:paraId="2497FFFF">
            <w:pPr>
              <w:jc w:val="center"/>
              <w:rPr>
                <w:rFonts w:ascii="宋体" w:hAnsi="宋体" w:cs="宋体"/>
                <w:color w:val="auto"/>
                <w:szCs w:val="21"/>
                <w:highlight w:val="none"/>
              </w:rPr>
            </w:pPr>
            <w:r>
              <w:rPr>
                <w:rFonts w:hint="eastAsia" w:ascii="宋体" w:hAnsi="宋体" w:cs="宋体"/>
                <w:color w:val="auto"/>
                <w:szCs w:val="21"/>
                <w:highlight w:val="none"/>
              </w:rPr>
              <w:t>5000-10000部分</w:t>
            </w:r>
          </w:p>
        </w:tc>
        <w:tc>
          <w:tcPr>
            <w:tcW w:w="2366" w:type="dxa"/>
            <w:vAlign w:val="center"/>
          </w:tcPr>
          <w:p w14:paraId="47714264">
            <w:pPr>
              <w:jc w:val="center"/>
              <w:rPr>
                <w:rFonts w:ascii="宋体" w:hAnsi="宋体" w:cs="宋体"/>
                <w:color w:val="auto"/>
                <w:szCs w:val="21"/>
                <w:highlight w:val="none"/>
              </w:rPr>
            </w:pPr>
            <w:r>
              <w:rPr>
                <w:rFonts w:hint="eastAsia" w:ascii="宋体" w:hAnsi="宋体" w:cs="宋体"/>
                <w:color w:val="auto"/>
                <w:szCs w:val="21"/>
                <w:highlight w:val="none"/>
              </w:rPr>
              <w:t>0.25%</w:t>
            </w:r>
          </w:p>
        </w:tc>
        <w:tc>
          <w:tcPr>
            <w:tcW w:w="2263" w:type="dxa"/>
            <w:vAlign w:val="center"/>
          </w:tcPr>
          <w:p w14:paraId="72AEE02C">
            <w:pPr>
              <w:widowControl/>
              <w:spacing w:before="100" w:beforeAutospacing="1" w:after="100" w:afterAutospacing="1" w:line="300" w:lineRule="auto"/>
              <w:jc w:val="center"/>
              <w:rPr>
                <w:rFonts w:eastAsia="Times New Roman"/>
                <w:color w:val="auto"/>
                <w:kern w:val="0"/>
                <w:szCs w:val="21"/>
                <w:highlight w:val="none"/>
              </w:rPr>
            </w:pPr>
            <w:r>
              <w:rPr>
                <w:rFonts w:cs="宋体"/>
                <w:color w:val="auto"/>
                <w:kern w:val="0"/>
                <w:szCs w:val="21"/>
                <w:highlight w:val="none"/>
              </w:rPr>
              <w:t>0.1</w:t>
            </w:r>
            <w:r>
              <w:rPr>
                <w:rFonts w:hint="eastAsia" w:cs="宋体"/>
                <w:color w:val="auto"/>
                <w:kern w:val="0"/>
                <w:szCs w:val="21"/>
                <w:highlight w:val="none"/>
              </w:rPr>
              <w:t>％</w:t>
            </w:r>
          </w:p>
        </w:tc>
      </w:tr>
      <w:tr w14:paraId="277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62" w:type="dxa"/>
            <w:vAlign w:val="center"/>
          </w:tcPr>
          <w:p w14:paraId="4D63E65D">
            <w:pPr>
              <w:jc w:val="center"/>
              <w:rPr>
                <w:rFonts w:ascii="宋体" w:hAnsi="宋体" w:cs="宋体"/>
                <w:color w:val="auto"/>
                <w:szCs w:val="21"/>
                <w:highlight w:val="none"/>
              </w:rPr>
            </w:pPr>
            <w:r>
              <w:rPr>
                <w:rFonts w:hint="eastAsia" w:ascii="宋体" w:hAnsi="宋体" w:cs="宋体"/>
                <w:color w:val="auto"/>
                <w:szCs w:val="21"/>
                <w:highlight w:val="none"/>
              </w:rPr>
              <w:t>10000-100000部分</w:t>
            </w:r>
          </w:p>
        </w:tc>
        <w:tc>
          <w:tcPr>
            <w:tcW w:w="2366" w:type="dxa"/>
            <w:vAlign w:val="center"/>
          </w:tcPr>
          <w:p w14:paraId="2B621763">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2263" w:type="dxa"/>
            <w:vAlign w:val="center"/>
          </w:tcPr>
          <w:p w14:paraId="58DCB2AC">
            <w:pPr>
              <w:widowControl/>
              <w:spacing w:before="100" w:beforeAutospacing="1" w:after="100" w:afterAutospacing="1" w:line="300" w:lineRule="auto"/>
              <w:jc w:val="center"/>
              <w:rPr>
                <w:rFonts w:eastAsia="Times New Roman"/>
                <w:color w:val="auto"/>
                <w:kern w:val="0"/>
                <w:szCs w:val="21"/>
                <w:highlight w:val="none"/>
              </w:rPr>
            </w:pPr>
            <w:r>
              <w:rPr>
                <w:rFonts w:cs="宋体"/>
                <w:color w:val="auto"/>
                <w:kern w:val="0"/>
                <w:szCs w:val="21"/>
                <w:highlight w:val="none"/>
              </w:rPr>
              <w:t>0.05</w:t>
            </w:r>
            <w:r>
              <w:rPr>
                <w:rFonts w:hint="eastAsia" w:cs="宋体"/>
                <w:color w:val="auto"/>
                <w:kern w:val="0"/>
                <w:szCs w:val="21"/>
                <w:highlight w:val="none"/>
              </w:rPr>
              <w:t>％</w:t>
            </w:r>
          </w:p>
        </w:tc>
      </w:tr>
      <w:tr w14:paraId="01A3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362" w:type="dxa"/>
            <w:vAlign w:val="center"/>
          </w:tcPr>
          <w:p w14:paraId="4CCC8D8D">
            <w:pPr>
              <w:jc w:val="center"/>
              <w:rPr>
                <w:rFonts w:ascii="宋体" w:hAnsi="宋体" w:cs="宋体"/>
                <w:color w:val="auto"/>
                <w:szCs w:val="21"/>
                <w:highlight w:val="none"/>
              </w:rPr>
            </w:pPr>
            <w:r>
              <w:rPr>
                <w:rFonts w:hint="eastAsia" w:ascii="宋体" w:hAnsi="宋体" w:cs="宋体"/>
                <w:color w:val="auto"/>
                <w:szCs w:val="21"/>
                <w:highlight w:val="none"/>
              </w:rPr>
              <w:t>1000000以上部分</w:t>
            </w:r>
          </w:p>
        </w:tc>
        <w:tc>
          <w:tcPr>
            <w:tcW w:w="2366" w:type="dxa"/>
            <w:vAlign w:val="center"/>
          </w:tcPr>
          <w:p w14:paraId="2F49C360">
            <w:pPr>
              <w:jc w:val="center"/>
              <w:rPr>
                <w:rFonts w:ascii="宋体" w:hAnsi="宋体" w:cs="宋体"/>
                <w:color w:val="auto"/>
                <w:szCs w:val="21"/>
                <w:highlight w:val="none"/>
              </w:rPr>
            </w:pPr>
            <w:r>
              <w:rPr>
                <w:rFonts w:hint="eastAsia" w:ascii="宋体" w:hAnsi="宋体" w:cs="宋体"/>
                <w:color w:val="auto"/>
                <w:szCs w:val="21"/>
                <w:highlight w:val="none"/>
              </w:rPr>
              <w:t>0.01%</w:t>
            </w:r>
          </w:p>
        </w:tc>
        <w:tc>
          <w:tcPr>
            <w:tcW w:w="2263" w:type="dxa"/>
            <w:vAlign w:val="center"/>
          </w:tcPr>
          <w:p w14:paraId="5075CC1C">
            <w:pPr>
              <w:widowControl/>
              <w:spacing w:before="100" w:beforeAutospacing="1" w:after="100" w:afterAutospacing="1" w:line="300" w:lineRule="auto"/>
              <w:jc w:val="center"/>
              <w:rPr>
                <w:rFonts w:eastAsia="Times New Roman"/>
                <w:color w:val="auto"/>
                <w:kern w:val="0"/>
                <w:szCs w:val="21"/>
                <w:highlight w:val="none"/>
              </w:rPr>
            </w:pPr>
            <w:r>
              <w:rPr>
                <w:rFonts w:cs="宋体"/>
                <w:color w:val="auto"/>
                <w:kern w:val="0"/>
                <w:szCs w:val="21"/>
                <w:highlight w:val="none"/>
              </w:rPr>
              <w:t>0.01</w:t>
            </w:r>
            <w:r>
              <w:rPr>
                <w:rFonts w:hint="eastAsia" w:cs="宋体"/>
                <w:color w:val="auto"/>
                <w:kern w:val="0"/>
                <w:szCs w:val="21"/>
                <w:highlight w:val="none"/>
              </w:rPr>
              <w:t>％</w:t>
            </w:r>
          </w:p>
        </w:tc>
      </w:tr>
    </w:tbl>
    <w:p w14:paraId="331EBDA0">
      <w:pPr>
        <w:spacing w:before="50" w:after="50" w:line="400" w:lineRule="exact"/>
        <w:ind w:firstLine="420" w:firstLineChars="200"/>
        <w:rPr>
          <w:rFonts w:ascii="宋体" w:hAnsi="宋体"/>
          <w:color w:val="auto"/>
          <w:szCs w:val="21"/>
          <w:highlight w:val="none"/>
        </w:rPr>
      </w:pPr>
      <w:r>
        <w:rPr>
          <w:rFonts w:hint="eastAsia" w:ascii="宋体" w:hAnsi="宋体"/>
          <w:color w:val="auto"/>
          <w:szCs w:val="21"/>
          <w:highlight w:val="none"/>
        </w:rPr>
        <w:t>例如：货物招标项目，中标金额为600万，总共交纳的中标费为：</w:t>
      </w:r>
    </w:p>
    <w:p w14:paraId="32F4377A">
      <w:pPr>
        <w:spacing w:before="50" w:after="50" w:line="400" w:lineRule="exact"/>
        <w:ind w:firstLine="420" w:firstLineChars="200"/>
        <w:rPr>
          <w:rFonts w:ascii="宋体" w:hAnsi="宋体"/>
          <w:color w:val="auto"/>
          <w:szCs w:val="21"/>
          <w:highlight w:val="none"/>
        </w:rPr>
      </w:pPr>
      <w:r>
        <w:rPr>
          <w:rFonts w:hint="eastAsia" w:ascii="宋体" w:hAnsi="宋体"/>
          <w:color w:val="auto"/>
          <w:szCs w:val="21"/>
          <w:highlight w:val="none"/>
        </w:rPr>
        <w:t>总共交纳的服务费＝（100万以下部分的服务费）+（100万～500万部分的服务费）+（500万～600万部分的服务费）＝100万元×1.5%+（500-100）万元×1.1%+（600-500）万元×0.8%＝1.5万元+4.4万元+0.8万元＝6.7万元</w:t>
      </w:r>
    </w:p>
    <w:p w14:paraId="5064C973">
      <w:pPr>
        <w:spacing w:before="50" w:after="50" w:line="400" w:lineRule="exact"/>
        <w:rPr>
          <w:rFonts w:asci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.4. </w:t>
      </w:r>
      <w:r>
        <w:rPr>
          <w:rFonts w:hint="eastAsia" w:ascii="宋体" w:hAnsi="宋体"/>
          <w:color w:val="auto"/>
          <w:szCs w:val="21"/>
          <w:highlight w:val="none"/>
        </w:rPr>
        <w:t>成交供应商不按规定交纳服务费的，采购代理机构将以成交供应商的询价保证金抵扣服务费，不足部分采购代理机构保留进一步追索权利。</w:t>
      </w:r>
    </w:p>
    <w:p w14:paraId="5FC6902A">
      <w:pPr>
        <w:spacing w:line="360" w:lineRule="auto"/>
        <w:rPr>
          <w:rFonts w:asci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.5. </w:t>
      </w:r>
      <w:r>
        <w:rPr>
          <w:rFonts w:hint="eastAsia" w:ascii="宋体" w:hAnsi="宋体"/>
          <w:color w:val="auto"/>
          <w:szCs w:val="21"/>
          <w:highlight w:val="none"/>
        </w:rPr>
        <w:t>询价服务费不在报价中单列。</w:t>
      </w:r>
    </w:p>
    <w:p w14:paraId="2B5F1E70">
      <w:pPr>
        <w:spacing w:line="360" w:lineRule="auto"/>
        <w:rPr>
          <w:rFonts w:ascii="宋体" w:hAnsi="宋体"/>
          <w:bCs/>
          <w:color w:val="auto"/>
          <w:szCs w:val="21"/>
          <w:highlight w:val="none"/>
        </w:rPr>
      </w:pPr>
      <w:r>
        <w:rPr>
          <w:rFonts w:hint="eastAsia" w:ascii="宋体" w:hAnsi="宋体"/>
          <w:bCs/>
          <w:color w:val="auto"/>
          <w:szCs w:val="21"/>
          <w:highlight w:val="none"/>
        </w:rPr>
        <w:t>5</w:t>
      </w:r>
      <w:r>
        <w:rPr>
          <w:rFonts w:ascii="宋体" w:hAnsi="宋体"/>
          <w:bCs/>
          <w:color w:val="auto"/>
          <w:szCs w:val="21"/>
          <w:highlight w:val="none"/>
        </w:rPr>
        <w:t xml:space="preserve">.6. </w:t>
      </w:r>
      <w:r>
        <w:rPr>
          <w:rFonts w:hint="eastAsia" w:ascii="宋体" w:hAnsi="宋体"/>
          <w:bCs/>
          <w:color w:val="auto"/>
          <w:szCs w:val="21"/>
          <w:highlight w:val="none"/>
        </w:rPr>
        <w:t>经依法取消或放弃成交资格的，招标服务费不予退还。</w:t>
      </w:r>
    </w:p>
    <w:p w14:paraId="5D3DBF39">
      <w:pPr>
        <w:pStyle w:val="46"/>
        <w:ind w:firstLine="0" w:firstLineChars="0"/>
        <w:jc w:val="both"/>
        <w:textAlignment w:val="baseline"/>
        <w:rPr>
          <w:color w:val="auto"/>
          <w:highlight w:val="none"/>
        </w:rPr>
      </w:pPr>
      <w:r>
        <w:rPr>
          <w:rFonts w:hint="eastAsia" w:ascii="宋体" w:hAnsi="宋体" w:eastAsia="宋体" w:cs="宋体"/>
          <w:color w:val="auto"/>
          <w:kern w:val="2"/>
          <w:sz w:val="21"/>
          <w:szCs w:val="21"/>
          <w:highlight w:val="none"/>
        </w:rPr>
        <w:t>5.7 询价</w:t>
      </w:r>
      <w:r>
        <w:rPr>
          <w:rFonts w:hint="eastAsia" w:ascii="宋体" w:hAnsi="宋体" w:cs="宋体"/>
          <w:color w:val="auto"/>
          <w:kern w:val="2"/>
          <w:sz w:val="21"/>
          <w:szCs w:val="21"/>
          <w:highlight w:val="none"/>
        </w:rPr>
        <w:t>服务费本公司仅开具普通发票作为收费依据。</w:t>
      </w:r>
    </w:p>
    <w:p w14:paraId="6BD99EC6">
      <w:pPr>
        <w:pStyle w:val="4"/>
        <w:autoSpaceDE/>
        <w:autoSpaceDN/>
        <w:adjustRightInd/>
        <w:snapToGrid/>
        <w:spacing w:before="260"/>
        <w:textAlignment w:val="auto"/>
        <w:rPr>
          <w:b w:val="0"/>
          <w:bCs/>
          <w:color w:val="auto"/>
          <w:sz w:val="21"/>
          <w:szCs w:val="21"/>
          <w:highlight w:val="none"/>
        </w:rPr>
      </w:pPr>
      <w:bookmarkStart w:id="100" w:name="_Toc134956124"/>
      <w:bookmarkStart w:id="101" w:name="_Toc387076653"/>
      <w:r>
        <w:rPr>
          <w:rFonts w:hint="eastAsia"/>
          <w:color w:val="auto"/>
          <w:sz w:val="21"/>
          <w:szCs w:val="21"/>
          <w:highlight w:val="none"/>
        </w:rPr>
        <w:t>6.  询问、质疑</w:t>
      </w:r>
      <w:bookmarkEnd w:id="100"/>
      <w:bookmarkEnd w:id="101"/>
      <w:r>
        <w:rPr>
          <w:rFonts w:hint="eastAsia"/>
          <w:color w:val="auto"/>
          <w:sz w:val="21"/>
          <w:szCs w:val="21"/>
          <w:highlight w:val="none"/>
        </w:rPr>
        <w:t>、投诉</w:t>
      </w:r>
    </w:p>
    <w:p w14:paraId="02EBC0F6">
      <w:pPr>
        <w:spacing w:line="360" w:lineRule="auto"/>
        <w:rPr>
          <w:rFonts w:ascii="宋体"/>
          <w:color w:val="auto"/>
          <w:szCs w:val="21"/>
          <w:highlight w:val="none"/>
        </w:rPr>
      </w:pPr>
      <w:bookmarkStart w:id="102" w:name="_Toc134955411"/>
      <w:r>
        <w:rPr>
          <w:rFonts w:hint="eastAsia" w:ascii="宋体" w:hAnsi="宋体"/>
          <w:color w:val="auto"/>
          <w:szCs w:val="21"/>
          <w:highlight w:val="none"/>
        </w:rPr>
        <w:t>6</w:t>
      </w:r>
      <w:r>
        <w:rPr>
          <w:rFonts w:ascii="宋体" w:hAnsi="宋体"/>
          <w:color w:val="auto"/>
          <w:szCs w:val="21"/>
          <w:highlight w:val="none"/>
        </w:rPr>
        <w:t xml:space="preserve">.1   </w:t>
      </w:r>
      <w:r>
        <w:rPr>
          <w:rFonts w:hint="eastAsia" w:ascii="宋体" w:hAnsi="宋体"/>
          <w:color w:val="auto"/>
          <w:szCs w:val="21"/>
          <w:highlight w:val="none"/>
        </w:rPr>
        <w:t>供应商认为采购文件、采购过程和中标、成交结果有疑问的，可以向采购人或采购代理机构提出询问，询问可以口头方式提出，也可以书面方式提出，采购人或采购代理机构以同样方式作出答复，但答复的内容不涉及商业秘密。</w:t>
      </w:r>
    </w:p>
    <w:p w14:paraId="5514996C">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.2  </w:t>
      </w:r>
      <w:r>
        <w:rPr>
          <w:rFonts w:hint="eastAsia" w:ascii="宋体" w:hAnsi="宋体"/>
          <w:color w:val="auto"/>
          <w:szCs w:val="21"/>
          <w:highlight w:val="none"/>
        </w:rPr>
        <w:t>供应商认为采购文件、采购过程和中标、成交结果有质疑的，可以在知道或者应知其权益受到损害之日起七个工作日内，以实名书面形式（原件）向采购人或者采购代理机构提出质疑，代理机构依照相关规定就采购人委托授权范围内的事项作出答复。</w:t>
      </w:r>
    </w:p>
    <w:p w14:paraId="5A6F13C5">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.3.  </w:t>
      </w:r>
      <w:r>
        <w:rPr>
          <w:rFonts w:hint="eastAsia" w:ascii="宋体" w:hAnsi="宋体"/>
          <w:color w:val="auto"/>
          <w:szCs w:val="21"/>
          <w:highlight w:val="none"/>
        </w:rPr>
        <w:t>政府采购法第五十二条规定的供应商应知其权益受到损害之日，是指：</w:t>
      </w:r>
    </w:p>
    <w:p w14:paraId="7CDD5E37">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.3.1 </w:t>
      </w:r>
      <w:r>
        <w:rPr>
          <w:rFonts w:hint="eastAsia" w:ascii="宋体" w:hAnsi="宋体"/>
          <w:color w:val="auto"/>
          <w:szCs w:val="21"/>
          <w:highlight w:val="none"/>
        </w:rPr>
        <w:t>对采购文件提出质疑的，为收到采购文件之日或者采购文件公告期限届满之日；</w:t>
      </w:r>
    </w:p>
    <w:p w14:paraId="4657E4A8">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.3.2 </w:t>
      </w:r>
      <w:r>
        <w:rPr>
          <w:rFonts w:hint="eastAsia" w:ascii="宋体" w:hAnsi="宋体"/>
          <w:color w:val="auto"/>
          <w:szCs w:val="21"/>
          <w:highlight w:val="none"/>
        </w:rPr>
        <w:t>对采购过程提出质疑的，为各采购程序环节结束之日；</w:t>
      </w:r>
    </w:p>
    <w:p w14:paraId="2F9A5120">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.3.3</w:t>
      </w:r>
      <w:r>
        <w:rPr>
          <w:rFonts w:hint="eastAsia" w:ascii="宋体" w:hAnsi="宋体"/>
          <w:color w:val="auto"/>
          <w:szCs w:val="21"/>
          <w:highlight w:val="none"/>
        </w:rPr>
        <w:t>对中标（成交）结果提出质疑的，为中标（成交）结果公告期限届满之日。</w:t>
      </w:r>
    </w:p>
    <w:p w14:paraId="45269ECD">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.4  </w:t>
      </w:r>
      <w:r>
        <w:rPr>
          <w:rFonts w:hint="eastAsia" w:ascii="宋体" w:hAnsi="宋体"/>
          <w:color w:val="auto"/>
          <w:szCs w:val="21"/>
          <w:highlight w:val="none"/>
        </w:rPr>
        <w:t>供应商提出质疑的必须满足以下条件：</w:t>
      </w:r>
    </w:p>
    <w:p w14:paraId="31F681C8">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.4.1</w:t>
      </w:r>
      <w:r>
        <w:rPr>
          <w:rFonts w:hint="eastAsia" w:ascii="宋体" w:hAnsi="宋体"/>
          <w:bCs/>
          <w:color w:val="auto"/>
          <w:szCs w:val="21"/>
          <w:highlight w:val="none"/>
        </w:rPr>
        <w:t>质疑方必须向采购代理机构支付询价文件工本费后，才能作为供应商对询价文件提出质疑，对采购过程或中标结果提出质疑的必须是参与了采购过程的供应商；</w:t>
      </w:r>
    </w:p>
    <w:p w14:paraId="616B0E05">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.4.2</w:t>
      </w:r>
      <w:r>
        <w:rPr>
          <w:rFonts w:hint="eastAsia" w:ascii="宋体" w:hAnsi="宋体"/>
          <w:color w:val="auto"/>
          <w:szCs w:val="21"/>
          <w:highlight w:val="none"/>
        </w:rPr>
        <w:t>有明确的质疑对象；</w:t>
      </w:r>
    </w:p>
    <w:p w14:paraId="5CA07A44">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.4.3</w:t>
      </w:r>
      <w:r>
        <w:rPr>
          <w:rFonts w:hint="eastAsia" w:ascii="宋体" w:hAnsi="宋体"/>
          <w:color w:val="auto"/>
          <w:szCs w:val="21"/>
          <w:highlight w:val="none"/>
        </w:rPr>
        <w:t>有基本的事实、明确的请求和必要的证据材料；</w:t>
      </w:r>
    </w:p>
    <w:p w14:paraId="00F1A035">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.4.4</w:t>
      </w:r>
      <w:r>
        <w:rPr>
          <w:rFonts w:hint="eastAsia" w:ascii="宋体" w:hAnsi="宋体"/>
          <w:color w:val="auto"/>
          <w:szCs w:val="21"/>
          <w:highlight w:val="none"/>
        </w:rPr>
        <w:t>符合法定的时效要求；</w:t>
      </w:r>
    </w:p>
    <w:p w14:paraId="71B1B1BC">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.4.5</w:t>
      </w:r>
      <w:r>
        <w:rPr>
          <w:rFonts w:hint="eastAsia" w:ascii="宋体" w:hAnsi="宋体"/>
          <w:color w:val="auto"/>
          <w:szCs w:val="21"/>
          <w:highlight w:val="none"/>
        </w:rPr>
        <w:t>履行必要的工作程序；</w:t>
      </w:r>
    </w:p>
    <w:p w14:paraId="1FCB31ED">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.4.6</w:t>
      </w:r>
      <w:r>
        <w:rPr>
          <w:rFonts w:hint="eastAsia" w:ascii="宋体" w:hAnsi="宋体"/>
          <w:color w:val="auto"/>
          <w:szCs w:val="21"/>
          <w:highlight w:val="none"/>
        </w:rPr>
        <w:t>质疑内容不得含有虚假、恶意成份。</w:t>
      </w:r>
    </w:p>
    <w:p w14:paraId="606CA80A">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.5  </w:t>
      </w:r>
      <w:r>
        <w:rPr>
          <w:rFonts w:hint="eastAsia" w:ascii="宋体" w:hAnsi="宋体"/>
          <w:color w:val="auto"/>
          <w:szCs w:val="21"/>
          <w:highlight w:val="none"/>
        </w:rPr>
        <w:t>供应商提出质疑书中应当包括以下内容：</w:t>
      </w:r>
    </w:p>
    <w:p w14:paraId="22AF963C">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.5.1</w:t>
      </w:r>
      <w:r>
        <w:rPr>
          <w:rFonts w:hint="eastAsia" w:ascii="宋体" w:hAnsi="宋体"/>
          <w:color w:val="auto"/>
          <w:szCs w:val="21"/>
          <w:highlight w:val="none"/>
        </w:rPr>
        <w:t>质疑供应商的名称、地址、邮政编码、联系电话及联系人；</w:t>
      </w:r>
    </w:p>
    <w:p w14:paraId="6D3BB0ED">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.5.2</w:t>
      </w:r>
      <w:r>
        <w:rPr>
          <w:rFonts w:hint="eastAsia" w:ascii="宋体" w:hAnsi="宋体"/>
          <w:color w:val="auto"/>
          <w:szCs w:val="21"/>
          <w:highlight w:val="none"/>
        </w:rPr>
        <w:t>质疑的具体内容、明确的请求和必要的证据材料；</w:t>
      </w:r>
    </w:p>
    <w:p w14:paraId="7DBA030B">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.5.3</w:t>
      </w:r>
      <w:r>
        <w:rPr>
          <w:rFonts w:hint="eastAsia" w:ascii="宋体" w:hAnsi="宋体"/>
          <w:color w:val="auto"/>
          <w:szCs w:val="21"/>
          <w:highlight w:val="none"/>
        </w:rPr>
        <w:t>法人盖章、法定代表人或授权代表签署（授权代表签署的，应当提供法定代表人授权委托书）；</w:t>
      </w:r>
    </w:p>
    <w:p w14:paraId="4BCEBBA6">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.5.4</w:t>
      </w:r>
      <w:r>
        <w:rPr>
          <w:rFonts w:hint="eastAsia" w:ascii="宋体" w:hAnsi="宋体"/>
          <w:color w:val="auto"/>
          <w:szCs w:val="21"/>
          <w:highlight w:val="none"/>
        </w:rPr>
        <w:t>其他需要提供的内容等。</w:t>
      </w:r>
    </w:p>
    <w:p w14:paraId="18A96C47">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.5.5</w:t>
      </w:r>
      <w:r>
        <w:rPr>
          <w:rFonts w:hint="eastAsia" w:ascii="宋体" w:hAnsi="宋体"/>
          <w:color w:val="auto"/>
          <w:szCs w:val="21"/>
          <w:highlight w:val="none"/>
        </w:rPr>
        <w:t>质疑内容不得含有虚假、恶意成份，且必须应当有明确的请求和必要的证明材料。</w:t>
      </w:r>
    </w:p>
    <w:p w14:paraId="3F110048">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.6   </w:t>
      </w:r>
      <w:r>
        <w:rPr>
          <w:rFonts w:hint="eastAsia" w:ascii="宋体" w:hAnsi="宋体"/>
          <w:color w:val="auto"/>
          <w:szCs w:val="21"/>
          <w:highlight w:val="none"/>
        </w:rPr>
        <w:t>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政府采购监督管理部门依法处理。</w:t>
      </w:r>
    </w:p>
    <w:p w14:paraId="36F4F57C">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.7   </w:t>
      </w:r>
      <w:r>
        <w:rPr>
          <w:rFonts w:hint="eastAsia" w:ascii="宋体" w:hAnsi="宋体"/>
          <w:color w:val="auto"/>
          <w:szCs w:val="21"/>
          <w:highlight w:val="none"/>
        </w:rPr>
        <w:t>询问及质疑函应按相应格式进行填写及签署，没有签署的质疑函将不予受理。质疑供应商为自然人的，应当由本人签字并以右手食指手指手印作为确认；质疑供应商为法人或者其他组织的，应当由法定代表人签字并加盖公章。具体格式可在代理机构网站上下载。</w:t>
      </w:r>
    </w:p>
    <w:p w14:paraId="59DB92BB">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.8   </w:t>
      </w:r>
      <w:r>
        <w:rPr>
          <w:rFonts w:hint="eastAsia" w:ascii="宋体" w:hAnsi="宋体"/>
          <w:color w:val="auto"/>
          <w:szCs w:val="21"/>
          <w:highlight w:val="none"/>
        </w:rPr>
        <w:t>质疑函原件必须现场提交，以邮寄、传真、电子邮件等方式非现场提交的质疑函不予受理。质疑方提出质疑时必须向采购人或者采购代理机构索取质疑受理回执书，受理日期以质疑受理回执日期为准。</w:t>
      </w:r>
      <w:bookmarkEnd w:id="102"/>
    </w:p>
    <w:p w14:paraId="5C697C69">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.9   </w:t>
      </w:r>
      <w:r>
        <w:rPr>
          <w:rFonts w:hint="eastAsia" w:ascii="宋体" w:hAnsi="宋体"/>
          <w:color w:val="auto"/>
          <w:szCs w:val="21"/>
          <w:highlight w:val="none"/>
        </w:rPr>
        <w:t>供应商在法定质疑期内针对同一采购程序环节的质疑须一次性提出，针对同一采购程序环节的重复质疑将不予受理。</w:t>
      </w:r>
    </w:p>
    <w:p w14:paraId="771BA0C7">
      <w:pPr>
        <w:tabs>
          <w:tab w:val="left" w:pos="425"/>
          <w:tab w:val="left" w:pos="624"/>
          <w:tab w:val="left" w:pos="735"/>
        </w:tabs>
        <w:spacing w:line="360" w:lineRule="auto"/>
        <w:ind w:left="630" w:hanging="630" w:hangingChars="3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.10  </w:t>
      </w:r>
      <w:r>
        <w:rPr>
          <w:rFonts w:hint="eastAsia" w:ascii="宋体" w:hAnsi="宋体"/>
          <w:color w:val="auto"/>
          <w:szCs w:val="21"/>
          <w:highlight w:val="none"/>
        </w:rPr>
        <w:t>质疑供应商对采购人、代理机构的质疑答复不满意，或者采购人、代理机构未在规定期限内作出答复的，可以在答复期满后</w:t>
      </w:r>
      <w:r>
        <w:rPr>
          <w:rFonts w:ascii="宋体" w:hAnsi="宋体"/>
          <w:color w:val="auto"/>
          <w:szCs w:val="21"/>
          <w:highlight w:val="none"/>
        </w:rPr>
        <w:t>15</w:t>
      </w:r>
      <w:r>
        <w:rPr>
          <w:rFonts w:hint="eastAsia" w:ascii="宋体" w:hAnsi="宋体"/>
          <w:color w:val="auto"/>
          <w:szCs w:val="21"/>
          <w:highlight w:val="none"/>
        </w:rPr>
        <w:t>个工作日内向采购人的监督管理部门或上级单位监督管理部门提起投诉。</w:t>
      </w:r>
    </w:p>
    <w:p w14:paraId="66A214D4">
      <w:pPr>
        <w:spacing w:line="360" w:lineRule="auto"/>
        <w:ind w:left="630" w:right="-317" w:rightChars="-151" w:hanging="630" w:hangingChars="300"/>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 xml:space="preserve">.7   </w:t>
      </w:r>
      <w:r>
        <w:rPr>
          <w:rFonts w:hint="eastAsia" w:ascii="宋体" w:hAnsi="宋体"/>
          <w:color w:val="auto"/>
          <w:szCs w:val="21"/>
          <w:highlight w:val="none"/>
        </w:rPr>
        <w:t>询问、质疑受理单位：韶关市瑞诚项目管理有限公司，联系电话：（</w:t>
      </w:r>
      <w:r>
        <w:rPr>
          <w:rFonts w:ascii="宋体" w:hAnsi="宋体"/>
          <w:color w:val="auto"/>
          <w:szCs w:val="21"/>
          <w:highlight w:val="none"/>
        </w:rPr>
        <w:t>0751</w:t>
      </w:r>
      <w:r>
        <w:rPr>
          <w:rFonts w:hint="eastAsia" w:ascii="宋体" w:hAnsi="宋体"/>
          <w:color w:val="auto"/>
          <w:szCs w:val="21"/>
          <w:highlight w:val="none"/>
        </w:rPr>
        <w:t>）8608990</w:t>
      </w:r>
    </w:p>
    <w:p w14:paraId="6B491A77">
      <w:pPr>
        <w:pStyle w:val="7"/>
        <w:rPr>
          <w:color w:val="auto"/>
          <w:highlight w:val="none"/>
        </w:rPr>
        <w:sectPr>
          <w:footerReference r:id="rId10" w:type="first"/>
          <w:footerReference r:id="rId9" w:type="default"/>
          <w:pgSz w:w="11906" w:h="16838"/>
          <w:pgMar w:top="1440" w:right="1134" w:bottom="1440" w:left="1134" w:header="737" w:footer="737" w:gutter="0"/>
          <w:pgNumType w:start="2"/>
          <w:cols w:space="0" w:num="1"/>
          <w:titlePg/>
          <w:docGrid w:type="lines" w:linePitch="317" w:charSpace="0"/>
        </w:sectPr>
      </w:pPr>
    </w:p>
    <w:p w14:paraId="4B819B6D">
      <w:pPr>
        <w:spacing w:line="360" w:lineRule="auto"/>
        <w:rPr>
          <w:rFonts w:ascii="宋体" w:hAnsi="宋体"/>
          <w:color w:val="auto"/>
          <w:szCs w:val="21"/>
          <w:highlight w:val="none"/>
        </w:rPr>
      </w:pPr>
      <w:r>
        <w:rPr>
          <w:rFonts w:hint="eastAsia" w:ascii="宋体" w:hAnsi="宋体"/>
          <w:b/>
          <w:bCs/>
          <w:color w:val="auto"/>
          <w:szCs w:val="21"/>
          <w:highlight w:val="none"/>
        </w:rPr>
        <w:t>7.   询价文件的解释权：</w:t>
      </w:r>
      <w:r>
        <w:rPr>
          <w:rFonts w:hint="eastAsia" w:ascii="宋体" w:hAnsi="宋体"/>
          <w:color w:val="auto"/>
          <w:szCs w:val="21"/>
          <w:highlight w:val="none"/>
        </w:rPr>
        <w:t>本询价文件的解释权归“韶关市瑞诚项目管理有限公司”所有。</w:t>
      </w:r>
    </w:p>
    <w:p w14:paraId="703865E3">
      <w:pPr>
        <w:rPr>
          <w:rFonts w:hint="eastAsia" w:ascii="宋体" w:hAnsi="宋体"/>
          <w:b/>
          <w:color w:val="auto"/>
          <w:szCs w:val="21"/>
          <w:highlight w:val="none"/>
          <w:lang w:val="zh-CN"/>
        </w:rPr>
      </w:pPr>
      <w:r>
        <w:rPr>
          <w:rFonts w:hint="eastAsia" w:ascii="宋体" w:hAnsi="宋体"/>
          <w:b/>
          <w:color w:val="auto"/>
          <w:szCs w:val="21"/>
          <w:highlight w:val="none"/>
          <w:lang w:val="zh-CN"/>
        </w:rPr>
        <w:br w:type="page"/>
      </w:r>
    </w:p>
    <w:p w14:paraId="7ED851B4">
      <w:pPr>
        <w:spacing w:line="360" w:lineRule="auto"/>
        <w:ind w:right="17"/>
        <w:rPr>
          <w:rFonts w:ascii="宋体" w:hAnsi="宋体"/>
          <w:b/>
          <w:color w:val="auto"/>
          <w:szCs w:val="21"/>
          <w:highlight w:val="none"/>
          <w:lang w:val="zh-CN"/>
        </w:rPr>
      </w:pPr>
      <w:r>
        <w:rPr>
          <w:rFonts w:hint="eastAsia" w:ascii="宋体" w:hAnsi="宋体"/>
          <w:b/>
          <w:color w:val="auto"/>
          <w:szCs w:val="21"/>
          <w:highlight w:val="none"/>
          <w:lang w:val="zh-CN"/>
        </w:rPr>
        <w:t>附件 询问函</w:t>
      </w:r>
      <w:r>
        <w:rPr>
          <w:rFonts w:hint="eastAsia" w:ascii="宋体" w:hAnsi="宋体"/>
          <w:b/>
          <w:color w:val="auto"/>
          <w:szCs w:val="21"/>
          <w:highlight w:val="none"/>
        </w:rPr>
        <w:t>/</w:t>
      </w:r>
      <w:r>
        <w:rPr>
          <w:rFonts w:hint="eastAsia" w:ascii="宋体" w:hAnsi="宋体"/>
          <w:b/>
          <w:color w:val="auto"/>
          <w:szCs w:val="21"/>
          <w:highlight w:val="none"/>
          <w:lang w:val="zh-CN"/>
        </w:rPr>
        <w:t>质疑函格式</w:t>
      </w:r>
    </w:p>
    <w:p w14:paraId="10B3BA62">
      <w:pPr>
        <w:pStyle w:val="167"/>
        <w:rPr>
          <w:rFonts w:ascii="宋体" w:hAnsi="宋体"/>
          <w:b/>
          <w:color w:val="auto"/>
          <w:kern w:val="16"/>
          <w:sz w:val="28"/>
          <w:szCs w:val="28"/>
          <w:highlight w:val="none"/>
        </w:rPr>
      </w:pPr>
      <w:r>
        <w:rPr>
          <w:rFonts w:hint="eastAsia" w:ascii="宋体" w:hAnsi="宋体" w:cs="宋体"/>
          <w:color w:val="auto"/>
          <w:sz w:val="21"/>
          <w:szCs w:val="21"/>
          <w:highlight w:val="none"/>
        </w:rPr>
        <w:t>说明：本部分格式为供应商提交询问函、质疑函时使用，不属于响应文件格式的组成部分。</w:t>
      </w:r>
    </w:p>
    <w:p w14:paraId="1427AC1A">
      <w:pPr>
        <w:pStyle w:val="43"/>
        <w:spacing w:line="360" w:lineRule="auto"/>
        <w:jc w:val="center"/>
        <w:rPr>
          <w:rStyle w:val="50"/>
          <w:rFonts w:ascii="宋体" w:hAnsi="宋体"/>
          <w:b w:val="0"/>
          <w:color w:val="auto"/>
          <w:sz w:val="28"/>
          <w:szCs w:val="28"/>
          <w:highlight w:val="none"/>
        </w:rPr>
      </w:pPr>
      <w:r>
        <w:rPr>
          <w:rFonts w:hint="eastAsia" w:ascii="宋体" w:hAnsi="宋体"/>
          <w:b/>
          <w:bCs/>
          <w:color w:val="auto"/>
          <w:kern w:val="16"/>
          <w:sz w:val="28"/>
          <w:szCs w:val="28"/>
          <w:highlight w:val="none"/>
        </w:rPr>
        <w:t>询问函</w:t>
      </w:r>
    </w:p>
    <w:p w14:paraId="4A4B6CBB">
      <w:pPr>
        <w:widowControl/>
        <w:tabs>
          <w:tab w:val="left" w:pos="6300"/>
        </w:tabs>
        <w:snapToGrid w:val="0"/>
        <w:spacing w:line="360" w:lineRule="auto"/>
        <w:jc w:val="left"/>
        <w:rPr>
          <w:color w:val="auto"/>
          <w:szCs w:val="21"/>
          <w:highlight w:val="none"/>
        </w:rPr>
      </w:pPr>
      <w:r>
        <w:rPr>
          <w:rFonts w:hint="eastAsia"/>
          <w:color w:val="auto"/>
          <w:szCs w:val="21"/>
          <w:highlight w:val="none"/>
        </w:rPr>
        <w:t>韶关市瑞诚项目管理有限公司：</w:t>
      </w:r>
    </w:p>
    <w:p w14:paraId="27556CE0">
      <w:pPr>
        <w:widowControl/>
        <w:tabs>
          <w:tab w:val="left" w:pos="6300"/>
        </w:tabs>
        <w:snapToGrid w:val="0"/>
        <w:spacing w:line="360" w:lineRule="auto"/>
        <w:ind w:firstLine="420" w:firstLineChars="200"/>
        <w:jc w:val="left"/>
        <w:rPr>
          <w:color w:val="auto"/>
          <w:szCs w:val="21"/>
          <w:highlight w:val="none"/>
        </w:rPr>
      </w:pPr>
    </w:p>
    <w:p w14:paraId="4A2916DC">
      <w:pPr>
        <w:widowControl/>
        <w:tabs>
          <w:tab w:val="left" w:pos="6300"/>
        </w:tabs>
        <w:snapToGrid w:val="0"/>
        <w:spacing w:line="360" w:lineRule="auto"/>
        <w:ind w:firstLine="420" w:firstLineChars="200"/>
        <w:jc w:val="left"/>
        <w:rPr>
          <w:color w:val="auto"/>
          <w:szCs w:val="21"/>
          <w:highlight w:val="none"/>
        </w:rPr>
      </w:pPr>
      <w:r>
        <w:rPr>
          <w:rFonts w:hint="eastAsia"/>
          <w:color w:val="auto"/>
          <w:szCs w:val="21"/>
          <w:highlight w:val="none"/>
        </w:rPr>
        <w:t>我单位已报名并准备参与</w:t>
      </w:r>
      <w:r>
        <w:rPr>
          <w:rFonts w:hint="eastAsia"/>
          <w:i/>
          <w:color w:val="auto"/>
          <w:szCs w:val="21"/>
          <w:highlight w:val="none"/>
          <w:u w:val="single"/>
        </w:rPr>
        <w:t>（项目名称）</w:t>
      </w:r>
      <w:r>
        <w:rPr>
          <w:rFonts w:hint="eastAsia"/>
          <w:color w:val="auto"/>
          <w:szCs w:val="21"/>
          <w:highlight w:val="none"/>
        </w:rPr>
        <w:t>项目（询价文件编号：</w:t>
      </w:r>
      <w:r>
        <w:rPr>
          <w:rFonts w:hint="eastAsia"/>
          <w:color w:val="auto"/>
          <w:szCs w:val="21"/>
          <w:highlight w:val="none"/>
          <w:u w:val="single"/>
        </w:rPr>
        <w:t xml:space="preserve">     </w:t>
      </w:r>
      <w:r>
        <w:rPr>
          <w:rFonts w:hint="eastAsia"/>
          <w:color w:val="auto"/>
          <w:szCs w:val="21"/>
          <w:highlight w:val="none"/>
        </w:rPr>
        <w:t>）的活动，现有以下几个内容（或条款）存在疑问（或无法理解），特提出询问。</w:t>
      </w:r>
    </w:p>
    <w:p w14:paraId="3E83A15A">
      <w:pPr>
        <w:widowControl/>
        <w:tabs>
          <w:tab w:val="left" w:pos="6300"/>
        </w:tabs>
        <w:snapToGrid w:val="0"/>
        <w:spacing w:line="360" w:lineRule="auto"/>
        <w:ind w:firstLine="420" w:firstLineChars="200"/>
        <w:jc w:val="left"/>
        <w:rPr>
          <w:color w:val="auto"/>
          <w:szCs w:val="21"/>
          <w:highlight w:val="none"/>
        </w:rPr>
      </w:pPr>
      <w:r>
        <w:rPr>
          <w:rFonts w:hint="eastAsia"/>
          <w:color w:val="auto"/>
          <w:szCs w:val="21"/>
          <w:highlight w:val="none"/>
        </w:rPr>
        <w:t>一、_____________________（事项一）</w:t>
      </w:r>
    </w:p>
    <w:p w14:paraId="3258EAE8">
      <w:pPr>
        <w:widowControl/>
        <w:tabs>
          <w:tab w:val="left" w:pos="6300"/>
        </w:tabs>
        <w:snapToGrid w:val="0"/>
        <w:spacing w:line="360" w:lineRule="auto"/>
        <w:ind w:firstLine="420" w:firstLineChars="200"/>
        <w:jc w:val="left"/>
        <w:rPr>
          <w:color w:val="auto"/>
          <w:szCs w:val="21"/>
          <w:highlight w:val="none"/>
        </w:rPr>
      </w:pPr>
      <w:r>
        <w:rPr>
          <w:rFonts w:hint="eastAsia"/>
          <w:color w:val="auto"/>
          <w:szCs w:val="21"/>
          <w:highlight w:val="none"/>
        </w:rPr>
        <w:t>（1）____________________（问题或条款内容）</w:t>
      </w:r>
    </w:p>
    <w:p w14:paraId="3649C227">
      <w:pPr>
        <w:widowControl/>
        <w:tabs>
          <w:tab w:val="left" w:pos="6300"/>
        </w:tabs>
        <w:snapToGrid w:val="0"/>
        <w:spacing w:line="360" w:lineRule="auto"/>
        <w:ind w:firstLine="420" w:firstLineChars="200"/>
        <w:jc w:val="left"/>
        <w:rPr>
          <w:color w:val="auto"/>
          <w:szCs w:val="21"/>
          <w:highlight w:val="none"/>
        </w:rPr>
      </w:pPr>
      <w:r>
        <w:rPr>
          <w:rFonts w:hint="eastAsia"/>
          <w:color w:val="auto"/>
          <w:szCs w:val="21"/>
          <w:highlight w:val="none"/>
        </w:rPr>
        <w:t>（2）____________________（说明疑问或无法理解原因）</w:t>
      </w:r>
    </w:p>
    <w:p w14:paraId="0B0B2160">
      <w:pPr>
        <w:widowControl/>
        <w:tabs>
          <w:tab w:val="left" w:pos="6300"/>
        </w:tabs>
        <w:snapToGrid w:val="0"/>
        <w:spacing w:line="360" w:lineRule="auto"/>
        <w:ind w:firstLine="420" w:firstLineChars="200"/>
        <w:jc w:val="left"/>
        <w:rPr>
          <w:color w:val="auto"/>
          <w:szCs w:val="21"/>
          <w:highlight w:val="none"/>
        </w:rPr>
      </w:pPr>
      <w:r>
        <w:rPr>
          <w:rFonts w:hint="eastAsia"/>
          <w:color w:val="auto"/>
          <w:szCs w:val="21"/>
          <w:highlight w:val="none"/>
        </w:rPr>
        <w:t>（3）____________________（建议）</w:t>
      </w:r>
    </w:p>
    <w:p w14:paraId="46E0B140">
      <w:pPr>
        <w:widowControl/>
        <w:tabs>
          <w:tab w:val="left" w:pos="6300"/>
        </w:tabs>
        <w:snapToGrid w:val="0"/>
        <w:spacing w:line="360" w:lineRule="auto"/>
        <w:ind w:firstLine="420" w:firstLineChars="200"/>
        <w:jc w:val="left"/>
        <w:rPr>
          <w:color w:val="auto"/>
          <w:szCs w:val="21"/>
          <w:highlight w:val="none"/>
        </w:rPr>
      </w:pPr>
      <w:r>
        <w:rPr>
          <w:rFonts w:hint="eastAsia"/>
          <w:color w:val="auto"/>
          <w:szCs w:val="21"/>
          <w:highlight w:val="none"/>
        </w:rPr>
        <w:t>二、_____________________（事项二）</w:t>
      </w:r>
    </w:p>
    <w:p w14:paraId="1E8E1D03">
      <w:pPr>
        <w:widowControl/>
        <w:tabs>
          <w:tab w:val="left" w:pos="6300"/>
        </w:tabs>
        <w:snapToGrid w:val="0"/>
        <w:spacing w:line="360" w:lineRule="auto"/>
        <w:ind w:firstLine="420" w:firstLineChars="200"/>
        <w:jc w:val="left"/>
        <w:rPr>
          <w:color w:val="auto"/>
          <w:szCs w:val="21"/>
          <w:highlight w:val="none"/>
        </w:rPr>
      </w:pPr>
      <w:r>
        <w:rPr>
          <w:rFonts w:hint="eastAsia"/>
          <w:color w:val="auto"/>
          <w:szCs w:val="21"/>
          <w:highlight w:val="none"/>
        </w:rPr>
        <w:t>……</w:t>
      </w:r>
    </w:p>
    <w:p w14:paraId="59A539FA">
      <w:pPr>
        <w:widowControl/>
        <w:tabs>
          <w:tab w:val="left" w:pos="6300"/>
        </w:tabs>
        <w:snapToGrid w:val="0"/>
        <w:spacing w:line="360" w:lineRule="auto"/>
        <w:ind w:firstLine="420" w:firstLineChars="200"/>
        <w:jc w:val="left"/>
        <w:rPr>
          <w:color w:val="auto"/>
          <w:szCs w:val="21"/>
          <w:highlight w:val="none"/>
        </w:rPr>
      </w:pPr>
      <w:r>
        <w:rPr>
          <w:rFonts w:hint="eastAsia"/>
          <w:color w:val="auto"/>
          <w:szCs w:val="21"/>
          <w:highlight w:val="none"/>
        </w:rPr>
        <w:t>随附相关证明材料如下：（目录）。</w:t>
      </w:r>
    </w:p>
    <w:p w14:paraId="03380142">
      <w:pPr>
        <w:widowControl/>
        <w:tabs>
          <w:tab w:val="left" w:pos="6300"/>
        </w:tabs>
        <w:snapToGrid w:val="0"/>
        <w:spacing w:line="360" w:lineRule="auto"/>
        <w:ind w:firstLine="1260" w:firstLineChars="600"/>
        <w:jc w:val="left"/>
        <w:rPr>
          <w:color w:val="auto"/>
          <w:szCs w:val="21"/>
          <w:highlight w:val="none"/>
        </w:rPr>
      </w:pPr>
      <w:r>
        <w:rPr>
          <w:rFonts w:hint="eastAsia"/>
          <w:color w:val="auto"/>
          <w:szCs w:val="21"/>
          <w:highlight w:val="none"/>
        </w:rPr>
        <w:t>询问人：（公章）</w:t>
      </w:r>
    </w:p>
    <w:p w14:paraId="5F9EB197">
      <w:pPr>
        <w:widowControl/>
        <w:tabs>
          <w:tab w:val="left" w:pos="6300"/>
        </w:tabs>
        <w:snapToGrid w:val="0"/>
        <w:spacing w:line="360" w:lineRule="auto"/>
        <w:ind w:firstLine="1260" w:firstLineChars="600"/>
        <w:jc w:val="left"/>
        <w:rPr>
          <w:color w:val="auto"/>
          <w:szCs w:val="21"/>
          <w:highlight w:val="none"/>
        </w:rPr>
      </w:pPr>
      <w:r>
        <w:rPr>
          <w:rFonts w:hint="eastAsia"/>
          <w:color w:val="auto"/>
          <w:szCs w:val="21"/>
          <w:highlight w:val="none"/>
        </w:rPr>
        <w:t>法定代表人/负责人（授权代表）：</w:t>
      </w:r>
    </w:p>
    <w:p w14:paraId="081DC538">
      <w:pPr>
        <w:tabs>
          <w:tab w:val="left" w:pos="6300"/>
        </w:tabs>
        <w:snapToGrid w:val="0"/>
        <w:spacing w:line="360" w:lineRule="auto"/>
        <w:ind w:firstLine="1260" w:firstLineChars="600"/>
        <w:jc w:val="left"/>
        <w:rPr>
          <w:color w:val="auto"/>
          <w:szCs w:val="21"/>
          <w:highlight w:val="none"/>
        </w:rPr>
      </w:pPr>
      <w:r>
        <w:rPr>
          <w:rFonts w:hint="eastAsia"/>
          <w:color w:val="auto"/>
          <w:szCs w:val="21"/>
          <w:highlight w:val="none"/>
        </w:rPr>
        <w:t>地址/邮编：</w:t>
      </w:r>
    </w:p>
    <w:p w14:paraId="2433531C">
      <w:pPr>
        <w:tabs>
          <w:tab w:val="left" w:pos="6300"/>
        </w:tabs>
        <w:snapToGrid w:val="0"/>
        <w:spacing w:line="360" w:lineRule="auto"/>
        <w:ind w:firstLine="1260" w:firstLineChars="600"/>
        <w:jc w:val="left"/>
        <w:rPr>
          <w:color w:val="auto"/>
          <w:szCs w:val="21"/>
          <w:highlight w:val="none"/>
        </w:rPr>
      </w:pPr>
      <w:r>
        <w:rPr>
          <w:rFonts w:hint="eastAsia"/>
          <w:color w:val="auto"/>
          <w:szCs w:val="21"/>
          <w:highlight w:val="none"/>
        </w:rPr>
        <w:t>电话/传真：</w:t>
      </w:r>
    </w:p>
    <w:p w14:paraId="7B0BB933">
      <w:pPr>
        <w:spacing w:line="500" w:lineRule="exact"/>
        <w:jc w:val="right"/>
        <w:rPr>
          <w:color w:val="auto"/>
          <w:szCs w:val="21"/>
          <w:highlight w:val="none"/>
        </w:rPr>
      </w:pPr>
      <w:r>
        <w:rPr>
          <w:rFonts w:hint="eastAsia"/>
          <w:color w:val="auto"/>
          <w:szCs w:val="21"/>
          <w:highlight w:val="none"/>
          <w:lang w:eastAsia="zh-CN"/>
        </w:rPr>
        <w:t>2025年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p>
    <w:p w14:paraId="5992114B">
      <w:pPr>
        <w:pStyle w:val="43"/>
        <w:spacing w:line="360" w:lineRule="auto"/>
        <w:rPr>
          <w:rFonts w:ascii="宋体" w:hAnsi="宋体" w:cs="宋体"/>
          <w:b/>
          <w:bCs/>
          <w:color w:val="auto"/>
          <w:kern w:val="16"/>
          <w:sz w:val="28"/>
          <w:szCs w:val="28"/>
          <w:highlight w:val="none"/>
          <w:lang w:val="zh-CN"/>
        </w:rPr>
      </w:pPr>
    </w:p>
    <w:p w14:paraId="22081BCF">
      <w:pPr>
        <w:pStyle w:val="43"/>
        <w:spacing w:line="360" w:lineRule="auto"/>
        <w:rPr>
          <w:rFonts w:ascii="宋体" w:hAnsi="宋体" w:cs="宋体"/>
          <w:b/>
          <w:bCs/>
          <w:color w:val="auto"/>
          <w:kern w:val="16"/>
          <w:sz w:val="28"/>
          <w:szCs w:val="28"/>
          <w:highlight w:val="none"/>
          <w:lang w:val="zh-CN"/>
        </w:rPr>
      </w:pPr>
    </w:p>
    <w:p w14:paraId="5F5F734F">
      <w:pPr>
        <w:pStyle w:val="43"/>
        <w:spacing w:line="360" w:lineRule="auto"/>
        <w:rPr>
          <w:rFonts w:ascii="宋体" w:hAnsi="宋体" w:cs="宋体"/>
          <w:b/>
          <w:bCs/>
          <w:color w:val="auto"/>
          <w:kern w:val="16"/>
          <w:sz w:val="28"/>
          <w:szCs w:val="28"/>
          <w:highlight w:val="none"/>
          <w:lang w:val="zh-CN"/>
        </w:rPr>
      </w:pPr>
    </w:p>
    <w:p w14:paraId="39992BF6">
      <w:pPr>
        <w:pStyle w:val="43"/>
        <w:spacing w:line="360" w:lineRule="auto"/>
        <w:rPr>
          <w:rFonts w:ascii="宋体" w:hAnsi="宋体" w:cs="宋体"/>
          <w:b/>
          <w:bCs/>
          <w:color w:val="auto"/>
          <w:kern w:val="16"/>
          <w:sz w:val="28"/>
          <w:szCs w:val="28"/>
          <w:highlight w:val="none"/>
          <w:lang w:val="zh-CN"/>
        </w:rPr>
      </w:pPr>
    </w:p>
    <w:p w14:paraId="054DB1F0">
      <w:pPr>
        <w:pStyle w:val="43"/>
        <w:spacing w:line="360" w:lineRule="auto"/>
        <w:rPr>
          <w:rFonts w:ascii="宋体" w:hAnsi="宋体" w:cs="宋体"/>
          <w:b/>
          <w:bCs/>
          <w:color w:val="auto"/>
          <w:kern w:val="16"/>
          <w:sz w:val="28"/>
          <w:szCs w:val="28"/>
          <w:highlight w:val="none"/>
          <w:lang w:val="zh-CN"/>
        </w:rPr>
      </w:pPr>
    </w:p>
    <w:p w14:paraId="24CE1355">
      <w:pPr>
        <w:pStyle w:val="43"/>
        <w:spacing w:line="360" w:lineRule="auto"/>
        <w:rPr>
          <w:rFonts w:ascii="宋体" w:hAnsi="宋体" w:cs="宋体"/>
          <w:b/>
          <w:bCs/>
          <w:color w:val="auto"/>
          <w:kern w:val="16"/>
          <w:sz w:val="28"/>
          <w:szCs w:val="28"/>
          <w:highlight w:val="none"/>
          <w:lang w:val="zh-CN"/>
        </w:rPr>
      </w:pPr>
    </w:p>
    <w:p w14:paraId="267D88DE">
      <w:pPr>
        <w:pStyle w:val="43"/>
        <w:spacing w:line="360" w:lineRule="auto"/>
        <w:rPr>
          <w:rFonts w:ascii="宋体" w:hAnsi="宋体" w:cs="宋体"/>
          <w:b/>
          <w:bCs/>
          <w:color w:val="auto"/>
          <w:kern w:val="16"/>
          <w:sz w:val="28"/>
          <w:szCs w:val="28"/>
          <w:highlight w:val="none"/>
          <w:lang w:val="zh-CN"/>
        </w:rPr>
      </w:pPr>
    </w:p>
    <w:p w14:paraId="2B8B46B1">
      <w:pPr>
        <w:pStyle w:val="43"/>
        <w:spacing w:line="360" w:lineRule="auto"/>
        <w:rPr>
          <w:rFonts w:ascii="宋体" w:hAnsi="宋体" w:cs="宋体"/>
          <w:b/>
          <w:bCs/>
          <w:color w:val="auto"/>
          <w:kern w:val="16"/>
          <w:sz w:val="28"/>
          <w:szCs w:val="28"/>
          <w:highlight w:val="none"/>
          <w:lang w:val="zh-CN"/>
        </w:rPr>
      </w:pPr>
    </w:p>
    <w:p w14:paraId="63528EED">
      <w:pPr>
        <w:pStyle w:val="43"/>
        <w:spacing w:line="360" w:lineRule="auto"/>
        <w:rPr>
          <w:rFonts w:ascii="宋体" w:hAnsi="宋体" w:cs="宋体"/>
          <w:b/>
          <w:bCs/>
          <w:color w:val="auto"/>
          <w:kern w:val="16"/>
          <w:sz w:val="28"/>
          <w:szCs w:val="28"/>
          <w:highlight w:val="none"/>
          <w:lang w:val="zh-CN"/>
        </w:rPr>
      </w:pPr>
    </w:p>
    <w:p w14:paraId="0CCA1DEA">
      <w:pPr>
        <w:pStyle w:val="43"/>
        <w:spacing w:line="360" w:lineRule="auto"/>
        <w:rPr>
          <w:rFonts w:ascii="宋体" w:hAnsi="宋体" w:cs="宋体"/>
          <w:b/>
          <w:bCs/>
          <w:color w:val="auto"/>
          <w:kern w:val="16"/>
          <w:sz w:val="28"/>
          <w:szCs w:val="28"/>
          <w:highlight w:val="none"/>
          <w:lang w:val="zh-CN"/>
        </w:rPr>
      </w:pPr>
    </w:p>
    <w:p w14:paraId="5DBEF641">
      <w:pPr>
        <w:pStyle w:val="43"/>
        <w:spacing w:line="360" w:lineRule="auto"/>
        <w:jc w:val="center"/>
        <w:rPr>
          <w:rFonts w:ascii="宋体" w:hAnsi="宋体" w:cs="宋体"/>
          <w:b/>
          <w:bCs/>
          <w:color w:val="auto"/>
          <w:kern w:val="16"/>
          <w:sz w:val="28"/>
          <w:szCs w:val="28"/>
          <w:highlight w:val="none"/>
          <w:lang w:val="zh-CN"/>
        </w:rPr>
      </w:pPr>
      <w:r>
        <w:rPr>
          <w:rFonts w:hint="eastAsia" w:ascii="宋体" w:hAnsi="宋体" w:cs="宋体"/>
          <w:b/>
          <w:bCs/>
          <w:color w:val="auto"/>
          <w:kern w:val="16"/>
          <w:sz w:val="28"/>
          <w:szCs w:val="28"/>
          <w:highlight w:val="none"/>
          <w:lang w:val="zh-CN"/>
        </w:rPr>
        <w:t>质疑函</w:t>
      </w:r>
    </w:p>
    <w:p w14:paraId="3C566DD8">
      <w:pPr>
        <w:spacing w:line="400" w:lineRule="exact"/>
        <w:ind w:left="539" w:right="17" w:hanging="539"/>
        <w:rPr>
          <w:rFonts w:ascii="宋体" w:hAnsi="宋体" w:cs="宋体"/>
          <w:color w:val="auto"/>
          <w:szCs w:val="21"/>
          <w:highlight w:val="none"/>
          <w:lang w:val="zh-CN"/>
        </w:rPr>
      </w:pPr>
      <w:r>
        <w:rPr>
          <w:rFonts w:hint="eastAsia" w:ascii="宋体" w:hAnsi="宋体" w:cs="宋体"/>
          <w:color w:val="auto"/>
          <w:szCs w:val="21"/>
          <w:highlight w:val="none"/>
          <w:lang w:val="zh-CN"/>
        </w:rPr>
        <w:t>一、质疑供应商基本信息</w:t>
      </w:r>
    </w:p>
    <w:p w14:paraId="2155206B">
      <w:pPr>
        <w:spacing w:line="400" w:lineRule="exact"/>
        <w:ind w:left="539" w:right="17" w:hanging="539"/>
        <w:rPr>
          <w:rFonts w:ascii="宋体" w:hAnsi="宋体" w:cs="宋体"/>
          <w:color w:val="auto"/>
          <w:w w:val="90"/>
          <w:szCs w:val="21"/>
          <w:highlight w:val="none"/>
          <w:u w:val="dotted"/>
        </w:rPr>
      </w:pPr>
      <w:r>
        <w:rPr>
          <w:rFonts w:hint="eastAsia" w:ascii="宋体" w:hAnsi="宋体" w:cs="宋体"/>
          <w:color w:val="auto"/>
          <w:szCs w:val="21"/>
          <w:highlight w:val="none"/>
          <w:lang w:val="zh-CN"/>
        </w:rPr>
        <w:t>质疑供应商：</w:t>
      </w:r>
      <w:r>
        <w:rPr>
          <w:rFonts w:hint="eastAsia" w:ascii="宋体" w:hAnsi="宋体" w:cs="宋体"/>
          <w:color w:val="auto"/>
          <w:w w:val="90"/>
          <w:szCs w:val="21"/>
          <w:highlight w:val="none"/>
          <w:u w:val="single"/>
        </w:rPr>
        <w:t xml:space="preserve">                                        </w:t>
      </w:r>
    </w:p>
    <w:p w14:paraId="0868DF7A">
      <w:pPr>
        <w:pStyle w:val="63"/>
        <w:adjustRightInd w:val="0"/>
        <w:snapToGrid w:val="0"/>
        <w:spacing w:line="400" w:lineRule="exact"/>
        <w:jc w:val="left"/>
        <w:rPr>
          <w:rFonts w:cs="宋体"/>
          <w:color w:val="auto"/>
          <w:w w:val="90"/>
          <w:szCs w:val="21"/>
          <w:highlight w:val="none"/>
        </w:rPr>
      </w:pPr>
      <w:r>
        <w:rPr>
          <w:rFonts w:hint="eastAsia" w:cs="宋体"/>
          <w:color w:val="auto"/>
          <w:szCs w:val="21"/>
          <w:highlight w:val="none"/>
          <w:lang w:val="zh-CN"/>
        </w:rPr>
        <w:t>地址：</w:t>
      </w:r>
      <w:r>
        <w:rPr>
          <w:rFonts w:hint="eastAsia" w:cs="宋体"/>
          <w:color w:val="auto"/>
          <w:w w:val="90"/>
          <w:szCs w:val="21"/>
          <w:highlight w:val="none"/>
          <w:u w:val="single"/>
        </w:rPr>
        <w:t xml:space="preserve">                                      </w:t>
      </w:r>
      <w:r>
        <w:rPr>
          <w:rFonts w:hint="eastAsia" w:cs="宋体"/>
          <w:color w:val="auto"/>
          <w:szCs w:val="21"/>
          <w:highlight w:val="none"/>
          <w:lang w:val="zh-CN"/>
        </w:rPr>
        <w:t>邮编：</w:t>
      </w:r>
      <w:r>
        <w:rPr>
          <w:rFonts w:hint="eastAsia" w:cs="宋体"/>
          <w:color w:val="auto"/>
          <w:w w:val="90"/>
          <w:szCs w:val="21"/>
          <w:highlight w:val="none"/>
          <w:u w:val="single"/>
        </w:rPr>
        <w:t xml:space="preserve">                     </w:t>
      </w:r>
    </w:p>
    <w:p w14:paraId="15987BA3">
      <w:pPr>
        <w:pStyle w:val="63"/>
        <w:adjustRightInd w:val="0"/>
        <w:snapToGrid w:val="0"/>
        <w:spacing w:line="400" w:lineRule="exact"/>
        <w:rPr>
          <w:rFonts w:cs="宋体"/>
          <w:color w:val="auto"/>
          <w:w w:val="90"/>
          <w:szCs w:val="21"/>
          <w:highlight w:val="none"/>
        </w:rPr>
      </w:pPr>
      <w:r>
        <w:rPr>
          <w:rFonts w:hint="eastAsia" w:cs="宋体"/>
          <w:color w:val="auto"/>
          <w:szCs w:val="21"/>
          <w:highlight w:val="none"/>
          <w:lang w:val="zh-CN"/>
        </w:rPr>
        <w:t>联系人：</w:t>
      </w:r>
      <w:r>
        <w:rPr>
          <w:rFonts w:hint="eastAsia" w:cs="宋体"/>
          <w:color w:val="auto"/>
          <w:w w:val="90"/>
          <w:szCs w:val="21"/>
          <w:highlight w:val="none"/>
          <w:u w:val="single"/>
        </w:rPr>
        <w:t xml:space="preserve">                      </w:t>
      </w:r>
      <w:r>
        <w:rPr>
          <w:rFonts w:hint="eastAsia" w:cs="宋体"/>
          <w:color w:val="auto"/>
          <w:szCs w:val="21"/>
          <w:highlight w:val="none"/>
          <w:lang w:val="zh-CN"/>
        </w:rPr>
        <w:t>联系电话：</w:t>
      </w:r>
      <w:r>
        <w:rPr>
          <w:rFonts w:hint="eastAsia" w:cs="宋体"/>
          <w:color w:val="auto"/>
          <w:w w:val="90"/>
          <w:szCs w:val="21"/>
          <w:highlight w:val="none"/>
          <w:u w:val="single"/>
        </w:rPr>
        <w:t xml:space="preserve">                              </w:t>
      </w:r>
    </w:p>
    <w:p w14:paraId="35EA754C">
      <w:pPr>
        <w:spacing w:line="400" w:lineRule="exact"/>
        <w:ind w:left="539" w:right="17" w:hanging="539"/>
        <w:rPr>
          <w:rFonts w:ascii="宋体" w:hAnsi="宋体" w:cs="宋体"/>
          <w:color w:val="auto"/>
          <w:w w:val="90"/>
          <w:szCs w:val="21"/>
          <w:highlight w:val="none"/>
          <w:u w:val="dotted"/>
        </w:rPr>
      </w:pPr>
      <w:r>
        <w:rPr>
          <w:rFonts w:hint="eastAsia" w:ascii="宋体" w:hAnsi="宋体" w:cs="宋体"/>
          <w:color w:val="auto"/>
          <w:szCs w:val="21"/>
          <w:highlight w:val="none"/>
          <w:lang w:val="zh-CN"/>
        </w:rPr>
        <w:t>授权代表：</w:t>
      </w:r>
      <w:r>
        <w:rPr>
          <w:rFonts w:hint="eastAsia" w:ascii="宋体" w:hAnsi="宋体" w:cs="宋体"/>
          <w:color w:val="auto"/>
          <w:w w:val="90"/>
          <w:szCs w:val="21"/>
          <w:highlight w:val="none"/>
          <w:u w:val="single"/>
        </w:rPr>
        <w:t xml:space="preserve">                                          </w:t>
      </w:r>
    </w:p>
    <w:p w14:paraId="73899592">
      <w:pPr>
        <w:spacing w:line="400" w:lineRule="exact"/>
        <w:ind w:left="539" w:right="17" w:hanging="539"/>
        <w:rPr>
          <w:rFonts w:ascii="宋体" w:hAnsi="宋体" w:cs="宋体"/>
          <w:color w:val="auto"/>
          <w:w w:val="90"/>
          <w:szCs w:val="21"/>
          <w:highlight w:val="none"/>
        </w:rPr>
      </w:pPr>
      <w:r>
        <w:rPr>
          <w:rFonts w:hint="eastAsia" w:ascii="宋体" w:hAnsi="宋体" w:cs="宋体"/>
          <w:color w:val="auto"/>
          <w:szCs w:val="21"/>
          <w:highlight w:val="none"/>
          <w:lang w:val="zh-CN"/>
        </w:rPr>
        <w:t>联系电话：</w:t>
      </w:r>
      <w:r>
        <w:rPr>
          <w:rFonts w:hint="eastAsia" w:ascii="宋体" w:hAnsi="宋体" w:cs="宋体"/>
          <w:color w:val="auto"/>
          <w:w w:val="90"/>
          <w:szCs w:val="21"/>
          <w:highlight w:val="none"/>
          <w:u w:val="single"/>
        </w:rPr>
        <w:t xml:space="preserve">                                           </w:t>
      </w:r>
      <w:r>
        <w:rPr>
          <w:rFonts w:hint="eastAsia" w:ascii="宋体" w:hAnsi="宋体" w:cs="宋体"/>
          <w:color w:val="auto"/>
          <w:w w:val="90"/>
          <w:szCs w:val="21"/>
          <w:highlight w:val="none"/>
        </w:rPr>
        <w:t xml:space="preserve"> </w:t>
      </w:r>
    </w:p>
    <w:p w14:paraId="2932C7B0">
      <w:pPr>
        <w:pStyle w:val="63"/>
        <w:adjustRightInd w:val="0"/>
        <w:snapToGrid w:val="0"/>
        <w:spacing w:line="400" w:lineRule="exact"/>
        <w:jc w:val="left"/>
        <w:rPr>
          <w:rFonts w:cs="宋体"/>
          <w:color w:val="auto"/>
          <w:w w:val="90"/>
          <w:szCs w:val="21"/>
          <w:highlight w:val="none"/>
        </w:rPr>
      </w:pPr>
      <w:r>
        <w:rPr>
          <w:rFonts w:hint="eastAsia" w:cs="宋体"/>
          <w:color w:val="auto"/>
          <w:szCs w:val="21"/>
          <w:highlight w:val="none"/>
          <w:lang w:val="zh-CN"/>
        </w:rPr>
        <w:t>地址：</w:t>
      </w:r>
      <w:r>
        <w:rPr>
          <w:rFonts w:hint="eastAsia" w:cs="宋体"/>
          <w:color w:val="auto"/>
          <w:w w:val="90"/>
          <w:szCs w:val="21"/>
          <w:highlight w:val="none"/>
          <w:u w:val="single"/>
        </w:rPr>
        <w:t xml:space="preserve">                                     </w:t>
      </w:r>
      <w:r>
        <w:rPr>
          <w:rFonts w:hint="eastAsia" w:cs="宋体"/>
          <w:color w:val="auto"/>
          <w:szCs w:val="21"/>
          <w:highlight w:val="none"/>
          <w:lang w:val="zh-CN"/>
        </w:rPr>
        <w:t xml:space="preserve"> 邮编：</w:t>
      </w:r>
      <w:r>
        <w:rPr>
          <w:rFonts w:hint="eastAsia" w:cs="宋体"/>
          <w:color w:val="auto"/>
          <w:w w:val="90"/>
          <w:szCs w:val="21"/>
          <w:highlight w:val="none"/>
          <w:u w:val="single"/>
        </w:rPr>
        <w:t xml:space="preserve">                     </w:t>
      </w:r>
    </w:p>
    <w:p w14:paraId="06D1ADDD">
      <w:pPr>
        <w:spacing w:line="400" w:lineRule="exact"/>
        <w:ind w:left="539" w:right="17" w:hanging="539"/>
        <w:rPr>
          <w:rFonts w:ascii="宋体" w:hAnsi="宋体" w:cs="宋体"/>
          <w:color w:val="auto"/>
          <w:szCs w:val="21"/>
          <w:highlight w:val="none"/>
          <w:lang w:val="zh-CN"/>
        </w:rPr>
      </w:pPr>
      <w:r>
        <w:rPr>
          <w:rFonts w:hint="eastAsia" w:ascii="宋体" w:hAnsi="宋体" w:cs="宋体"/>
          <w:color w:val="auto"/>
          <w:szCs w:val="21"/>
          <w:highlight w:val="none"/>
          <w:lang w:val="zh-CN"/>
        </w:rPr>
        <w:t>二、质疑项目基本情况</w:t>
      </w:r>
    </w:p>
    <w:p w14:paraId="4C216ECB">
      <w:pPr>
        <w:spacing w:line="400" w:lineRule="exact"/>
        <w:ind w:left="539" w:right="17" w:hanging="539"/>
        <w:rPr>
          <w:rFonts w:ascii="宋体" w:hAnsi="宋体" w:cs="宋体"/>
          <w:color w:val="auto"/>
          <w:w w:val="90"/>
          <w:szCs w:val="21"/>
          <w:highlight w:val="none"/>
        </w:rPr>
      </w:pPr>
      <w:r>
        <w:rPr>
          <w:rFonts w:hint="eastAsia" w:ascii="宋体" w:hAnsi="宋体" w:cs="宋体"/>
          <w:color w:val="auto"/>
          <w:szCs w:val="21"/>
          <w:highlight w:val="none"/>
          <w:lang w:val="zh-CN"/>
        </w:rPr>
        <w:t>质疑项目的采购项目名称：</w:t>
      </w:r>
      <w:r>
        <w:rPr>
          <w:rFonts w:hint="eastAsia" w:ascii="宋体" w:hAnsi="宋体" w:cs="宋体"/>
          <w:color w:val="auto"/>
          <w:w w:val="90"/>
          <w:szCs w:val="21"/>
          <w:highlight w:val="none"/>
          <w:u w:val="single"/>
        </w:rPr>
        <w:t xml:space="preserve">                          </w:t>
      </w:r>
    </w:p>
    <w:p w14:paraId="35F60AF3">
      <w:pPr>
        <w:spacing w:line="400" w:lineRule="exact"/>
        <w:ind w:left="539" w:right="17" w:hanging="539"/>
        <w:rPr>
          <w:rFonts w:ascii="宋体" w:hAnsi="宋体" w:cs="宋体"/>
          <w:color w:val="auto"/>
          <w:w w:val="90"/>
          <w:szCs w:val="21"/>
          <w:highlight w:val="none"/>
          <w:u w:val="dotted"/>
        </w:rPr>
      </w:pPr>
      <w:r>
        <w:rPr>
          <w:rFonts w:hint="eastAsia" w:ascii="宋体" w:hAnsi="宋体" w:cs="宋体"/>
          <w:color w:val="auto"/>
          <w:szCs w:val="21"/>
          <w:highlight w:val="none"/>
          <w:lang w:val="zh-CN"/>
        </w:rPr>
        <w:t>质疑项目的采购项目编号：</w:t>
      </w:r>
      <w:r>
        <w:rPr>
          <w:rFonts w:hint="eastAsia" w:ascii="宋体" w:hAnsi="宋体" w:cs="宋体"/>
          <w:color w:val="auto"/>
          <w:w w:val="90"/>
          <w:szCs w:val="21"/>
          <w:highlight w:val="none"/>
          <w:u w:val="single"/>
        </w:rPr>
        <w:t xml:space="preserve">                          </w:t>
      </w:r>
    </w:p>
    <w:p w14:paraId="696FC277">
      <w:pPr>
        <w:pStyle w:val="63"/>
        <w:adjustRightInd w:val="0"/>
        <w:snapToGrid w:val="0"/>
        <w:spacing w:line="400" w:lineRule="exact"/>
        <w:rPr>
          <w:rFonts w:cs="宋体"/>
          <w:color w:val="auto"/>
          <w:w w:val="90"/>
          <w:szCs w:val="21"/>
          <w:highlight w:val="none"/>
        </w:rPr>
      </w:pPr>
      <w:r>
        <w:rPr>
          <w:rFonts w:hint="eastAsia" w:cs="宋体"/>
          <w:color w:val="auto"/>
          <w:szCs w:val="21"/>
          <w:highlight w:val="none"/>
          <w:lang w:val="zh-CN"/>
        </w:rPr>
        <w:t>采购编号：</w:t>
      </w:r>
      <w:r>
        <w:rPr>
          <w:rFonts w:hint="eastAsia" w:cs="宋体"/>
          <w:color w:val="auto"/>
          <w:w w:val="90"/>
          <w:szCs w:val="21"/>
          <w:highlight w:val="none"/>
          <w:u w:val="single"/>
        </w:rPr>
        <w:t xml:space="preserve">                          </w:t>
      </w:r>
      <w:r>
        <w:rPr>
          <w:rFonts w:hint="eastAsia" w:cs="宋体"/>
          <w:color w:val="auto"/>
          <w:szCs w:val="21"/>
          <w:highlight w:val="none"/>
          <w:lang w:val="zh-CN"/>
        </w:rPr>
        <w:t>分包号：</w:t>
      </w:r>
      <w:r>
        <w:rPr>
          <w:rFonts w:hint="eastAsia" w:cs="宋体"/>
          <w:color w:val="auto"/>
          <w:w w:val="90"/>
          <w:szCs w:val="21"/>
          <w:highlight w:val="none"/>
          <w:u w:val="single"/>
        </w:rPr>
        <w:t xml:space="preserve">                 </w:t>
      </w:r>
    </w:p>
    <w:p w14:paraId="4AC07C3F">
      <w:pPr>
        <w:spacing w:line="400" w:lineRule="exact"/>
        <w:ind w:left="539" w:right="17" w:hanging="539"/>
        <w:rPr>
          <w:rFonts w:ascii="宋体" w:hAnsi="宋体" w:cs="宋体"/>
          <w:color w:val="auto"/>
          <w:w w:val="90"/>
          <w:szCs w:val="21"/>
          <w:highlight w:val="none"/>
          <w:u w:val="dotted"/>
        </w:rPr>
      </w:pPr>
      <w:r>
        <w:rPr>
          <w:rFonts w:hint="eastAsia" w:ascii="宋体" w:hAnsi="宋体" w:cs="宋体"/>
          <w:color w:val="auto"/>
          <w:szCs w:val="21"/>
          <w:highlight w:val="none"/>
          <w:lang w:val="zh-CN"/>
        </w:rPr>
        <w:t>采购人名称：</w:t>
      </w:r>
      <w:r>
        <w:rPr>
          <w:rFonts w:hint="eastAsia" w:ascii="宋体" w:hAnsi="宋体" w:cs="宋体"/>
          <w:color w:val="auto"/>
          <w:w w:val="90"/>
          <w:szCs w:val="21"/>
          <w:highlight w:val="none"/>
          <w:u w:val="single"/>
        </w:rPr>
        <w:t xml:space="preserve">                                         </w:t>
      </w:r>
    </w:p>
    <w:p w14:paraId="31EF123B">
      <w:pPr>
        <w:spacing w:line="400" w:lineRule="exact"/>
        <w:ind w:left="539" w:right="17" w:hanging="539"/>
        <w:rPr>
          <w:rFonts w:ascii="宋体" w:hAnsi="宋体" w:cs="宋体"/>
          <w:color w:val="auto"/>
          <w:w w:val="90"/>
          <w:szCs w:val="21"/>
          <w:highlight w:val="none"/>
        </w:rPr>
      </w:pPr>
      <w:r>
        <w:rPr>
          <w:rFonts w:hint="eastAsia" w:ascii="宋体" w:hAnsi="宋体" w:cs="宋体"/>
          <w:color w:val="auto"/>
          <w:szCs w:val="21"/>
          <w:highlight w:val="none"/>
          <w:lang w:val="zh-CN"/>
        </w:rPr>
        <w:t>采购文件获取日期：</w:t>
      </w:r>
      <w:r>
        <w:rPr>
          <w:rFonts w:hint="eastAsia" w:ascii="宋体" w:hAnsi="宋体" w:cs="宋体"/>
          <w:color w:val="auto"/>
          <w:w w:val="90"/>
          <w:szCs w:val="21"/>
          <w:highlight w:val="none"/>
          <w:u w:val="single"/>
        </w:rPr>
        <w:t xml:space="preserve">                                           </w:t>
      </w:r>
    </w:p>
    <w:p w14:paraId="0DAD7B2C">
      <w:pPr>
        <w:spacing w:line="400" w:lineRule="exact"/>
        <w:ind w:left="539" w:right="17" w:hanging="539"/>
        <w:rPr>
          <w:rFonts w:ascii="宋体" w:hAnsi="宋体" w:cs="宋体"/>
          <w:bCs/>
          <w:color w:val="auto"/>
          <w:w w:val="90"/>
          <w:szCs w:val="21"/>
          <w:highlight w:val="none"/>
        </w:rPr>
      </w:pPr>
      <w:r>
        <w:rPr>
          <w:rFonts w:hint="eastAsia" w:ascii="宋体" w:hAnsi="宋体" w:cs="宋体"/>
          <w:color w:val="auto"/>
          <w:szCs w:val="21"/>
          <w:highlight w:val="none"/>
          <w:lang w:val="zh-CN"/>
        </w:rPr>
        <w:t>三、质疑事项具体内容</w:t>
      </w:r>
    </w:p>
    <w:p w14:paraId="28A51E87">
      <w:pPr>
        <w:spacing w:line="400" w:lineRule="exact"/>
        <w:ind w:left="539" w:right="17" w:hanging="539"/>
        <w:rPr>
          <w:rFonts w:ascii="宋体" w:hAnsi="宋体" w:cs="宋体"/>
          <w:color w:val="auto"/>
          <w:w w:val="90"/>
          <w:szCs w:val="21"/>
          <w:highlight w:val="none"/>
          <w:u w:val="dotted"/>
        </w:rPr>
      </w:pPr>
      <w:r>
        <w:rPr>
          <w:rFonts w:hint="eastAsia" w:ascii="宋体" w:hAnsi="宋体" w:cs="宋体"/>
          <w:color w:val="auto"/>
          <w:szCs w:val="21"/>
          <w:highlight w:val="none"/>
          <w:lang w:val="zh-CN"/>
        </w:rPr>
        <w:t>质疑事项1：</w:t>
      </w:r>
      <w:r>
        <w:rPr>
          <w:rFonts w:hint="eastAsia" w:ascii="宋体" w:hAnsi="宋体" w:cs="宋体"/>
          <w:color w:val="auto"/>
          <w:w w:val="90"/>
          <w:szCs w:val="21"/>
          <w:highlight w:val="none"/>
          <w:u w:val="single"/>
        </w:rPr>
        <w:t xml:space="preserve">                                         </w:t>
      </w:r>
    </w:p>
    <w:p w14:paraId="10393DF0">
      <w:pPr>
        <w:spacing w:line="400" w:lineRule="exact"/>
        <w:ind w:left="539" w:right="17" w:hanging="539"/>
        <w:rPr>
          <w:rFonts w:ascii="宋体" w:hAnsi="宋体" w:cs="宋体"/>
          <w:color w:val="auto"/>
          <w:w w:val="90"/>
          <w:szCs w:val="21"/>
          <w:highlight w:val="none"/>
          <w:u w:val="dotted"/>
        </w:rPr>
      </w:pPr>
      <w:r>
        <w:rPr>
          <w:rFonts w:hint="eastAsia" w:ascii="宋体" w:hAnsi="宋体" w:cs="宋体"/>
          <w:color w:val="auto"/>
          <w:szCs w:val="21"/>
          <w:highlight w:val="none"/>
          <w:lang w:val="zh-CN"/>
        </w:rPr>
        <w:t>事实依据：</w:t>
      </w:r>
      <w:r>
        <w:rPr>
          <w:rFonts w:hint="eastAsia" w:ascii="宋体" w:hAnsi="宋体" w:cs="宋体"/>
          <w:color w:val="auto"/>
          <w:w w:val="90"/>
          <w:szCs w:val="21"/>
          <w:highlight w:val="none"/>
          <w:u w:val="single"/>
        </w:rPr>
        <w:t xml:space="preserve">                                          </w:t>
      </w:r>
    </w:p>
    <w:p w14:paraId="10293BA9">
      <w:pPr>
        <w:spacing w:line="400" w:lineRule="exact"/>
        <w:ind w:left="539" w:right="17" w:hanging="539"/>
        <w:rPr>
          <w:rFonts w:ascii="宋体" w:hAnsi="宋体" w:cs="宋体"/>
          <w:color w:val="auto"/>
          <w:szCs w:val="21"/>
          <w:highlight w:val="none"/>
          <w:lang w:val="zh-CN"/>
        </w:rPr>
      </w:pPr>
      <w:r>
        <w:rPr>
          <w:rFonts w:hint="eastAsia" w:ascii="宋体" w:hAnsi="宋体" w:cs="宋体"/>
          <w:color w:val="auto"/>
          <w:szCs w:val="21"/>
          <w:highlight w:val="none"/>
          <w:lang w:val="zh-CN"/>
        </w:rPr>
        <w:t xml:space="preserve">法律依据：                                          </w:t>
      </w:r>
    </w:p>
    <w:p w14:paraId="40643DEB">
      <w:pPr>
        <w:spacing w:line="400" w:lineRule="exact"/>
        <w:ind w:left="539" w:right="17" w:hanging="539"/>
        <w:rPr>
          <w:rFonts w:ascii="宋体" w:hAnsi="宋体" w:cs="宋体"/>
          <w:color w:val="auto"/>
          <w:szCs w:val="21"/>
          <w:highlight w:val="none"/>
          <w:lang w:val="zh-CN"/>
        </w:rPr>
      </w:pPr>
      <w:r>
        <w:rPr>
          <w:rFonts w:hint="eastAsia" w:ascii="宋体" w:hAnsi="宋体" w:cs="宋体"/>
          <w:color w:val="auto"/>
          <w:szCs w:val="21"/>
          <w:highlight w:val="none"/>
          <w:lang w:val="zh-CN"/>
        </w:rPr>
        <w:t>质疑事项2</w:t>
      </w:r>
    </w:p>
    <w:p w14:paraId="56650E93">
      <w:pPr>
        <w:spacing w:line="400" w:lineRule="exact"/>
        <w:ind w:left="539" w:right="17" w:hanging="539"/>
        <w:rPr>
          <w:rFonts w:ascii="宋体" w:hAnsi="宋体" w:cs="宋体"/>
          <w:color w:val="auto"/>
          <w:szCs w:val="21"/>
          <w:highlight w:val="none"/>
          <w:lang w:val="zh-CN"/>
        </w:rPr>
      </w:pPr>
      <w:r>
        <w:rPr>
          <w:rFonts w:hint="eastAsia" w:ascii="宋体" w:hAnsi="宋体" w:cs="宋体"/>
          <w:color w:val="auto"/>
          <w:szCs w:val="21"/>
          <w:highlight w:val="none"/>
          <w:lang w:val="zh-CN"/>
        </w:rPr>
        <w:t>……</w:t>
      </w:r>
    </w:p>
    <w:p w14:paraId="7B6D78BF">
      <w:pPr>
        <w:spacing w:line="400" w:lineRule="exact"/>
        <w:ind w:left="539" w:right="17" w:hanging="539"/>
        <w:rPr>
          <w:rFonts w:ascii="宋体" w:hAnsi="宋体" w:cs="宋体"/>
          <w:color w:val="auto"/>
          <w:szCs w:val="21"/>
          <w:highlight w:val="none"/>
          <w:lang w:val="zh-CN"/>
        </w:rPr>
      </w:pPr>
      <w:r>
        <w:rPr>
          <w:rFonts w:hint="eastAsia" w:ascii="宋体" w:hAnsi="宋体" w:cs="宋体"/>
          <w:color w:val="auto"/>
          <w:szCs w:val="21"/>
          <w:highlight w:val="none"/>
          <w:lang w:val="zh-CN"/>
        </w:rPr>
        <w:t>四、与质疑事项相关的质疑请求</w:t>
      </w:r>
    </w:p>
    <w:p w14:paraId="0482B254">
      <w:pPr>
        <w:spacing w:line="400" w:lineRule="exact"/>
        <w:ind w:left="539" w:right="17" w:hanging="539"/>
        <w:rPr>
          <w:rFonts w:ascii="宋体" w:hAnsi="宋体" w:cs="宋体"/>
          <w:color w:val="auto"/>
          <w:w w:val="90"/>
          <w:szCs w:val="21"/>
          <w:highlight w:val="none"/>
          <w:u w:val="dotted"/>
        </w:rPr>
      </w:pPr>
      <w:r>
        <w:rPr>
          <w:rFonts w:hint="eastAsia" w:ascii="宋体" w:hAnsi="宋体" w:cs="宋体"/>
          <w:color w:val="auto"/>
          <w:szCs w:val="21"/>
          <w:highlight w:val="none"/>
          <w:lang w:val="zh-CN"/>
        </w:rPr>
        <w:t>请求：</w:t>
      </w:r>
      <w:r>
        <w:rPr>
          <w:rFonts w:hint="eastAsia" w:ascii="宋体" w:hAnsi="宋体" w:cs="宋体"/>
          <w:color w:val="auto"/>
          <w:w w:val="90"/>
          <w:szCs w:val="21"/>
          <w:highlight w:val="none"/>
          <w:u w:val="single"/>
        </w:rPr>
        <w:t xml:space="preserve">                                               </w:t>
      </w:r>
    </w:p>
    <w:p w14:paraId="372AA0E6">
      <w:pPr>
        <w:pStyle w:val="63"/>
        <w:adjustRightInd w:val="0"/>
        <w:snapToGrid w:val="0"/>
        <w:spacing w:line="400" w:lineRule="exact"/>
        <w:rPr>
          <w:rFonts w:cs="宋体"/>
          <w:color w:val="auto"/>
          <w:w w:val="90"/>
          <w:szCs w:val="21"/>
          <w:highlight w:val="none"/>
        </w:rPr>
      </w:pPr>
      <w:r>
        <w:rPr>
          <w:rFonts w:hint="eastAsia" w:cs="宋体"/>
          <w:color w:val="auto"/>
          <w:szCs w:val="21"/>
          <w:highlight w:val="none"/>
          <w:lang w:val="zh-CN"/>
        </w:rPr>
        <w:t>签字(签章)：</w:t>
      </w:r>
      <w:r>
        <w:rPr>
          <w:rFonts w:hint="eastAsia" w:cs="宋体"/>
          <w:color w:val="auto"/>
          <w:w w:val="90"/>
          <w:szCs w:val="21"/>
          <w:highlight w:val="none"/>
        </w:rPr>
        <w:t xml:space="preserve">                   </w:t>
      </w:r>
      <w:r>
        <w:rPr>
          <w:rFonts w:hint="eastAsia" w:cs="宋体"/>
          <w:color w:val="auto"/>
          <w:szCs w:val="21"/>
          <w:highlight w:val="none"/>
          <w:lang w:val="zh-CN"/>
        </w:rPr>
        <w:t>公章：</w:t>
      </w:r>
      <w:r>
        <w:rPr>
          <w:rFonts w:hint="eastAsia" w:cs="宋体"/>
          <w:color w:val="auto"/>
          <w:w w:val="90"/>
          <w:szCs w:val="21"/>
          <w:highlight w:val="none"/>
        </w:rPr>
        <w:t xml:space="preserve">                      </w:t>
      </w:r>
    </w:p>
    <w:p w14:paraId="4F470385">
      <w:pPr>
        <w:spacing w:line="400" w:lineRule="exact"/>
        <w:ind w:left="539" w:right="17" w:hanging="539"/>
        <w:rPr>
          <w:rFonts w:ascii="宋体" w:hAnsi="宋体" w:cs="宋体"/>
          <w:color w:val="auto"/>
          <w:w w:val="90"/>
          <w:szCs w:val="21"/>
          <w:highlight w:val="none"/>
        </w:rPr>
      </w:pPr>
      <w:r>
        <w:rPr>
          <w:rFonts w:hint="eastAsia" w:ascii="宋体" w:hAnsi="宋体" w:cs="宋体"/>
          <w:color w:val="auto"/>
          <w:szCs w:val="21"/>
          <w:highlight w:val="none"/>
          <w:lang w:val="zh-CN"/>
        </w:rPr>
        <w:t>日期</w:t>
      </w:r>
      <w:r>
        <w:rPr>
          <w:rFonts w:hint="eastAsia" w:ascii="宋体" w:hAnsi="宋体" w:cs="宋体"/>
          <w:color w:val="auto"/>
          <w:szCs w:val="21"/>
          <w:highlight w:val="none"/>
        </w:rPr>
        <w:t>:</w:t>
      </w:r>
      <w:r>
        <w:rPr>
          <w:rFonts w:hint="eastAsia" w:ascii="宋体" w:hAnsi="宋体" w:cs="宋体"/>
          <w:color w:val="auto"/>
          <w:szCs w:val="21"/>
          <w:highlight w:val="none"/>
          <w:lang w:eastAsia="zh-CN"/>
        </w:rPr>
        <w:t>2025年</w:t>
      </w:r>
      <w:r>
        <w:rPr>
          <w:rFonts w:hint="eastAsia" w:ascii="宋体" w:hAnsi="宋体" w:cs="宋体"/>
          <w:color w:val="auto"/>
          <w:szCs w:val="21"/>
          <w:highlight w:val="none"/>
        </w:rPr>
        <w:t xml:space="preserve">   月   日</w:t>
      </w:r>
    </w:p>
    <w:p w14:paraId="405496A9">
      <w:pPr>
        <w:spacing w:line="400" w:lineRule="exact"/>
        <w:ind w:left="539" w:right="17" w:hanging="539"/>
        <w:rPr>
          <w:rFonts w:ascii="宋体" w:hAnsi="宋体" w:cs="宋体"/>
          <w:color w:val="auto"/>
          <w:szCs w:val="21"/>
          <w:highlight w:val="none"/>
          <w:lang w:val="zh-CN"/>
        </w:rPr>
      </w:pPr>
      <w:r>
        <w:rPr>
          <w:rFonts w:hint="eastAsia" w:ascii="宋体" w:hAnsi="宋体" w:cs="宋体"/>
          <w:color w:val="auto"/>
          <w:szCs w:val="21"/>
          <w:highlight w:val="none"/>
          <w:lang w:val="zh-CN"/>
        </w:rPr>
        <w:t>质疑函制作说明：</w:t>
      </w:r>
    </w:p>
    <w:p w14:paraId="3E2E74E7">
      <w:pPr>
        <w:spacing w:line="400" w:lineRule="exact"/>
        <w:ind w:left="539" w:right="17" w:hanging="539"/>
        <w:rPr>
          <w:rFonts w:ascii="宋体" w:hAnsi="宋体" w:cs="宋体"/>
          <w:color w:val="auto"/>
          <w:szCs w:val="21"/>
          <w:highlight w:val="none"/>
          <w:lang w:val="zh-CN"/>
        </w:rPr>
      </w:pPr>
      <w:r>
        <w:rPr>
          <w:rFonts w:hint="eastAsia" w:ascii="宋体" w:hAnsi="宋体" w:cs="宋体"/>
          <w:color w:val="auto"/>
          <w:szCs w:val="21"/>
          <w:highlight w:val="none"/>
          <w:lang w:val="zh-CN"/>
        </w:rPr>
        <w:t>1.供应商提出质疑时，应提交质疑函和必要的证明材料。</w:t>
      </w:r>
    </w:p>
    <w:p w14:paraId="1C77736B">
      <w:pPr>
        <w:spacing w:line="400" w:lineRule="exact"/>
        <w:ind w:right="17"/>
        <w:rPr>
          <w:rFonts w:ascii="宋体" w:hAnsi="宋体" w:cs="宋体"/>
          <w:color w:val="auto"/>
          <w:szCs w:val="21"/>
          <w:highlight w:val="none"/>
          <w:lang w:val="zh-CN"/>
        </w:rPr>
      </w:pPr>
      <w:r>
        <w:rPr>
          <w:rFonts w:hint="eastAsia" w:ascii="宋体" w:hAnsi="宋体" w:cs="宋体"/>
          <w:color w:val="auto"/>
          <w:szCs w:val="21"/>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973CCF0">
      <w:pPr>
        <w:spacing w:line="400" w:lineRule="exact"/>
        <w:ind w:right="17"/>
        <w:rPr>
          <w:rFonts w:ascii="宋体" w:hAnsi="宋体" w:cs="宋体"/>
          <w:color w:val="auto"/>
          <w:szCs w:val="21"/>
          <w:highlight w:val="none"/>
          <w:lang w:val="zh-CN"/>
        </w:rPr>
      </w:pPr>
      <w:r>
        <w:rPr>
          <w:rFonts w:hint="eastAsia" w:ascii="宋体" w:hAnsi="宋体" w:cs="宋体"/>
          <w:color w:val="auto"/>
          <w:szCs w:val="21"/>
          <w:highlight w:val="none"/>
          <w:lang w:val="zh-CN"/>
        </w:rPr>
        <w:t>3.质疑供应商若对项目的某一分包进行质疑，质疑函中应列明具体分包号。</w:t>
      </w:r>
    </w:p>
    <w:p w14:paraId="23B9EFE0">
      <w:pPr>
        <w:spacing w:line="400" w:lineRule="exact"/>
        <w:ind w:right="17"/>
        <w:rPr>
          <w:rFonts w:ascii="宋体" w:hAnsi="宋体" w:cs="宋体"/>
          <w:color w:val="auto"/>
          <w:szCs w:val="21"/>
          <w:highlight w:val="none"/>
          <w:lang w:val="zh-CN"/>
        </w:rPr>
      </w:pPr>
      <w:r>
        <w:rPr>
          <w:rFonts w:hint="eastAsia" w:ascii="宋体" w:hAnsi="宋体" w:cs="宋体"/>
          <w:color w:val="auto"/>
          <w:szCs w:val="21"/>
          <w:highlight w:val="none"/>
          <w:lang w:val="zh-CN"/>
        </w:rPr>
        <w:t>4.质疑函的质疑事项应具体、明确，并有必要的事实依据和法律依据。</w:t>
      </w:r>
    </w:p>
    <w:p w14:paraId="5860AE84">
      <w:pPr>
        <w:spacing w:line="400" w:lineRule="exact"/>
        <w:ind w:right="17"/>
        <w:rPr>
          <w:rFonts w:ascii="宋体" w:hAnsi="宋体" w:cs="宋体"/>
          <w:color w:val="auto"/>
          <w:szCs w:val="21"/>
          <w:highlight w:val="none"/>
          <w:lang w:val="zh-CN"/>
        </w:rPr>
      </w:pPr>
      <w:r>
        <w:rPr>
          <w:rFonts w:hint="eastAsia" w:ascii="宋体" w:hAnsi="宋体" w:cs="宋体"/>
          <w:color w:val="auto"/>
          <w:szCs w:val="21"/>
          <w:highlight w:val="none"/>
          <w:lang w:val="zh-CN"/>
        </w:rPr>
        <w:t>5.质疑函的质疑请求应与质疑事项相关。</w:t>
      </w:r>
    </w:p>
    <w:p w14:paraId="7BC0DE58">
      <w:pPr>
        <w:spacing w:line="400" w:lineRule="exact"/>
        <w:ind w:right="17"/>
        <w:jc w:val="left"/>
        <w:rPr>
          <w:rFonts w:ascii="宋体" w:hAnsi="宋体" w:cs="宋体"/>
          <w:color w:val="auto"/>
          <w:highlight w:val="none"/>
          <w:lang w:val="zh-CN"/>
        </w:rPr>
      </w:pPr>
      <w:r>
        <w:rPr>
          <w:rFonts w:hint="eastAsia" w:ascii="宋体" w:hAnsi="宋体" w:cs="宋体"/>
          <w:color w:val="auto"/>
          <w:szCs w:val="21"/>
          <w:highlight w:val="none"/>
          <w:lang w:val="zh-CN"/>
        </w:rPr>
        <w:t>6.质疑供应商为自然人的，质疑函应由本人签字；质疑供应商为法人或者其他组织的，质疑函应由法定代表人、主要负责人，或者其授权代表签字或者盖章，并加盖公章。</w:t>
      </w:r>
    </w:p>
    <w:p w14:paraId="48BC66DD">
      <w:pPr>
        <w:pStyle w:val="57"/>
        <w:ind w:firstLine="0"/>
        <w:rPr>
          <w:rFonts w:ascii="宋体" w:hAnsi="宋体"/>
          <w:color w:val="auto"/>
          <w:szCs w:val="21"/>
          <w:highlight w:val="none"/>
        </w:rPr>
      </w:pPr>
    </w:p>
    <w:bookmarkEnd w:id="64"/>
    <w:bookmarkEnd w:id="65"/>
    <w:bookmarkEnd w:id="66"/>
    <w:bookmarkEnd w:id="67"/>
    <w:bookmarkEnd w:id="68"/>
    <w:bookmarkEnd w:id="69"/>
    <w:bookmarkEnd w:id="70"/>
    <w:bookmarkEnd w:id="71"/>
    <w:p w14:paraId="2D760E25">
      <w:pPr>
        <w:pStyle w:val="2"/>
        <w:jc w:val="center"/>
        <w:rPr>
          <w:rFonts w:ascii="华文中宋" w:hAnsi="华文中宋" w:eastAsia="华文中宋"/>
          <w:color w:val="auto"/>
          <w:sz w:val="36"/>
          <w:szCs w:val="36"/>
          <w:highlight w:val="none"/>
        </w:rPr>
      </w:pPr>
      <w:bookmarkStart w:id="103" w:name="_Toc453695576"/>
      <w:bookmarkStart w:id="104" w:name="_Toc453695703"/>
      <w:bookmarkStart w:id="105" w:name="_Toc32564"/>
      <w:bookmarkStart w:id="106" w:name="_Toc2273"/>
      <w:r>
        <w:rPr>
          <w:rFonts w:hint="eastAsia" w:ascii="华文中宋" w:hAnsi="华文中宋" w:eastAsia="华文中宋"/>
          <w:color w:val="auto"/>
          <w:sz w:val="36"/>
          <w:szCs w:val="36"/>
          <w:highlight w:val="none"/>
        </w:rPr>
        <w:t>第四章</w:t>
      </w:r>
      <w:r>
        <w:rPr>
          <w:rFonts w:ascii="华文中宋" w:hAnsi="华文中宋" w:eastAsia="华文中宋"/>
          <w:color w:val="auto"/>
          <w:sz w:val="36"/>
          <w:szCs w:val="36"/>
          <w:highlight w:val="none"/>
        </w:rPr>
        <w:t xml:space="preserve"> </w:t>
      </w:r>
      <w:bookmarkEnd w:id="103"/>
      <w:bookmarkEnd w:id="104"/>
      <w:r>
        <w:rPr>
          <w:rFonts w:hint="eastAsia" w:ascii="华文中宋" w:hAnsi="华文中宋" w:eastAsia="华文中宋"/>
          <w:color w:val="auto"/>
          <w:sz w:val="36"/>
          <w:szCs w:val="36"/>
          <w:highlight w:val="none"/>
        </w:rPr>
        <w:t>开标、评标与定标</w:t>
      </w:r>
      <w:bookmarkEnd w:id="105"/>
      <w:bookmarkEnd w:id="106"/>
    </w:p>
    <w:p w14:paraId="0C68B1A7">
      <w:pPr>
        <w:spacing w:line="360" w:lineRule="auto"/>
        <w:rPr>
          <w:rFonts w:ascii="宋体"/>
          <w:b/>
          <w:bCs/>
          <w:color w:val="auto"/>
          <w:szCs w:val="21"/>
          <w:highlight w:val="none"/>
        </w:rPr>
      </w:pPr>
      <w:bookmarkStart w:id="107" w:name="_Toc453695582"/>
      <w:bookmarkStart w:id="108" w:name="_Toc453695709"/>
      <w:bookmarkStart w:id="109" w:name="_Toc231028408"/>
      <w:bookmarkStart w:id="110" w:name="_Toc231010455"/>
      <w:bookmarkStart w:id="111" w:name="_Toc461991241"/>
      <w:bookmarkStart w:id="112" w:name="_Toc185746881"/>
      <w:bookmarkStart w:id="113" w:name="_Toc237684320"/>
      <w:bookmarkStart w:id="114" w:name="_Toc237683959"/>
      <w:bookmarkStart w:id="115" w:name="_Toc238274903"/>
      <w:bookmarkStart w:id="116" w:name="_Toc183338097"/>
      <w:bookmarkStart w:id="117" w:name="_Toc338083286"/>
      <w:bookmarkStart w:id="118" w:name="_Toc234746297"/>
      <w:bookmarkStart w:id="119" w:name="_Toc238275021"/>
      <w:r>
        <w:rPr>
          <w:rFonts w:hint="eastAsia" w:ascii="宋体" w:hAnsi="宋体"/>
          <w:b/>
          <w:bCs/>
          <w:color w:val="auto"/>
          <w:szCs w:val="21"/>
          <w:highlight w:val="none"/>
        </w:rPr>
        <w:t>一、开标</w:t>
      </w:r>
    </w:p>
    <w:p w14:paraId="102F571C">
      <w:pPr>
        <w:spacing w:beforeLines="50" w:line="360" w:lineRule="auto"/>
        <w:ind w:left="615" w:leftChars="99" w:hanging="407" w:hangingChars="194"/>
        <w:outlineLvl w:val="3"/>
        <w:rPr>
          <w:rFonts w:ascii="宋体"/>
          <w:b/>
          <w:bCs/>
          <w:color w:val="auto"/>
          <w:szCs w:val="21"/>
          <w:highlight w:val="none"/>
        </w:rPr>
      </w:pPr>
      <w:r>
        <w:rPr>
          <w:rFonts w:ascii="宋体" w:hAnsi="宋体"/>
          <w:bCs/>
          <w:color w:val="auto"/>
          <w:szCs w:val="21"/>
          <w:highlight w:val="none"/>
        </w:rPr>
        <w:t xml:space="preserve">1. </w:t>
      </w:r>
      <w:r>
        <w:rPr>
          <w:rFonts w:hint="eastAsia" w:ascii="宋体" w:hAnsi="宋体"/>
          <w:bCs/>
          <w:color w:val="auto"/>
          <w:szCs w:val="21"/>
          <w:highlight w:val="none"/>
        </w:rPr>
        <w:t>开标时间与响应文件递交截止时间的同一时间公开进行，开标地点为询价文件预先确定的地点。</w:t>
      </w:r>
    </w:p>
    <w:p w14:paraId="35C320D9">
      <w:pPr>
        <w:tabs>
          <w:tab w:val="left" w:pos="1164"/>
          <w:tab w:val="left" w:pos="1978"/>
        </w:tabs>
        <w:spacing w:line="360" w:lineRule="auto"/>
        <w:ind w:left="518" w:leftChars="101" w:hanging="306" w:hangingChars="145"/>
        <w:rPr>
          <w:rFonts w:ascii="宋体"/>
          <w:b/>
          <w:bCs/>
          <w:color w:val="auto"/>
          <w:szCs w:val="21"/>
          <w:highlight w:val="none"/>
          <w:u w:val="single"/>
        </w:rPr>
      </w:pPr>
      <w:r>
        <w:rPr>
          <w:rFonts w:ascii="宋体" w:hAnsi="宋体"/>
          <w:b/>
          <w:bCs/>
          <w:color w:val="auto"/>
          <w:szCs w:val="21"/>
          <w:highlight w:val="none"/>
        </w:rPr>
        <w:t xml:space="preserve">2. </w:t>
      </w:r>
      <w:r>
        <w:rPr>
          <w:rFonts w:hint="eastAsia" w:ascii="宋体" w:hAnsi="宋体"/>
          <w:b/>
          <w:bCs/>
          <w:color w:val="auto"/>
          <w:szCs w:val="21"/>
          <w:highlight w:val="none"/>
          <w:u w:val="single"/>
        </w:rPr>
        <w:t>开标由采购代理机构主持，邀请所有供应商授权代表持本人身份证原件参加。经核实非供应商授权代表本人的，不得参加开标会。供应商不派出其授权代表参加开标会的，视为完全同意开标内容及对开标会过程无异议。</w:t>
      </w:r>
    </w:p>
    <w:p w14:paraId="2AD33450">
      <w:pPr>
        <w:tabs>
          <w:tab w:val="left" w:pos="1164"/>
          <w:tab w:val="left" w:pos="1978"/>
        </w:tabs>
        <w:spacing w:line="360" w:lineRule="auto"/>
        <w:ind w:left="525" w:leftChars="100" w:hanging="315" w:hangingChars="150"/>
        <w:rPr>
          <w:rFonts w:ascii="宋体"/>
          <w:bCs/>
          <w:color w:val="auto"/>
          <w:szCs w:val="21"/>
          <w:highlight w:val="none"/>
        </w:rPr>
      </w:pPr>
      <w:r>
        <w:rPr>
          <w:rFonts w:ascii="宋体" w:hAnsi="宋体"/>
          <w:bCs/>
          <w:color w:val="auto"/>
          <w:szCs w:val="21"/>
          <w:highlight w:val="none"/>
        </w:rPr>
        <w:t xml:space="preserve">3. </w:t>
      </w:r>
      <w:r>
        <w:rPr>
          <w:rFonts w:hint="eastAsia" w:ascii="宋体" w:hAnsi="宋体"/>
          <w:bCs/>
          <w:color w:val="auto"/>
          <w:szCs w:val="21"/>
          <w:highlight w:val="none"/>
        </w:rPr>
        <w:t>开标时，由采购人监督员和签到前二名的供应商授权代表共同检查响应文件的密封情况，也可以由采购人委托的公证机构检查并公证；采购人或采购代理机构有权不接收密封不完整的响应文件。</w:t>
      </w:r>
    </w:p>
    <w:p w14:paraId="5FA01285">
      <w:pPr>
        <w:tabs>
          <w:tab w:val="left" w:pos="1164"/>
          <w:tab w:val="left" w:pos="1978"/>
        </w:tabs>
        <w:spacing w:line="360" w:lineRule="auto"/>
        <w:ind w:left="525" w:leftChars="100" w:hanging="315" w:hangingChars="150"/>
        <w:rPr>
          <w:rFonts w:ascii="宋体"/>
          <w:bCs/>
          <w:color w:val="auto"/>
          <w:szCs w:val="21"/>
          <w:highlight w:val="none"/>
        </w:rPr>
      </w:pPr>
      <w:r>
        <w:rPr>
          <w:rFonts w:ascii="宋体" w:hAnsi="宋体"/>
          <w:bCs/>
          <w:color w:val="auto"/>
          <w:szCs w:val="21"/>
          <w:highlight w:val="none"/>
        </w:rPr>
        <w:t xml:space="preserve">4. </w:t>
      </w:r>
      <w:r>
        <w:rPr>
          <w:rFonts w:hint="eastAsia" w:ascii="宋体" w:hAnsi="宋体"/>
          <w:bCs/>
          <w:color w:val="auto"/>
          <w:szCs w:val="21"/>
          <w:highlight w:val="none"/>
        </w:rPr>
        <w:t>经检查密封完好的响应文件，由工作人员当众拆封，宣读供应商名称、总报价和响应文件的其他主要内容。</w:t>
      </w:r>
    </w:p>
    <w:p w14:paraId="67C35F51">
      <w:pPr>
        <w:tabs>
          <w:tab w:val="left" w:pos="1164"/>
          <w:tab w:val="left" w:pos="1978"/>
        </w:tabs>
        <w:spacing w:line="360" w:lineRule="auto"/>
        <w:ind w:left="525" w:leftChars="100" w:hanging="315" w:hangingChars="150"/>
        <w:rPr>
          <w:rFonts w:ascii="宋体"/>
          <w:bCs/>
          <w:color w:val="auto"/>
          <w:szCs w:val="21"/>
          <w:highlight w:val="none"/>
        </w:rPr>
      </w:pPr>
      <w:r>
        <w:rPr>
          <w:rFonts w:ascii="宋体" w:hAnsi="宋体"/>
          <w:bCs/>
          <w:color w:val="auto"/>
          <w:szCs w:val="21"/>
          <w:highlight w:val="none"/>
        </w:rPr>
        <w:t xml:space="preserve">5. </w:t>
      </w:r>
      <w:r>
        <w:rPr>
          <w:rFonts w:hint="eastAsia" w:ascii="宋体" w:hAnsi="宋体"/>
          <w:bCs/>
          <w:color w:val="auto"/>
          <w:szCs w:val="21"/>
          <w:highlight w:val="none"/>
        </w:rPr>
        <w:t>提交响应文件的截止时间前，应接收的供应商少于三家时，则采购失败，已递交的响应文件原封退回。</w:t>
      </w:r>
    </w:p>
    <w:p w14:paraId="314C442D">
      <w:pPr>
        <w:tabs>
          <w:tab w:val="left" w:pos="1164"/>
          <w:tab w:val="left" w:pos="1978"/>
        </w:tabs>
        <w:spacing w:line="360" w:lineRule="auto"/>
        <w:ind w:firstLine="210" w:firstLineChars="100"/>
        <w:rPr>
          <w:rFonts w:ascii="宋体"/>
          <w:bCs/>
          <w:color w:val="auto"/>
          <w:szCs w:val="21"/>
          <w:highlight w:val="none"/>
        </w:rPr>
      </w:pPr>
      <w:r>
        <w:rPr>
          <w:rFonts w:ascii="宋体" w:hAnsi="宋体"/>
          <w:bCs/>
          <w:color w:val="auto"/>
          <w:szCs w:val="21"/>
          <w:highlight w:val="none"/>
        </w:rPr>
        <w:t xml:space="preserve">6. </w:t>
      </w:r>
      <w:r>
        <w:rPr>
          <w:rFonts w:hint="eastAsia" w:ascii="宋体" w:hAnsi="宋体"/>
          <w:bCs/>
          <w:color w:val="auto"/>
          <w:szCs w:val="21"/>
          <w:highlight w:val="none"/>
        </w:rPr>
        <w:t>开标会记录人应在开标记录表上记录唱标内容，并当场公示。</w:t>
      </w:r>
    </w:p>
    <w:p w14:paraId="2F69DC71">
      <w:pPr>
        <w:spacing w:line="360" w:lineRule="auto"/>
        <w:ind w:left="525" w:leftChars="100" w:hanging="315" w:hangingChars="150"/>
        <w:rPr>
          <w:rFonts w:ascii="宋体"/>
          <w:b/>
          <w:bCs/>
          <w:color w:val="auto"/>
          <w:szCs w:val="21"/>
          <w:highlight w:val="none"/>
        </w:rPr>
      </w:pPr>
      <w:r>
        <w:rPr>
          <w:rFonts w:ascii="宋体" w:hAnsi="宋体"/>
          <w:bCs/>
          <w:color w:val="auto"/>
          <w:szCs w:val="21"/>
          <w:highlight w:val="none"/>
        </w:rPr>
        <w:t xml:space="preserve">7. </w:t>
      </w:r>
      <w:r>
        <w:rPr>
          <w:rFonts w:hint="eastAsia" w:ascii="宋体" w:hAnsi="宋体"/>
          <w:bCs/>
          <w:color w:val="auto"/>
          <w:szCs w:val="21"/>
          <w:highlight w:val="none"/>
        </w:rPr>
        <w:t>如开标记录表上内容与响应文件不一致时，供应商代表须当场提出。开标记录表由记录人、唱标人、供应商代表和有关人员签字确认。</w:t>
      </w:r>
    </w:p>
    <w:p w14:paraId="72C59B64">
      <w:pPr>
        <w:pStyle w:val="2"/>
        <w:spacing w:before="120" w:after="120" w:line="360" w:lineRule="auto"/>
        <w:ind w:right="678" w:rightChars="323"/>
        <w:rPr>
          <w:rFonts w:ascii="宋体"/>
          <w:color w:val="auto"/>
          <w:sz w:val="21"/>
          <w:szCs w:val="28"/>
          <w:highlight w:val="none"/>
        </w:rPr>
      </w:pPr>
      <w:bookmarkStart w:id="120" w:name="_Toc231028402"/>
      <w:bookmarkStart w:id="121" w:name="_Toc461991236"/>
      <w:bookmarkStart w:id="122" w:name="_Toc238274897"/>
      <w:bookmarkStart w:id="123" w:name="_Toc237683953"/>
      <w:bookmarkStart w:id="124" w:name="_Toc183338091"/>
      <w:bookmarkStart w:id="125" w:name="_Toc453695704"/>
      <w:bookmarkStart w:id="126" w:name="_Toc234746291"/>
      <w:bookmarkStart w:id="127" w:name="_Toc453695577"/>
      <w:bookmarkStart w:id="128" w:name="_Toc338083281"/>
      <w:bookmarkStart w:id="129" w:name="_Toc237684314"/>
      <w:bookmarkStart w:id="130" w:name="_Toc238275015"/>
      <w:bookmarkStart w:id="131" w:name="_Toc2959"/>
      <w:bookmarkStart w:id="132" w:name="_Toc10855"/>
      <w:r>
        <w:rPr>
          <w:rFonts w:hint="eastAsia" w:ascii="宋体" w:hAnsi="宋体"/>
          <w:color w:val="auto"/>
          <w:sz w:val="21"/>
          <w:szCs w:val="28"/>
          <w:highlight w:val="none"/>
        </w:rPr>
        <w:t>二、</w:t>
      </w:r>
      <w:bookmarkEnd w:id="120"/>
      <w:bookmarkEnd w:id="121"/>
      <w:bookmarkEnd w:id="122"/>
      <w:bookmarkEnd w:id="123"/>
      <w:bookmarkEnd w:id="124"/>
      <w:bookmarkEnd w:id="125"/>
      <w:bookmarkEnd w:id="126"/>
      <w:bookmarkEnd w:id="127"/>
      <w:bookmarkEnd w:id="128"/>
      <w:bookmarkEnd w:id="129"/>
      <w:bookmarkEnd w:id="130"/>
      <w:r>
        <w:rPr>
          <w:rFonts w:hint="eastAsia" w:ascii="宋体" w:hAnsi="宋体"/>
          <w:color w:val="auto"/>
          <w:sz w:val="21"/>
          <w:szCs w:val="28"/>
          <w:highlight w:val="none"/>
        </w:rPr>
        <w:t>评标</w:t>
      </w:r>
      <w:bookmarkEnd w:id="131"/>
      <w:bookmarkEnd w:id="132"/>
    </w:p>
    <w:p w14:paraId="64BB8C11">
      <w:pPr>
        <w:spacing w:line="360" w:lineRule="auto"/>
        <w:ind w:left="525" w:leftChars="100" w:hanging="315" w:hangingChars="150"/>
        <w:rPr>
          <w:rFonts w:ascii="宋体" w:hAnsi="宋体"/>
          <w:bCs/>
          <w:color w:val="auto"/>
          <w:szCs w:val="21"/>
          <w:highlight w:val="none"/>
        </w:rPr>
      </w:pPr>
      <w:r>
        <w:rPr>
          <w:rFonts w:hint="eastAsia" w:ascii="宋体" w:hAnsi="宋体"/>
          <w:bCs/>
          <w:color w:val="auto"/>
          <w:szCs w:val="21"/>
          <w:highlight w:val="none"/>
        </w:rPr>
        <w:t>1. 评审方法：采用最低评标价法。即原则上通过资格性审查和符合性审查的供应商有效报价最低者推荐为成交供应商。</w:t>
      </w:r>
    </w:p>
    <w:p w14:paraId="5F981599">
      <w:pPr>
        <w:spacing w:line="360" w:lineRule="auto"/>
        <w:ind w:left="525" w:leftChars="100" w:hanging="315" w:hangingChars="150"/>
        <w:rPr>
          <w:rFonts w:ascii="宋体" w:hAnsi="宋体"/>
          <w:bCs/>
          <w:color w:val="auto"/>
          <w:szCs w:val="21"/>
          <w:highlight w:val="none"/>
        </w:rPr>
      </w:pPr>
      <w:bookmarkStart w:id="133" w:name="_Toc237684316"/>
      <w:bookmarkStart w:id="134" w:name="_Toc231028404"/>
      <w:bookmarkStart w:id="135" w:name="_Toc231010451"/>
      <w:bookmarkStart w:id="136" w:name="_Toc183338093"/>
      <w:bookmarkStart w:id="137" w:name="_Toc237683955"/>
      <w:bookmarkStart w:id="138" w:name="_Toc185746877"/>
      <w:bookmarkStart w:id="139" w:name="_Toc238275017"/>
      <w:bookmarkStart w:id="140" w:name="_Toc234746293"/>
      <w:bookmarkStart w:id="141" w:name="_Toc238274899"/>
      <w:bookmarkStart w:id="142" w:name="_Toc453695579"/>
      <w:bookmarkStart w:id="143" w:name="_Toc1464"/>
      <w:bookmarkStart w:id="144" w:name="_Toc453695706"/>
      <w:bookmarkStart w:id="145" w:name="_Toc461991238"/>
      <w:bookmarkStart w:id="146" w:name="_Toc338083283"/>
      <w:r>
        <w:rPr>
          <w:rFonts w:hint="eastAsia" w:ascii="宋体" w:hAnsi="宋体"/>
          <w:bCs/>
          <w:color w:val="auto"/>
          <w:szCs w:val="21"/>
          <w:highlight w:val="none"/>
        </w:rPr>
        <w:t>2.</w:t>
      </w:r>
      <w:bookmarkEnd w:id="133"/>
      <w:bookmarkEnd w:id="134"/>
      <w:bookmarkEnd w:id="135"/>
      <w:bookmarkEnd w:id="136"/>
      <w:bookmarkEnd w:id="137"/>
      <w:bookmarkEnd w:id="138"/>
      <w:bookmarkEnd w:id="139"/>
      <w:bookmarkEnd w:id="140"/>
      <w:bookmarkEnd w:id="141"/>
      <w:bookmarkStart w:id="147" w:name="_Toc238274900"/>
      <w:bookmarkStart w:id="148" w:name="_Toc234746294"/>
      <w:bookmarkStart w:id="149" w:name="_Toc238275018"/>
      <w:bookmarkStart w:id="150" w:name="_Toc237684317"/>
      <w:bookmarkStart w:id="151" w:name="_Toc237683956"/>
      <w:bookmarkStart w:id="152" w:name="_Toc185746878"/>
      <w:bookmarkStart w:id="153" w:name="_Toc183338094"/>
      <w:bookmarkStart w:id="154" w:name="_Toc231028405"/>
      <w:bookmarkStart w:id="155" w:name="_Toc231010452"/>
      <w:r>
        <w:rPr>
          <w:rFonts w:hint="eastAsia" w:ascii="宋体" w:hAnsi="宋体"/>
          <w:bCs/>
          <w:color w:val="auto"/>
          <w:szCs w:val="21"/>
          <w:highlight w:val="none"/>
        </w:rPr>
        <w:t xml:space="preserve"> 询价小组的组成</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D38C5DC">
      <w:pPr>
        <w:tabs>
          <w:tab w:val="left" w:pos="720"/>
        </w:tabs>
        <w:spacing w:line="360" w:lineRule="auto"/>
        <w:ind w:firstLine="420" w:firstLineChars="200"/>
        <w:rPr>
          <w:rFonts w:ascii="宋体"/>
          <w:color w:val="auto"/>
          <w:szCs w:val="21"/>
          <w:highlight w:val="none"/>
        </w:rPr>
      </w:pPr>
      <w:r>
        <w:rPr>
          <w:rFonts w:hint="eastAsia" w:ascii="宋体" w:hAnsi="宋体"/>
          <w:color w:val="auto"/>
          <w:szCs w:val="21"/>
          <w:highlight w:val="none"/>
        </w:rPr>
        <w:t>本项目依法组建询价小组。询价小组由三人单数组成，采购人可指派一名代表参加评审，其余两名专家从评审专家库中随机抽取产生。采购人不指派代表参加评审的，三名专家均从评审专家库中随机抽取产生。采购人可指派一名监督员列席并监督开标、评标会议。</w:t>
      </w:r>
    </w:p>
    <w:p w14:paraId="378EE00B">
      <w:pPr>
        <w:tabs>
          <w:tab w:val="left" w:pos="720"/>
        </w:tabs>
        <w:spacing w:line="360" w:lineRule="auto"/>
        <w:ind w:firstLine="210" w:firstLineChars="100"/>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响应文件的评审</w:t>
      </w:r>
    </w:p>
    <w:p w14:paraId="0D9BE876">
      <w:pPr>
        <w:tabs>
          <w:tab w:val="left" w:pos="735"/>
          <w:tab w:val="left" w:pos="1050"/>
          <w:tab w:val="left" w:pos="1155"/>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响应文件的评审分三步进行：（一）资格性审查；（二）符合性审查；（三）价格评审。</w:t>
      </w:r>
    </w:p>
    <w:p w14:paraId="0E186A36">
      <w:pPr>
        <w:tabs>
          <w:tab w:val="left" w:pos="735"/>
          <w:tab w:val="left" w:pos="1050"/>
          <w:tab w:val="left" w:pos="1155"/>
        </w:tabs>
        <w:spacing w:line="360" w:lineRule="auto"/>
        <w:rPr>
          <w:rFonts w:ascii="宋体"/>
          <w:bCs/>
          <w:color w:val="auto"/>
          <w:szCs w:val="21"/>
          <w:highlight w:val="none"/>
        </w:rPr>
      </w:pPr>
      <w:r>
        <w:rPr>
          <w:rFonts w:hint="eastAsia" w:ascii="宋体" w:hAnsi="宋体"/>
          <w:b/>
          <w:color w:val="auto"/>
          <w:szCs w:val="21"/>
          <w:highlight w:val="none"/>
        </w:rPr>
        <w:t>（一）资格性审查</w:t>
      </w:r>
    </w:p>
    <w:p w14:paraId="759283D0">
      <w:pPr>
        <w:widowControl/>
        <w:tabs>
          <w:tab w:val="left" w:pos="900"/>
        </w:tabs>
        <w:spacing w:line="360" w:lineRule="auto"/>
        <w:ind w:firstLine="420" w:firstLineChars="200"/>
        <w:jc w:val="left"/>
        <w:rPr>
          <w:color w:val="auto"/>
          <w:highlight w:val="none"/>
        </w:rPr>
      </w:pPr>
      <w:r>
        <w:rPr>
          <w:rFonts w:hint="eastAsia" w:ascii="宋体" w:hAnsi="宋体"/>
          <w:bCs/>
          <w:color w:val="auto"/>
          <w:szCs w:val="21"/>
          <w:highlight w:val="none"/>
        </w:rPr>
        <w:t>询价小组根据《资格性审查表》（附表一）的内容逐条对响应文件进行评审。</w:t>
      </w:r>
      <w:r>
        <w:rPr>
          <w:rFonts w:hint="eastAsia" w:ascii="宋体" w:hAnsi="宋体"/>
          <w:b/>
          <w:bCs/>
          <w:color w:val="auto"/>
          <w:szCs w:val="21"/>
          <w:highlight w:val="none"/>
        </w:rPr>
        <w:t>凡响应文件有不符合资格审查表中任一条的将被视为不能通过资格性审查，作为无效报价处理，不能进入资格性审查阶段。</w:t>
      </w:r>
    </w:p>
    <w:p w14:paraId="4CECBF43">
      <w:pPr>
        <w:tabs>
          <w:tab w:val="left" w:pos="735"/>
          <w:tab w:val="left" w:pos="1050"/>
          <w:tab w:val="left" w:pos="1155"/>
        </w:tabs>
        <w:spacing w:line="360" w:lineRule="auto"/>
        <w:rPr>
          <w:rFonts w:ascii="宋体"/>
          <w:b/>
          <w:color w:val="auto"/>
          <w:szCs w:val="21"/>
          <w:highlight w:val="none"/>
        </w:rPr>
      </w:pPr>
      <w:r>
        <w:rPr>
          <w:rFonts w:hint="eastAsia" w:ascii="宋体" w:hAnsi="宋体"/>
          <w:b/>
          <w:color w:val="auto"/>
          <w:szCs w:val="21"/>
          <w:highlight w:val="none"/>
        </w:rPr>
        <w:t>（二）符合性审查</w:t>
      </w:r>
    </w:p>
    <w:p w14:paraId="18564DFB">
      <w:pPr>
        <w:widowControl/>
        <w:tabs>
          <w:tab w:val="left" w:pos="900"/>
        </w:tabs>
        <w:spacing w:line="360" w:lineRule="auto"/>
        <w:ind w:firstLine="420" w:firstLineChars="200"/>
        <w:jc w:val="left"/>
        <w:rPr>
          <w:rFonts w:ascii="宋体"/>
          <w:bCs/>
          <w:color w:val="auto"/>
          <w:szCs w:val="21"/>
          <w:highlight w:val="none"/>
        </w:rPr>
      </w:pPr>
      <w:r>
        <w:rPr>
          <w:rFonts w:hint="eastAsia" w:ascii="宋体" w:hAnsi="宋体"/>
          <w:bCs/>
          <w:color w:val="auto"/>
          <w:szCs w:val="21"/>
          <w:highlight w:val="none"/>
        </w:rPr>
        <w:t>询价小组根据《符合性审查表》（附表二）的内容逐条对响应文件进行评审。</w:t>
      </w:r>
      <w:r>
        <w:rPr>
          <w:rFonts w:hint="eastAsia" w:ascii="宋体" w:hAnsi="宋体"/>
          <w:b/>
          <w:bCs/>
          <w:color w:val="auto"/>
          <w:szCs w:val="21"/>
          <w:highlight w:val="none"/>
        </w:rPr>
        <w:t>凡响应文件有不符合符合审查表中任一条的将被视为不能通过符合性审查，作为无效报价处理，不能进入价格评审阶段。</w:t>
      </w:r>
    </w:p>
    <w:p w14:paraId="10E9F1B7">
      <w:pPr>
        <w:tabs>
          <w:tab w:val="left" w:pos="735"/>
          <w:tab w:val="left" w:pos="1050"/>
          <w:tab w:val="left" w:pos="1155"/>
        </w:tabs>
        <w:spacing w:line="360" w:lineRule="auto"/>
        <w:rPr>
          <w:rFonts w:ascii="宋体"/>
          <w:b/>
          <w:color w:val="auto"/>
          <w:szCs w:val="21"/>
          <w:highlight w:val="none"/>
        </w:rPr>
      </w:pPr>
      <w:r>
        <w:rPr>
          <w:rFonts w:hint="eastAsia" w:ascii="宋体" w:hAnsi="宋体"/>
          <w:b/>
          <w:color w:val="auto"/>
          <w:szCs w:val="21"/>
          <w:highlight w:val="none"/>
        </w:rPr>
        <w:t>（三）废标</w:t>
      </w:r>
    </w:p>
    <w:p w14:paraId="3AC2FAE4">
      <w:pPr>
        <w:tabs>
          <w:tab w:val="left" w:pos="735"/>
          <w:tab w:val="left" w:pos="1050"/>
          <w:tab w:val="left" w:pos="1155"/>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采购过程中出现下列情况之一时，本项目作废标处理：</w:t>
      </w:r>
    </w:p>
    <w:p w14:paraId="082FB109">
      <w:pPr>
        <w:tabs>
          <w:tab w:val="left" w:pos="735"/>
          <w:tab w:val="left" w:pos="1050"/>
          <w:tab w:val="left" w:pos="1155"/>
        </w:tabs>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对通过资格性审查和符合性审查的供应商不足三家的（经政府采购监管部门批复同意不足三家报价继续进行采购程序的情况除外。）；</w:t>
      </w:r>
    </w:p>
    <w:p w14:paraId="2479F1E5">
      <w:pPr>
        <w:tabs>
          <w:tab w:val="left" w:pos="735"/>
          <w:tab w:val="left" w:pos="1050"/>
          <w:tab w:val="left" w:pos="1155"/>
        </w:tabs>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供应商的报价均超过了采购预算，采购人不能支付的；</w:t>
      </w:r>
    </w:p>
    <w:p w14:paraId="5388E184">
      <w:pPr>
        <w:tabs>
          <w:tab w:val="left" w:pos="735"/>
          <w:tab w:val="left" w:pos="1050"/>
          <w:tab w:val="left" w:pos="1155"/>
        </w:tabs>
        <w:spacing w:line="360" w:lineRule="auto"/>
        <w:ind w:firstLine="420" w:firstLineChars="200"/>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因重大变故，采购任务取消的。</w:t>
      </w:r>
    </w:p>
    <w:p w14:paraId="50F5DDA4">
      <w:pPr>
        <w:tabs>
          <w:tab w:val="left" w:pos="735"/>
          <w:tab w:val="left" w:pos="1050"/>
          <w:tab w:val="left" w:pos="1155"/>
        </w:tabs>
        <w:spacing w:line="360" w:lineRule="auto"/>
        <w:ind w:firstLine="420" w:firstLineChars="200"/>
        <w:rPr>
          <w:rFonts w:ascii="宋体"/>
          <w:bCs/>
          <w:color w:val="auto"/>
          <w:szCs w:val="21"/>
          <w:highlight w:val="none"/>
        </w:rPr>
      </w:pPr>
      <w:r>
        <w:rPr>
          <w:rFonts w:hint="eastAsia" w:ascii="宋体" w:hAnsi="宋体"/>
          <w:bCs/>
          <w:color w:val="auto"/>
          <w:szCs w:val="21"/>
          <w:highlight w:val="none"/>
        </w:rPr>
        <w:t>询价小组对未能通过资格性审查和符合性审查的供应商实行现场告知，由询价小组组长或采购人代表将集体意见现场及时告知报价当事人，以让其核证、澄清事实。</w:t>
      </w:r>
    </w:p>
    <w:p w14:paraId="02779726">
      <w:pPr>
        <w:tabs>
          <w:tab w:val="left" w:pos="735"/>
          <w:tab w:val="left" w:pos="1050"/>
          <w:tab w:val="left" w:pos="1155"/>
        </w:tabs>
        <w:spacing w:line="360" w:lineRule="auto"/>
        <w:rPr>
          <w:rFonts w:ascii="宋体"/>
          <w:b/>
          <w:color w:val="auto"/>
          <w:szCs w:val="21"/>
          <w:highlight w:val="none"/>
        </w:rPr>
      </w:pPr>
      <w:r>
        <w:rPr>
          <w:rFonts w:hint="eastAsia" w:ascii="宋体" w:hAnsi="宋体"/>
          <w:b/>
          <w:color w:val="auto"/>
          <w:szCs w:val="21"/>
          <w:highlight w:val="none"/>
        </w:rPr>
        <w:t>（四）价格评审</w:t>
      </w:r>
    </w:p>
    <w:p w14:paraId="31088D0D">
      <w:pPr>
        <w:widowControl/>
        <w:tabs>
          <w:tab w:val="left" w:pos="900"/>
        </w:tabs>
        <w:spacing w:line="360" w:lineRule="auto"/>
        <w:jc w:val="left"/>
        <w:rPr>
          <w:rFonts w:ascii="宋体"/>
          <w:bCs/>
          <w:color w:val="auto"/>
          <w:szCs w:val="21"/>
          <w:highlight w:val="none"/>
        </w:rPr>
      </w:pPr>
      <w:r>
        <w:rPr>
          <w:rFonts w:ascii="宋体" w:hAnsi="宋体"/>
          <w:bCs/>
          <w:color w:val="auto"/>
          <w:szCs w:val="21"/>
          <w:highlight w:val="none"/>
        </w:rPr>
        <w:t xml:space="preserve">1. </w:t>
      </w:r>
      <w:r>
        <w:rPr>
          <w:rFonts w:hint="eastAsia" w:ascii="宋体" w:hAnsi="宋体"/>
          <w:bCs/>
          <w:color w:val="auto"/>
          <w:szCs w:val="21"/>
          <w:highlight w:val="none"/>
        </w:rPr>
        <w:t>询价小组对通过资格性审查和符合性审查的供应商的报价进行评审</w:t>
      </w:r>
      <w:r>
        <w:rPr>
          <w:rFonts w:hint="eastAsia" w:ascii="宋体" w:hAnsi="宋体"/>
          <w:b/>
          <w:bCs/>
          <w:color w:val="auto"/>
          <w:szCs w:val="21"/>
          <w:highlight w:val="none"/>
        </w:rPr>
        <w:t>。</w:t>
      </w:r>
      <w:r>
        <w:rPr>
          <w:rFonts w:hint="eastAsia" w:ascii="宋体" w:hAnsi="宋体"/>
          <w:bCs/>
          <w:color w:val="auto"/>
          <w:szCs w:val="21"/>
          <w:highlight w:val="none"/>
        </w:rPr>
        <w:t>询价小组将根据符合采购需求、质量和服务相等且报价最低的原则推荐成交候选人。报价相同的，对于列入政府采购的节能产品和环境标志产品清单的，在同等条件下优先采购。响应条件仍然相同的，由询价小组以投票或抽签的方式确定成交候选人。</w:t>
      </w:r>
    </w:p>
    <w:p w14:paraId="3D25FB54">
      <w:pPr>
        <w:spacing w:line="360" w:lineRule="auto"/>
        <w:rPr>
          <w:rFonts w:ascii="宋体"/>
          <w:bCs/>
          <w:color w:val="auto"/>
          <w:szCs w:val="21"/>
          <w:highlight w:val="none"/>
        </w:rPr>
      </w:pPr>
      <w:r>
        <w:rPr>
          <w:rFonts w:ascii="宋体" w:hAnsi="宋体"/>
          <w:bCs/>
          <w:color w:val="auto"/>
          <w:szCs w:val="21"/>
          <w:highlight w:val="none"/>
        </w:rPr>
        <w:t xml:space="preserve">2. </w:t>
      </w:r>
      <w:r>
        <w:rPr>
          <w:rFonts w:hint="eastAsia" w:ascii="宋体" w:hAnsi="宋体"/>
          <w:bCs/>
          <w:color w:val="auto"/>
          <w:szCs w:val="21"/>
          <w:highlight w:val="none"/>
        </w:rPr>
        <w:t>核实价的确定：询价小组对各供应商的报价按下述原则进行校核、评审或作出必要的修正后的价格为核实价，如果出现多种处理原则所产生的结果不一致的情况，以最高的修正价作为核实价。</w:t>
      </w:r>
    </w:p>
    <w:p w14:paraId="064955CF">
      <w:pPr>
        <w:spacing w:line="360" w:lineRule="auto"/>
        <w:rPr>
          <w:rFonts w:ascii="宋体"/>
          <w:bCs/>
          <w:color w:val="auto"/>
          <w:szCs w:val="21"/>
          <w:highlight w:val="none"/>
        </w:rPr>
      </w:pPr>
      <w:r>
        <w:rPr>
          <w:rFonts w:ascii="宋体" w:hAnsi="宋体"/>
          <w:bCs/>
          <w:color w:val="auto"/>
          <w:szCs w:val="21"/>
          <w:highlight w:val="none"/>
        </w:rPr>
        <w:t>2.1</w:t>
      </w:r>
      <w:r>
        <w:rPr>
          <w:rFonts w:hint="eastAsia" w:ascii="宋体" w:hAnsi="宋体"/>
          <w:bCs/>
          <w:color w:val="auto"/>
          <w:szCs w:val="21"/>
          <w:highlight w:val="none"/>
        </w:rPr>
        <w:t>报价的算术错误修正</w:t>
      </w:r>
    </w:p>
    <w:p w14:paraId="4A81BA2C">
      <w:pPr>
        <w:numPr>
          <w:ilvl w:val="0"/>
          <w:numId w:val="9"/>
        </w:numPr>
        <w:spacing w:line="360" w:lineRule="auto"/>
        <w:rPr>
          <w:rFonts w:ascii="宋体"/>
          <w:bCs/>
          <w:color w:val="auto"/>
          <w:szCs w:val="21"/>
          <w:highlight w:val="none"/>
        </w:rPr>
      </w:pPr>
      <w:r>
        <w:rPr>
          <w:rFonts w:hint="eastAsia" w:ascii="宋体" w:hAnsi="宋体"/>
          <w:bCs/>
          <w:color w:val="auto"/>
          <w:szCs w:val="21"/>
          <w:highlight w:val="none"/>
        </w:rPr>
        <w:t>大写金额与小写金额不一致的，以大写金额为准；</w:t>
      </w:r>
    </w:p>
    <w:p w14:paraId="6F7A01D4">
      <w:pPr>
        <w:numPr>
          <w:ilvl w:val="0"/>
          <w:numId w:val="9"/>
        </w:numPr>
        <w:spacing w:line="360" w:lineRule="auto"/>
        <w:rPr>
          <w:rFonts w:ascii="宋体"/>
          <w:bCs/>
          <w:color w:val="auto"/>
          <w:szCs w:val="21"/>
          <w:highlight w:val="none"/>
        </w:rPr>
      </w:pPr>
      <w:r>
        <w:rPr>
          <w:rFonts w:hint="eastAsia" w:ascii="宋体" w:hAnsi="宋体"/>
          <w:bCs/>
          <w:color w:val="auto"/>
          <w:szCs w:val="21"/>
          <w:highlight w:val="none"/>
        </w:rPr>
        <w:t>总价金额与按单价汇总金额不一致的，以单价金额计算结果为准；</w:t>
      </w:r>
    </w:p>
    <w:p w14:paraId="1453AA01">
      <w:pPr>
        <w:numPr>
          <w:ilvl w:val="0"/>
          <w:numId w:val="9"/>
        </w:numPr>
        <w:spacing w:line="360" w:lineRule="auto"/>
        <w:rPr>
          <w:rFonts w:ascii="宋体"/>
          <w:bCs/>
          <w:color w:val="auto"/>
          <w:szCs w:val="21"/>
          <w:highlight w:val="none"/>
        </w:rPr>
      </w:pPr>
      <w:r>
        <w:rPr>
          <w:rFonts w:hint="eastAsia" w:ascii="宋体" w:hAnsi="宋体"/>
          <w:bCs/>
          <w:color w:val="auto"/>
          <w:szCs w:val="21"/>
          <w:highlight w:val="none"/>
        </w:rPr>
        <w:t>单价金额小数点有明显错位的，应以总价为准，并修改单价。</w:t>
      </w:r>
      <w:r>
        <w:rPr>
          <w:rFonts w:ascii="宋体" w:hAnsi="宋体"/>
          <w:bCs/>
          <w:color w:val="auto"/>
          <w:szCs w:val="21"/>
          <w:highlight w:val="none"/>
        </w:rPr>
        <w:t xml:space="preserve"> </w:t>
      </w:r>
    </w:p>
    <w:p w14:paraId="30C97A0F">
      <w:pPr>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2.2 </w:t>
      </w:r>
      <w:r>
        <w:rPr>
          <w:rFonts w:hint="eastAsia" w:ascii="宋体" w:hAnsi="宋体"/>
          <w:bCs/>
          <w:color w:val="auto"/>
          <w:szCs w:val="21"/>
          <w:highlight w:val="none"/>
        </w:rPr>
        <w:t>报价的缺项、单列项的处理</w:t>
      </w:r>
    </w:p>
    <w:p w14:paraId="73A8B9CF">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对报价货物的关键、主要设备，供应商报价漏项的，作非实质性响应处理；</w:t>
      </w:r>
      <w:r>
        <w:rPr>
          <w:rFonts w:ascii="宋体" w:hAnsi="宋体"/>
          <w:bCs/>
          <w:color w:val="auto"/>
          <w:szCs w:val="21"/>
          <w:highlight w:val="none"/>
        </w:rPr>
        <w:t xml:space="preserve"> </w:t>
      </w:r>
    </w:p>
    <w:p w14:paraId="26144D8B">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对报价货物的非关键、非主要设备及伴随服务，供应商报价漏项的，评</w:t>
      </w:r>
      <w:r>
        <w:rPr>
          <w:rFonts w:ascii="宋体" w:hAnsi="宋体"/>
          <w:bCs/>
          <w:color w:val="auto"/>
          <w:szCs w:val="21"/>
          <w:highlight w:val="none"/>
        </w:rPr>
        <w:t xml:space="preserve"> </w:t>
      </w:r>
      <w:r>
        <w:rPr>
          <w:rFonts w:hint="eastAsia" w:ascii="宋体" w:hAnsi="宋体"/>
          <w:bCs/>
          <w:color w:val="auto"/>
          <w:szCs w:val="21"/>
          <w:highlight w:val="none"/>
        </w:rPr>
        <w:t>审时将要求漏项的供应商予以澄清，但该澄清不作为评审的依据；询价小组将</w:t>
      </w:r>
      <w:r>
        <w:rPr>
          <w:rFonts w:ascii="宋体" w:hAnsi="宋体"/>
          <w:bCs/>
          <w:color w:val="auto"/>
          <w:szCs w:val="21"/>
          <w:highlight w:val="none"/>
        </w:rPr>
        <w:t xml:space="preserve"> </w:t>
      </w:r>
      <w:r>
        <w:rPr>
          <w:rFonts w:hint="eastAsia" w:ascii="宋体" w:hAnsi="宋体"/>
          <w:bCs/>
          <w:color w:val="auto"/>
          <w:szCs w:val="21"/>
          <w:highlight w:val="none"/>
        </w:rPr>
        <w:t>以其它供应商对应项的最高报价补充计入其评审价；</w:t>
      </w:r>
    </w:p>
    <w:p w14:paraId="12BD86A2">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 3)</w:t>
      </w:r>
      <w:r>
        <w:rPr>
          <w:rFonts w:hint="eastAsia" w:ascii="宋体" w:hAnsi="宋体"/>
          <w:bCs/>
          <w:color w:val="auto"/>
          <w:szCs w:val="21"/>
          <w:highlight w:val="none"/>
        </w:rPr>
        <w:t>对非关键、非主要设备及伴随服务的费用，如果供应商是另行单独报价</w:t>
      </w:r>
      <w:r>
        <w:rPr>
          <w:rFonts w:ascii="宋体" w:hAnsi="宋体"/>
          <w:bCs/>
          <w:color w:val="auto"/>
          <w:szCs w:val="21"/>
          <w:highlight w:val="none"/>
        </w:rPr>
        <w:t xml:space="preserve"> </w:t>
      </w:r>
      <w:r>
        <w:rPr>
          <w:rFonts w:hint="eastAsia" w:ascii="宋体" w:hAnsi="宋体"/>
          <w:bCs/>
          <w:color w:val="auto"/>
          <w:szCs w:val="21"/>
          <w:highlight w:val="none"/>
        </w:rPr>
        <w:t>的，报价时也相应另行计入其评审价；</w:t>
      </w:r>
      <w:r>
        <w:rPr>
          <w:rFonts w:ascii="宋体" w:hAnsi="宋体"/>
          <w:bCs/>
          <w:color w:val="auto"/>
          <w:szCs w:val="21"/>
          <w:highlight w:val="none"/>
        </w:rPr>
        <w:t xml:space="preserve"> </w:t>
      </w:r>
    </w:p>
    <w:p w14:paraId="5A008076">
      <w:pPr>
        <w:spacing w:line="360" w:lineRule="auto"/>
        <w:ind w:firstLine="420" w:firstLineChars="200"/>
        <w:rPr>
          <w:rFonts w:asci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对数量的评审，以《采购需求》所明示数量为准；《采购需求》未明示的，由询价小组以其专业知识判断。</w:t>
      </w:r>
    </w:p>
    <w:p w14:paraId="0C4B7098">
      <w:pPr>
        <w:spacing w:line="360" w:lineRule="auto"/>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低于成本价，恶意竞争：供应商报价明显低于其它供应商报价的，要求在规定的时间内向询价小组出具详细的成本计算清单，清单须包含设备原价、人工费、运输、仓管、售后服务、合理利润、税金等内容列出明细，经本次项目的询价小组评审按投票表决（大于总人数的</w:t>
      </w:r>
      <w:r>
        <w:rPr>
          <w:rFonts w:ascii="宋体" w:hAnsi="宋体"/>
          <w:b/>
          <w:color w:val="auto"/>
          <w:szCs w:val="21"/>
          <w:highlight w:val="none"/>
        </w:rPr>
        <w:t xml:space="preserve"> 1/2 </w:t>
      </w:r>
      <w:r>
        <w:rPr>
          <w:rFonts w:hint="eastAsia" w:ascii="宋体" w:hAnsi="宋体"/>
          <w:b/>
          <w:color w:val="auto"/>
          <w:szCs w:val="21"/>
          <w:highlight w:val="none"/>
        </w:rPr>
        <w:t>的原则）方式，认定是否为低于成本价、恶意竞争，若没有提供成本计算清单或经认定低于成本价，恶意竞争，其报价按无效报价处理。建议上述佐证材料提前准备。</w:t>
      </w:r>
    </w:p>
    <w:p w14:paraId="7CF1EB14">
      <w:pPr>
        <w:tabs>
          <w:tab w:val="left" w:pos="425"/>
          <w:tab w:val="left" w:pos="567"/>
        </w:tabs>
        <w:spacing w:line="360" w:lineRule="auto"/>
        <w:rPr>
          <w:rFonts w:ascii="宋体"/>
          <w:b/>
          <w:color w:val="auto"/>
          <w:szCs w:val="21"/>
          <w:highlight w:val="none"/>
        </w:rPr>
      </w:pPr>
      <w:r>
        <w:rPr>
          <w:rFonts w:hint="eastAsia" w:ascii="宋体" w:hAnsi="宋体"/>
          <w:b/>
          <w:color w:val="auto"/>
          <w:szCs w:val="21"/>
          <w:highlight w:val="none"/>
        </w:rPr>
        <w:t>三、定标</w:t>
      </w:r>
    </w:p>
    <w:p w14:paraId="7C4E0768">
      <w:pPr>
        <w:tabs>
          <w:tab w:val="left" w:pos="425"/>
          <w:tab w:val="left" w:pos="624"/>
          <w:tab w:val="left" w:pos="735"/>
        </w:tabs>
        <w:spacing w:line="360" w:lineRule="auto"/>
        <w:ind w:left="630" w:leftChars="100" w:hanging="420" w:hangingChars="200"/>
        <w:rPr>
          <w:rFonts w:asci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评审结果确定后，如有需要，采购代理机构应通知评委会推荐的成交候选人在</w:t>
      </w:r>
      <w:r>
        <w:rPr>
          <w:rFonts w:ascii="宋体" w:hAnsi="宋体"/>
          <w:color w:val="auto"/>
          <w:szCs w:val="21"/>
          <w:highlight w:val="none"/>
        </w:rPr>
        <w:t>2</w:t>
      </w:r>
      <w:r>
        <w:rPr>
          <w:rFonts w:hint="eastAsia" w:ascii="宋体" w:hAnsi="宋体"/>
          <w:color w:val="auto"/>
          <w:szCs w:val="21"/>
          <w:highlight w:val="none"/>
        </w:rPr>
        <w:t>个工作日内，按响应文件中所列的相关证件、证明文件、合同的原件送采购人核对与供应商响应文件中的复印件是否一致。采购人在接到原件之日起</w:t>
      </w:r>
      <w:r>
        <w:rPr>
          <w:rFonts w:ascii="宋体" w:hAnsi="宋体"/>
          <w:color w:val="auto"/>
          <w:szCs w:val="21"/>
          <w:highlight w:val="none"/>
        </w:rPr>
        <w:t>3</w:t>
      </w:r>
      <w:r>
        <w:rPr>
          <w:rFonts w:hint="eastAsia" w:ascii="宋体" w:hAnsi="宋体"/>
          <w:color w:val="auto"/>
          <w:szCs w:val="21"/>
          <w:highlight w:val="none"/>
        </w:rPr>
        <w:t>个工作日内，核对没有不一致的，须确认成交的供应商；核对发现有不一致或供应商无正当理由不按时提供原件的，书面向采购代理机构提出，并报同级财政部门核实后按无效投标处理。</w:t>
      </w:r>
    </w:p>
    <w:p w14:paraId="54D8EC63">
      <w:pPr>
        <w:tabs>
          <w:tab w:val="left" w:pos="425"/>
          <w:tab w:val="left" w:pos="624"/>
          <w:tab w:val="left" w:pos="735"/>
        </w:tabs>
        <w:spacing w:line="360" w:lineRule="auto"/>
        <w:ind w:left="630" w:leftChars="100" w:hanging="420" w:hangingChars="200"/>
        <w:rPr>
          <w:rFonts w:asci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采购人确认结果后，采购代理机构将成交结果以网上公告的方式通知所有未成交的供应商，并向成交供应商发出《成交通知书》。</w:t>
      </w:r>
    </w:p>
    <w:p w14:paraId="04862255">
      <w:pPr>
        <w:tabs>
          <w:tab w:val="left" w:pos="425"/>
          <w:tab w:val="left" w:pos="624"/>
          <w:tab w:val="left" w:pos="735"/>
        </w:tabs>
        <w:spacing w:line="360" w:lineRule="auto"/>
        <w:ind w:firstLine="210" w:firstLineChars="100"/>
        <w:rPr>
          <w:rFonts w:asci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成交供应商应在规定时间内与采购人签订合同。</w:t>
      </w:r>
    </w:p>
    <w:p w14:paraId="5A7E4DCF">
      <w:pPr>
        <w:tabs>
          <w:tab w:val="left" w:pos="425"/>
          <w:tab w:val="left" w:pos="624"/>
          <w:tab w:val="left" w:pos="735"/>
        </w:tabs>
        <w:spacing w:line="360" w:lineRule="auto"/>
        <w:ind w:left="630" w:leftChars="100" w:hanging="420" w:hangingChars="200"/>
        <w:rPr>
          <w:rFonts w:ascii="宋体"/>
          <w:color w:val="auto"/>
          <w:szCs w:val="21"/>
          <w:highlight w:val="none"/>
        </w:rPr>
      </w:pPr>
      <w:r>
        <w:rPr>
          <w:rFonts w:ascii="宋体" w:hAnsi="宋体"/>
          <w:color w:val="auto"/>
          <w:szCs w:val="21"/>
          <w:highlight w:val="none"/>
        </w:rPr>
        <w:t xml:space="preserve">4.  </w:t>
      </w:r>
      <w:r>
        <w:rPr>
          <w:rFonts w:hint="eastAsia" w:ascii="宋体" w:hAnsi="宋体"/>
          <w:color w:val="auto"/>
          <w:spacing w:val="-2"/>
          <w:szCs w:val="21"/>
          <w:highlight w:val="none"/>
        </w:rPr>
        <w:t>在订定合同过程中，如发现成交供应商以他人名义</w:t>
      </w:r>
      <w:r>
        <w:rPr>
          <w:rFonts w:hint="eastAsia" w:ascii="宋体" w:hAnsi="宋体"/>
          <w:color w:val="auto"/>
          <w:szCs w:val="21"/>
          <w:highlight w:val="none"/>
        </w:rPr>
        <w:t>投标</w:t>
      </w:r>
      <w:r>
        <w:rPr>
          <w:rFonts w:hint="eastAsia" w:ascii="宋体" w:hAnsi="宋体"/>
          <w:color w:val="auto"/>
          <w:spacing w:val="-2"/>
          <w:szCs w:val="21"/>
          <w:highlight w:val="none"/>
        </w:rPr>
        <w:t>或者以其他方式弄虚作假，骗取成交的，采</w:t>
      </w:r>
      <w:r>
        <w:rPr>
          <w:rFonts w:hint="eastAsia" w:ascii="宋体" w:hAnsi="宋体"/>
          <w:color w:val="auto"/>
          <w:szCs w:val="21"/>
          <w:highlight w:val="none"/>
        </w:rPr>
        <w:t>购人有权取消其成交资格，并将第二成交候选人确定为成交供应商，依此类推。</w:t>
      </w:r>
    </w:p>
    <w:p w14:paraId="09928DDE">
      <w:pPr>
        <w:tabs>
          <w:tab w:val="left" w:pos="425"/>
          <w:tab w:val="left" w:pos="624"/>
          <w:tab w:val="left" w:pos="735"/>
        </w:tabs>
        <w:spacing w:line="360" w:lineRule="auto"/>
        <w:ind w:left="630" w:leftChars="100" w:hanging="420" w:hangingChars="200"/>
        <w:rPr>
          <w:rFonts w:asci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成交结果公示后由采购代理机构向成交供应商发出经采购人确认的《成交通知书》，成交通知书发出后，采购人改变成交结果，或者成交供应商放弃成交的，均应承担相应的法律责任。</w:t>
      </w:r>
    </w:p>
    <w:bookmarkEnd w:id="107"/>
    <w:bookmarkEnd w:id="108"/>
    <w:bookmarkEnd w:id="109"/>
    <w:bookmarkEnd w:id="110"/>
    <w:bookmarkEnd w:id="111"/>
    <w:bookmarkEnd w:id="112"/>
    <w:bookmarkEnd w:id="113"/>
    <w:bookmarkEnd w:id="114"/>
    <w:bookmarkEnd w:id="115"/>
    <w:bookmarkEnd w:id="116"/>
    <w:bookmarkEnd w:id="117"/>
    <w:bookmarkEnd w:id="118"/>
    <w:bookmarkEnd w:id="119"/>
    <w:p w14:paraId="124C2923">
      <w:pPr>
        <w:rPr>
          <w:rFonts w:hint="eastAsia" w:ascii="宋体" w:hAnsi="宋体"/>
          <w:color w:val="auto"/>
          <w:sz w:val="21"/>
          <w:szCs w:val="21"/>
          <w:highlight w:val="none"/>
        </w:rPr>
      </w:pPr>
      <w:bookmarkStart w:id="156" w:name="_Toc3960"/>
      <w:bookmarkStart w:id="157" w:name="_Toc461991252"/>
    </w:p>
    <w:p w14:paraId="3091B153">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104CA1B5">
      <w:pPr>
        <w:pStyle w:val="2"/>
        <w:spacing w:before="120" w:after="120" w:line="360" w:lineRule="auto"/>
        <w:ind w:right="678" w:rightChars="323"/>
        <w:rPr>
          <w:rFonts w:ascii="宋体"/>
          <w:color w:val="auto"/>
          <w:sz w:val="21"/>
          <w:szCs w:val="21"/>
          <w:highlight w:val="none"/>
        </w:rPr>
      </w:pPr>
      <w:bookmarkStart w:id="158" w:name="_Toc24179"/>
      <w:r>
        <w:rPr>
          <w:rFonts w:hint="eastAsia" w:ascii="宋体" w:hAnsi="宋体"/>
          <w:color w:val="auto"/>
          <w:sz w:val="21"/>
          <w:szCs w:val="21"/>
          <w:highlight w:val="none"/>
        </w:rPr>
        <w:t>四、评审附表</w:t>
      </w:r>
      <w:bookmarkEnd w:id="156"/>
      <w:bookmarkEnd w:id="157"/>
      <w:bookmarkEnd w:id="158"/>
    </w:p>
    <w:p w14:paraId="0D8AE5FA">
      <w:pPr>
        <w:autoSpaceDE w:val="0"/>
        <w:autoSpaceDN w:val="0"/>
        <w:adjustRightInd w:val="0"/>
        <w:spacing w:line="360" w:lineRule="auto"/>
        <w:ind w:right="678" w:rightChars="323"/>
        <w:jc w:val="center"/>
        <w:rPr>
          <w:rFonts w:ascii="宋体" w:cs="JEIUCH+??¨¬?"/>
          <w:b/>
          <w:bCs/>
          <w:color w:val="auto"/>
          <w:sz w:val="28"/>
          <w:szCs w:val="28"/>
          <w:highlight w:val="none"/>
        </w:rPr>
      </w:pPr>
      <w:r>
        <w:rPr>
          <w:rFonts w:hint="eastAsia" w:ascii="宋体" w:hAnsi="宋体" w:cs="JEIUCH+??¨¬?"/>
          <w:b/>
          <w:bCs/>
          <w:color w:val="auto"/>
          <w:sz w:val="28"/>
          <w:szCs w:val="28"/>
          <w:highlight w:val="none"/>
        </w:rPr>
        <w:t>附表</w:t>
      </w:r>
      <w:r>
        <w:rPr>
          <w:rFonts w:ascii="宋体" w:hAnsi="宋体" w:cs="JEIUCH+??¨¬?"/>
          <w:b/>
          <w:bCs/>
          <w:color w:val="auto"/>
          <w:sz w:val="28"/>
          <w:szCs w:val="28"/>
          <w:highlight w:val="none"/>
        </w:rPr>
        <w:t>1</w:t>
      </w:r>
      <w:r>
        <w:rPr>
          <w:rFonts w:hint="eastAsia" w:ascii="宋体" w:hAnsi="宋体" w:cs="JEIUCH+??¨¬?"/>
          <w:b/>
          <w:bCs/>
          <w:color w:val="auto"/>
          <w:sz w:val="28"/>
          <w:szCs w:val="28"/>
          <w:highlight w:val="none"/>
        </w:rPr>
        <w:t>：资格性审查表</w:t>
      </w:r>
    </w:p>
    <w:tbl>
      <w:tblPr>
        <w:tblStyle w:val="47"/>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9"/>
      </w:tblGrid>
      <w:tr w14:paraId="3684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69" w:type="dxa"/>
            <w:vMerge w:val="restart"/>
            <w:vAlign w:val="center"/>
          </w:tcPr>
          <w:p w14:paraId="3664853D">
            <w:pPr>
              <w:spacing w:line="360" w:lineRule="exact"/>
              <w:jc w:val="center"/>
              <w:rPr>
                <w:rFonts w:ascii="宋体"/>
                <w:color w:val="auto"/>
                <w:szCs w:val="21"/>
                <w:highlight w:val="none"/>
              </w:rPr>
            </w:pPr>
            <w:r>
              <w:rPr>
                <w:rFonts w:hint="eastAsia" w:ascii="宋体" w:hAnsi="宋体"/>
                <w:b/>
                <w:bCs/>
                <w:color w:val="auto"/>
                <w:szCs w:val="21"/>
                <w:highlight w:val="none"/>
              </w:rPr>
              <w:t>评审内容</w:t>
            </w:r>
          </w:p>
        </w:tc>
      </w:tr>
      <w:tr w14:paraId="196F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269" w:type="dxa"/>
            <w:vMerge w:val="continue"/>
            <w:vAlign w:val="center"/>
          </w:tcPr>
          <w:p w14:paraId="7DF9CEF3">
            <w:pPr>
              <w:spacing w:line="360" w:lineRule="exact"/>
              <w:rPr>
                <w:rFonts w:ascii="宋体"/>
                <w:color w:val="auto"/>
                <w:szCs w:val="21"/>
                <w:highlight w:val="none"/>
              </w:rPr>
            </w:pPr>
          </w:p>
        </w:tc>
      </w:tr>
      <w:tr w14:paraId="6257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269" w:type="dxa"/>
            <w:vAlign w:val="center"/>
          </w:tcPr>
          <w:p w14:paraId="33204005">
            <w:pPr>
              <w:autoSpaceDE w:val="0"/>
              <w:autoSpaceDN w:val="0"/>
              <w:spacing w:line="360" w:lineRule="exact"/>
              <w:ind w:firstLine="218" w:firstLineChars="104"/>
              <w:rPr>
                <w:rFonts w:ascii="宋体"/>
                <w:color w:val="auto"/>
                <w:szCs w:val="21"/>
                <w:highlight w:val="none"/>
              </w:rPr>
            </w:pPr>
            <w:r>
              <w:rPr>
                <w:rFonts w:hint="eastAsia" w:ascii="宋体" w:hAnsi="宋体"/>
                <w:color w:val="auto"/>
                <w:szCs w:val="21"/>
                <w:highlight w:val="none"/>
              </w:rPr>
              <w:t>与询价文件《第一章 询价通知书》中供应商资格要求一致。</w:t>
            </w:r>
          </w:p>
        </w:tc>
      </w:tr>
    </w:tbl>
    <w:p w14:paraId="6C895C0A">
      <w:pPr>
        <w:spacing w:line="360" w:lineRule="exact"/>
        <w:rPr>
          <w:color w:val="auto"/>
          <w:highlight w:val="none"/>
        </w:rPr>
      </w:pPr>
    </w:p>
    <w:p w14:paraId="0F84AB58">
      <w:pPr>
        <w:jc w:val="center"/>
        <w:rPr>
          <w:rFonts w:ascii="宋体" w:cs="JEIUCH+??¨¬?"/>
          <w:b/>
          <w:bCs/>
          <w:color w:val="auto"/>
          <w:sz w:val="28"/>
          <w:szCs w:val="28"/>
          <w:highlight w:val="none"/>
        </w:rPr>
      </w:pPr>
      <w:r>
        <w:rPr>
          <w:rFonts w:hint="eastAsia" w:ascii="宋体" w:hAnsi="宋体" w:cs="JEIUCH+??¨¬?"/>
          <w:b/>
          <w:bCs/>
          <w:color w:val="auto"/>
          <w:szCs w:val="21"/>
          <w:highlight w:val="none"/>
        </w:rPr>
        <w:t>注：供应商如有以上任意一项评审内容不通过的则被评为资格性审查不通过，不能进入符合性审查阶段。</w:t>
      </w:r>
    </w:p>
    <w:p w14:paraId="3DE9C0CF">
      <w:pPr>
        <w:pStyle w:val="57"/>
        <w:ind w:firstLine="0"/>
        <w:rPr>
          <w:rFonts w:ascii="宋体" w:cs="JEIUCH+??¨¬?"/>
          <w:b/>
          <w:bCs/>
          <w:color w:val="auto"/>
          <w:sz w:val="28"/>
          <w:szCs w:val="28"/>
          <w:highlight w:val="none"/>
        </w:rPr>
      </w:pPr>
    </w:p>
    <w:p w14:paraId="46313366">
      <w:pPr>
        <w:autoSpaceDE w:val="0"/>
        <w:autoSpaceDN w:val="0"/>
        <w:adjustRightInd w:val="0"/>
        <w:spacing w:line="360" w:lineRule="auto"/>
        <w:ind w:right="678" w:rightChars="323"/>
        <w:jc w:val="center"/>
        <w:rPr>
          <w:rFonts w:ascii="宋体" w:cs="JEIUCH+??¨¬?"/>
          <w:b/>
          <w:bCs/>
          <w:color w:val="auto"/>
          <w:szCs w:val="21"/>
          <w:highlight w:val="none"/>
        </w:rPr>
      </w:pPr>
      <w:r>
        <w:rPr>
          <w:rFonts w:hint="eastAsia" w:ascii="宋体" w:hAnsi="宋体" w:cs="JEIUCH+??¨¬?"/>
          <w:b/>
          <w:bCs/>
          <w:color w:val="auto"/>
          <w:sz w:val="28"/>
          <w:szCs w:val="28"/>
          <w:highlight w:val="none"/>
        </w:rPr>
        <w:t>附表</w:t>
      </w:r>
      <w:r>
        <w:rPr>
          <w:rFonts w:ascii="宋体" w:hAnsi="宋体" w:cs="JEIUCH+??¨¬?"/>
          <w:b/>
          <w:bCs/>
          <w:color w:val="auto"/>
          <w:sz w:val="28"/>
          <w:szCs w:val="28"/>
          <w:highlight w:val="none"/>
        </w:rPr>
        <w:t>2</w:t>
      </w:r>
      <w:r>
        <w:rPr>
          <w:rFonts w:hint="eastAsia" w:ascii="宋体" w:hAnsi="宋体" w:cs="JEIUCH+??¨¬?"/>
          <w:b/>
          <w:bCs/>
          <w:color w:val="auto"/>
          <w:sz w:val="28"/>
          <w:szCs w:val="28"/>
          <w:highlight w:val="none"/>
        </w:rPr>
        <w:t>：符合性审查表</w:t>
      </w:r>
    </w:p>
    <w:tbl>
      <w:tblPr>
        <w:tblStyle w:val="47"/>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7"/>
      </w:tblGrid>
      <w:tr w14:paraId="5341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7" w:type="dxa"/>
            <w:vMerge w:val="restart"/>
            <w:vAlign w:val="center"/>
          </w:tcPr>
          <w:p w14:paraId="036E6F56">
            <w:pPr>
              <w:jc w:val="center"/>
              <w:textAlignment w:val="baseline"/>
              <w:rPr>
                <w:rFonts w:ascii="宋体" w:hAnsi="宋体"/>
                <w:color w:val="auto"/>
                <w:sz w:val="20"/>
                <w:szCs w:val="21"/>
                <w:highlight w:val="none"/>
              </w:rPr>
            </w:pPr>
            <w:r>
              <w:rPr>
                <w:rFonts w:hint="eastAsia" w:ascii="宋体" w:hAnsi="宋体"/>
                <w:b/>
                <w:bCs/>
                <w:color w:val="auto"/>
                <w:szCs w:val="21"/>
                <w:highlight w:val="none"/>
              </w:rPr>
              <w:t>评审内容</w:t>
            </w:r>
          </w:p>
        </w:tc>
      </w:tr>
      <w:tr w14:paraId="76A3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37" w:type="dxa"/>
            <w:vMerge w:val="continue"/>
            <w:vAlign w:val="center"/>
          </w:tcPr>
          <w:p w14:paraId="68127311">
            <w:pPr>
              <w:textAlignment w:val="baseline"/>
              <w:rPr>
                <w:rFonts w:ascii="宋体" w:hAnsi="宋体"/>
                <w:color w:val="auto"/>
                <w:sz w:val="20"/>
                <w:szCs w:val="21"/>
                <w:highlight w:val="none"/>
              </w:rPr>
            </w:pPr>
          </w:p>
        </w:tc>
      </w:tr>
      <w:tr w14:paraId="170A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37" w:type="dxa"/>
            <w:vAlign w:val="center"/>
          </w:tcPr>
          <w:p w14:paraId="388B31E8">
            <w:pPr>
              <w:rPr>
                <w:rFonts w:ascii="宋体" w:hAnsi="宋体"/>
                <w:color w:val="auto"/>
                <w:sz w:val="20"/>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投标（报价）函</w:t>
            </w:r>
            <w:r>
              <w:rPr>
                <w:rFonts w:hint="eastAsia" w:cs="宋体"/>
                <w:color w:val="auto"/>
                <w:szCs w:val="21"/>
                <w:highlight w:val="none"/>
              </w:rPr>
              <w:t>已提交并</w:t>
            </w:r>
            <w:r>
              <w:rPr>
                <w:rFonts w:hint="eastAsia" w:ascii="宋体" w:hAnsi="宋体" w:cs="宋体"/>
                <w:color w:val="auto"/>
                <w:szCs w:val="21"/>
                <w:highlight w:val="none"/>
              </w:rPr>
              <w:t>符合询价文件要求的，且投标有效期不少于询价文件中载明的投标有效期；</w:t>
            </w:r>
          </w:p>
        </w:tc>
      </w:tr>
      <w:tr w14:paraId="0627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537" w:type="dxa"/>
            <w:vAlign w:val="center"/>
          </w:tcPr>
          <w:p w14:paraId="57097A46">
            <w:pPr>
              <w:rPr>
                <w:rFonts w:ascii="宋体" w:hAnsi="宋体"/>
                <w:color w:val="auto"/>
                <w:sz w:val="20"/>
                <w:szCs w:val="21"/>
                <w:highlight w:val="none"/>
              </w:rPr>
            </w:pPr>
            <w:r>
              <w:rPr>
                <w:rFonts w:hint="eastAsia" w:ascii="宋体" w:hAnsi="宋体"/>
                <w:color w:val="auto"/>
                <w:szCs w:val="21"/>
                <w:highlight w:val="none"/>
              </w:rPr>
              <w:t>2.</w:t>
            </w:r>
            <w:r>
              <w:rPr>
                <w:color w:val="auto"/>
                <w:spacing w:val="-2"/>
                <w:szCs w:val="21"/>
                <w:highlight w:val="none"/>
              </w:rPr>
              <w:t>投标报价唯一，不高于采购人需求规定的最高限价</w:t>
            </w:r>
            <w:r>
              <w:rPr>
                <w:rFonts w:hint="eastAsia"/>
                <w:color w:val="auto"/>
                <w:spacing w:val="-2"/>
                <w:szCs w:val="21"/>
                <w:highlight w:val="none"/>
              </w:rPr>
              <w:t>，且</w:t>
            </w:r>
            <w:r>
              <w:rPr>
                <w:color w:val="auto"/>
                <w:spacing w:val="-2"/>
                <w:szCs w:val="21"/>
                <w:highlight w:val="none"/>
              </w:rPr>
              <w:t>投标报价未明显低于其他通过</w:t>
            </w:r>
            <w:r>
              <w:rPr>
                <w:color w:val="auto"/>
                <w:szCs w:val="21"/>
                <w:highlight w:val="none"/>
              </w:rPr>
              <w:t>符合性审查投标人的报价。</w:t>
            </w:r>
          </w:p>
        </w:tc>
      </w:tr>
      <w:tr w14:paraId="3391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537" w:type="dxa"/>
            <w:vAlign w:val="center"/>
          </w:tcPr>
          <w:p w14:paraId="5EF647C6">
            <w:pPr>
              <w:rPr>
                <w:rFonts w:ascii="宋体" w:hAnsi="宋体"/>
                <w:color w:val="auto"/>
                <w:sz w:val="20"/>
                <w:szCs w:val="21"/>
                <w:highlight w:val="none"/>
              </w:rPr>
            </w:pPr>
            <w:r>
              <w:rPr>
                <w:rFonts w:hint="eastAsia" w:ascii="宋体" w:hAnsi="宋体"/>
                <w:color w:val="auto"/>
                <w:szCs w:val="21"/>
                <w:highlight w:val="none"/>
              </w:rPr>
              <w:t>3.</w:t>
            </w:r>
            <w:r>
              <w:rPr>
                <w:color w:val="auto"/>
                <w:szCs w:val="21"/>
                <w:highlight w:val="none"/>
              </w:rPr>
              <w:t>已按</w:t>
            </w:r>
            <w:r>
              <w:rPr>
                <w:rFonts w:hint="eastAsia"/>
                <w:color w:val="auto"/>
                <w:szCs w:val="21"/>
                <w:highlight w:val="none"/>
              </w:rPr>
              <w:t>询价文件</w:t>
            </w:r>
            <w:r>
              <w:rPr>
                <w:color w:val="auto"/>
                <w:szCs w:val="21"/>
                <w:highlight w:val="none"/>
              </w:rPr>
              <w:t>要求提供法定代表人/负责人证明书</w:t>
            </w:r>
            <w:r>
              <w:rPr>
                <w:rFonts w:hint="eastAsia"/>
                <w:color w:val="auto"/>
                <w:szCs w:val="21"/>
                <w:highlight w:val="none"/>
              </w:rPr>
              <w:t>（附法定代表人/</w:t>
            </w:r>
            <w:r>
              <w:rPr>
                <w:color w:val="auto"/>
                <w:szCs w:val="21"/>
                <w:highlight w:val="none"/>
              </w:rPr>
              <w:t>负责人</w:t>
            </w:r>
            <w:r>
              <w:rPr>
                <w:rFonts w:hint="eastAsia"/>
                <w:color w:val="auto"/>
                <w:szCs w:val="21"/>
                <w:highlight w:val="none"/>
              </w:rPr>
              <w:t>身份证复印件）</w:t>
            </w:r>
            <w:r>
              <w:rPr>
                <w:color w:val="auto"/>
                <w:szCs w:val="21"/>
                <w:highlight w:val="none"/>
              </w:rPr>
              <w:t>及授权委托书</w:t>
            </w:r>
            <w:r>
              <w:rPr>
                <w:rFonts w:hint="eastAsia"/>
                <w:color w:val="auto"/>
                <w:szCs w:val="21"/>
                <w:highlight w:val="none"/>
              </w:rPr>
              <w:t>（附被授权人身份证复印件）</w:t>
            </w:r>
            <w:r>
              <w:rPr>
                <w:color w:val="auto"/>
                <w:szCs w:val="21"/>
                <w:highlight w:val="none"/>
              </w:rPr>
              <w:t>的。</w:t>
            </w:r>
          </w:p>
        </w:tc>
      </w:tr>
      <w:tr w14:paraId="7388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537" w:type="dxa"/>
            <w:vAlign w:val="center"/>
          </w:tcPr>
          <w:p w14:paraId="7493956E">
            <w:pPr>
              <w:rPr>
                <w:rFonts w:ascii="宋体" w:hAnsi="宋体"/>
                <w:color w:val="auto"/>
                <w:sz w:val="20"/>
                <w:szCs w:val="21"/>
                <w:highlight w:val="none"/>
              </w:rPr>
            </w:pPr>
            <w:r>
              <w:rPr>
                <w:rFonts w:hint="eastAsia" w:ascii="宋体" w:hAnsi="宋体"/>
                <w:color w:val="auto"/>
                <w:szCs w:val="21"/>
                <w:highlight w:val="none"/>
              </w:rPr>
              <w:t>4.</w:t>
            </w:r>
            <w:r>
              <w:rPr>
                <w:color w:val="auto"/>
                <w:szCs w:val="21"/>
                <w:highlight w:val="none"/>
              </w:rPr>
              <w:t>按</w:t>
            </w:r>
            <w:r>
              <w:rPr>
                <w:rFonts w:hint="eastAsia"/>
                <w:color w:val="auto"/>
                <w:szCs w:val="21"/>
                <w:highlight w:val="none"/>
              </w:rPr>
              <w:t>询价文件</w:t>
            </w:r>
            <w:r>
              <w:rPr>
                <w:color w:val="auto"/>
                <w:szCs w:val="21"/>
                <w:highlight w:val="none"/>
              </w:rPr>
              <w:t>要求缴纳</w:t>
            </w:r>
            <w:r>
              <w:rPr>
                <w:rFonts w:hint="eastAsia"/>
                <w:color w:val="auto"/>
                <w:szCs w:val="21"/>
                <w:highlight w:val="none"/>
              </w:rPr>
              <w:t>询价</w:t>
            </w:r>
            <w:r>
              <w:rPr>
                <w:color w:val="auto"/>
                <w:szCs w:val="21"/>
                <w:highlight w:val="none"/>
              </w:rPr>
              <w:t>保证</w:t>
            </w:r>
            <w:r>
              <w:rPr>
                <w:rFonts w:hint="eastAsia"/>
                <w:color w:val="auto"/>
                <w:szCs w:val="21"/>
                <w:highlight w:val="none"/>
              </w:rPr>
              <w:t>函</w:t>
            </w:r>
            <w:r>
              <w:rPr>
                <w:color w:val="auto"/>
                <w:szCs w:val="21"/>
                <w:highlight w:val="none"/>
              </w:rPr>
              <w:t>。</w:t>
            </w:r>
          </w:p>
        </w:tc>
      </w:tr>
      <w:tr w14:paraId="2A63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537" w:type="dxa"/>
            <w:vAlign w:val="center"/>
          </w:tcPr>
          <w:p w14:paraId="5E74DFF8">
            <w:pPr>
              <w:rPr>
                <w:rFonts w:ascii="宋体" w:hAnsi="宋体"/>
                <w:color w:val="auto"/>
                <w:sz w:val="20"/>
                <w:szCs w:val="21"/>
                <w:highlight w:val="none"/>
              </w:rPr>
            </w:pPr>
            <w:r>
              <w:rPr>
                <w:rFonts w:hint="eastAsia" w:ascii="宋体" w:hAnsi="宋体" w:cs="宋体"/>
                <w:color w:val="auto"/>
                <w:szCs w:val="21"/>
                <w:highlight w:val="none"/>
              </w:rPr>
              <w:t>5.符合询价文件规定的签署、盖章要求。</w:t>
            </w:r>
          </w:p>
        </w:tc>
      </w:tr>
      <w:tr w14:paraId="7FF2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537" w:type="dxa"/>
            <w:vAlign w:val="center"/>
          </w:tcPr>
          <w:p w14:paraId="16A34221">
            <w:pPr>
              <w:rPr>
                <w:rFonts w:ascii="宋体" w:hAnsi="宋体"/>
                <w:color w:val="auto"/>
                <w:sz w:val="20"/>
                <w:szCs w:val="21"/>
                <w:highlight w:val="none"/>
              </w:rPr>
            </w:pPr>
            <w:r>
              <w:rPr>
                <w:rFonts w:hint="eastAsia" w:ascii="宋体" w:hAnsi="宋体" w:cs="宋体"/>
                <w:color w:val="auto"/>
                <w:szCs w:val="21"/>
                <w:highlight w:val="none"/>
              </w:rPr>
              <w:t>6.响应文件完全满足询价文件的实质性条款（即标注★号条款） 无负偏离的；</w:t>
            </w:r>
          </w:p>
        </w:tc>
      </w:tr>
      <w:tr w14:paraId="780C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537" w:type="dxa"/>
            <w:vAlign w:val="center"/>
          </w:tcPr>
          <w:p w14:paraId="68D47D32">
            <w:pPr>
              <w:rPr>
                <w:rFonts w:ascii="宋体" w:hAnsi="宋体"/>
                <w:color w:val="auto"/>
                <w:sz w:val="20"/>
                <w:szCs w:val="21"/>
                <w:highlight w:val="none"/>
              </w:rPr>
            </w:pPr>
            <w:r>
              <w:rPr>
                <w:rFonts w:hint="eastAsia" w:ascii="宋体" w:hAnsi="宋体" w:cs="宋体"/>
                <w:color w:val="auto"/>
                <w:szCs w:val="21"/>
                <w:highlight w:val="none"/>
              </w:rPr>
              <w:t>7.响应文件没有询价文件中规定的其他无效投标条款的；</w:t>
            </w:r>
          </w:p>
        </w:tc>
      </w:tr>
      <w:tr w14:paraId="295C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537" w:type="dxa"/>
            <w:vAlign w:val="center"/>
          </w:tcPr>
          <w:p w14:paraId="0B0E969A">
            <w:pPr>
              <w:rPr>
                <w:rFonts w:ascii="宋体" w:hAnsi="宋体"/>
                <w:color w:val="auto"/>
                <w:sz w:val="20"/>
                <w:szCs w:val="21"/>
                <w:highlight w:val="none"/>
              </w:rPr>
            </w:pPr>
            <w:r>
              <w:rPr>
                <w:rFonts w:hint="eastAsia" w:ascii="宋体" w:hAnsi="宋体" w:cs="宋体"/>
                <w:color w:val="auto"/>
                <w:szCs w:val="21"/>
                <w:highlight w:val="none"/>
              </w:rPr>
              <w:t>8.按有关法律、法规、规章不属于投标无效的。</w:t>
            </w:r>
          </w:p>
        </w:tc>
      </w:tr>
    </w:tbl>
    <w:p w14:paraId="21E7B222">
      <w:pPr>
        <w:spacing w:line="400" w:lineRule="exact"/>
        <w:ind w:right="678" w:rightChars="323" w:firstLine="420" w:firstLineChars="200"/>
        <w:rPr>
          <w:rFonts w:ascii="宋体"/>
          <w:color w:val="auto"/>
          <w:szCs w:val="21"/>
          <w:highlight w:val="none"/>
        </w:rPr>
      </w:pPr>
    </w:p>
    <w:p w14:paraId="711B74F5">
      <w:pPr>
        <w:jc w:val="center"/>
        <w:rPr>
          <w:rFonts w:ascii="宋体" w:hAnsi="宋体" w:cs="JEIUCH+??¨¬?"/>
          <w:b/>
          <w:bCs/>
          <w:color w:val="auto"/>
          <w:szCs w:val="21"/>
          <w:highlight w:val="none"/>
        </w:rPr>
      </w:pPr>
      <w:r>
        <w:rPr>
          <w:rFonts w:hint="eastAsia" w:ascii="宋体" w:hAnsi="宋体" w:cs="JEIUCH+??¨¬?"/>
          <w:b/>
          <w:bCs/>
          <w:color w:val="auto"/>
          <w:szCs w:val="21"/>
          <w:highlight w:val="none"/>
        </w:rPr>
        <w:t>注：供应商如有以上任意一项评审内容不通过的则被评为符合性审查不通过，不能进入价格评审阶段。</w:t>
      </w:r>
      <w:bookmarkStart w:id="159" w:name="_Toc18383"/>
    </w:p>
    <w:p w14:paraId="72E60297">
      <w:pPr>
        <w:pStyle w:val="7"/>
        <w:rPr>
          <w:rFonts w:ascii="宋体" w:hAnsi="宋体" w:cs="JEIUCH+??¨¬?"/>
          <w:b/>
          <w:bCs/>
          <w:color w:val="auto"/>
          <w:szCs w:val="21"/>
          <w:highlight w:val="none"/>
        </w:rPr>
      </w:pPr>
    </w:p>
    <w:p w14:paraId="15D34682">
      <w:pPr>
        <w:rPr>
          <w:rFonts w:ascii="宋体" w:hAnsi="宋体" w:cs="JEIUCH+??¨¬?"/>
          <w:b/>
          <w:bCs/>
          <w:color w:val="auto"/>
          <w:szCs w:val="21"/>
          <w:highlight w:val="none"/>
        </w:rPr>
      </w:pPr>
    </w:p>
    <w:p w14:paraId="444DDB65">
      <w:pPr>
        <w:pStyle w:val="7"/>
        <w:rPr>
          <w:rFonts w:ascii="宋体" w:hAnsi="宋体" w:cs="JEIUCH+??¨¬?"/>
          <w:b/>
          <w:bCs/>
          <w:color w:val="auto"/>
          <w:szCs w:val="21"/>
          <w:highlight w:val="none"/>
        </w:rPr>
      </w:pPr>
    </w:p>
    <w:p w14:paraId="5F933AF8">
      <w:pPr>
        <w:rPr>
          <w:rFonts w:ascii="宋体" w:hAnsi="宋体" w:cs="JEIUCH+??¨¬?"/>
          <w:b/>
          <w:bCs/>
          <w:color w:val="auto"/>
          <w:szCs w:val="21"/>
          <w:highlight w:val="none"/>
        </w:rPr>
      </w:pPr>
    </w:p>
    <w:p w14:paraId="560CE3B4">
      <w:pPr>
        <w:pStyle w:val="7"/>
        <w:rPr>
          <w:rFonts w:ascii="宋体" w:hAnsi="宋体" w:cs="JEIUCH+??¨¬?"/>
          <w:b/>
          <w:bCs/>
          <w:color w:val="auto"/>
          <w:szCs w:val="21"/>
          <w:highlight w:val="none"/>
        </w:rPr>
      </w:pPr>
    </w:p>
    <w:p w14:paraId="3967CF3E">
      <w:pPr>
        <w:rPr>
          <w:rFonts w:ascii="宋体" w:hAnsi="宋体" w:cs="JEIUCH+??¨¬?"/>
          <w:b/>
          <w:bCs/>
          <w:color w:val="auto"/>
          <w:szCs w:val="21"/>
          <w:highlight w:val="none"/>
        </w:rPr>
      </w:pPr>
    </w:p>
    <w:p w14:paraId="5784481A">
      <w:pPr>
        <w:pStyle w:val="7"/>
        <w:rPr>
          <w:color w:val="auto"/>
          <w:highlight w:val="none"/>
        </w:rPr>
      </w:pPr>
    </w:p>
    <w:p w14:paraId="7FB87A3F">
      <w:pPr>
        <w:rPr>
          <w:color w:val="auto"/>
          <w:highlight w:val="none"/>
        </w:rPr>
      </w:pPr>
    </w:p>
    <w:p w14:paraId="1020DEC1">
      <w:pPr>
        <w:rPr>
          <w:color w:val="auto"/>
          <w:highlight w:val="none"/>
        </w:rPr>
      </w:pPr>
    </w:p>
    <w:p w14:paraId="6CE8DCA0">
      <w:pPr>
        <w:rPr>
          <w:color w:val="auto"/>
          <w:highlight w:val="none"/>
        </w:rPr>
      </w:pPr>
    </w:p>
    <w:p w14:paraId="7D589C38">
      <w:pPr>
        <w:pStyle w:val="2"/>
        <w:jc w:val="center"/>
        <w:rPr>
          <w:rFonts w:ascii="华文中宋" w:hAnsi="华文中宋" w:eastAsia="华文中宋"/>
          <w:color w:val="auto"/>
          <w:sz w:val="36"/>
          <w:szCs w:val="36"/>
          <w:highlight w:val="none"/>
        </w:rPr>
      </w:pPr>
      <w:bookmarkStart w:id="160" w:name="_Toc11370"/>
      <w:r>
        <w:rPr>
          <w:rFonts w:hint="eastAsia" w:ascii="华文中宋" w:hAnsi="华文中宋" w:eastAsia="华文中宋"/>
          <w:color w:val="auto"/>
          <w:sz w:val="36"/>
          <w:szCs w:val="36"/>
          <w:highlight w:val="none"/>
        </w:rPr>
        <w:t>第五章</w:t>
      </w:r>
      <w:r>
        <w:rPr>
          <w:rFonts w:ascii="华文中宋" w:hAnsi="华文中宋" w:eastAsia="华文中宋"/>
          <w:color w:val="auto"/>
          <w:sz w:val="36"/>
          <w:szCs w:val="36"/>
          <w:highlight w:val="none"/>
        </w:rPr>
        <w:t xml:space="preserve">  </w:t>
      </w:r>
      <w:r>
        <w:rPr>
          <w:rFonts w:hint="eastAsia" w:ascii="华文中宋" w:hAnsi="华文中宋" w:eastAsia="华文中宋"/>
          <w:color w:val="auto"/>
          <w:sz w:val="36"/>
          <w:szCs w:val="36"/>
          <w:highlight w:val="none"/>
        </w:rPr>
        <w:t>合同书格式</w:t>
      </w:r>
      <w:bookmarkEnd w:id="159"/>
      <w:bookmarkEnd w:id="160"/>
    </w:p>
    <w:p w14:paraId="122058DE">
      <w:pPr>
        <w:pStyle w:val="124"/>
        <w:spacing w:line="360" w:lineRule="auto"/>
        <w:rPr>
          <w:rFonts w:cs="宋体"/>
          <w:b/>
          <w:bCs/>
          <w:color w:val="auto"/>
          <w:sz w:val="24"/>
          <w:highlight w:val="none"/>
        </w:rPr>
      </w:pPr>
      <w:r>
        <w:rPr>
          <w:rFonts w:hint="eastAsia" w:cs="宋体"/>
          <w:color w:val="auto"/>
          <w:highlight w:val="none"/>
        </w:rPr>
        <w:t>（《采购需求》中另有规定的，以采购需求为准）</w:t>
      </w:r>
    </w:p>
    <w:p w14:paraId="3E25FD2B">
      <w:pPr>
        <w:jc w:val="center"/>
        <w:rPr>
          <w:rFonts w:ascii="宋体" w:hAnsi="宋体" w:cs="宋体"/>
          <w:color w:val="auto"/>
          <w:highlight w:val="none"/>
        </w:rPr>
      </w:pPr>
      <w:r>
        <w:rPr>
          <w:rFonts w:hint="eastAsia" w:ascii="宋体" w:hAnsi="宋体" w:cs="宋体"/>
          <w:color w:val="auto"/>
          <w:highlight w:val="none"/>
        </w:rPr>
        <w:t>注：本合同为参考格式，甲乙双方可根据实际情况进行补充。</w:t>
      </w:r>
    </w:p>
    <w:p w14:paraId="4CC4A312">
      <w:pPr>
        <w:tabs>
          <w:tab w:val="left" w:pos="720"/>
        </w:tabs>
        <w:spacing w:line="360" w:lineRule="auto"/>
        <w:rPr>
          <w:rFonts w:ascii="宋体" w:hAnsi="宋体" w:cs="宋体"/>
          <w:b/>
          <w:color w:val="auto"/>
          <w:szCs w:val="28"/>
          <w:highlight w:val="none"/>
        </w:rPr>
      </w:pPr>
    </w:p>
    <w:p w14:paraId="635292D1">
      <w:pPr>
        <w:tabs>
          <w:tab w:val="left" w:pos="720"/>
        </w:tabs>
        <w:spacing w:line="360" w:lineRule="auto"/>
        <w:rPr>
          <w:rFonts w:hint="eastAsia" w:ascii="宋体" w:hAnsi="宋体" w:eastAsia="宋体" w:cs="宋体"/>
          <w:b/>
          <w:color w:val="auto"/>
          <w:szCs w:val="28"/>
          <w:highlight w:val="none"/>
          <w:lang w:eastAsia="zh-CN"/>
        </w:rPr>
      </w:pPr>
      <w:r>
        <w:rPr>
          <w:rFonts w:hint="eastAsia" w:ascii="宋体" w:hAnsi="宋体" w:cs="宋体"/>
          <w:b/>
          <w:color w:val="auto"/>
          <w:szCs w:val="28"/>
          <w:highlight w:val="none"/>
        </w:rPr>
        <w:t>甲    方（采购人）：</w:t>
      </w:r>
      <w:r>
        <w:rPr>
          <w:rFonts w:hint="eastAsia" w:ascii="宋体" w:hAnsi="宋体" w:cs="宋体"/>
          <w:b/>
          <w:color w:val="auto"/>
          <w:szCs w:val="28"/>
          <w:highlight w:val="none"/>
          <w:u w:val="single"/>
          <w:lang w:eastAsia="zh-CN"/>
        </w:rPr>
        <w:t>广东省北江监狱</w:t>
      </w:r>
    </w:p>
    <w:p w14:paraId="2EA78973">
      <w:pPr>
        <w:wordWrap w:val="0"/>
        <w:spacing w:line="360" w:lineRule="auto"/>
        <w:rPr>
          <w:rFonts w:ascii="宋体" w:hAnsi="宋体" w:cs="宋体"/>
          <w:b/>
          <w:color w:val="auto"/>
          <w:szCs w:val="28"/>
          <w:highlight w:val="none"/>
          <w:u w:val="single"/>
        </w:rPr>
      </w:pPr>
      <w:r>
        <w:rPr>
          <w:rFonts w:hint="eastAsia" w:ascii="宋体" w:hAnsi="宋体" w:cs="宋体"/>
          <w:b/>
          <w:color w:val="auto"/>
          <w:szCs w:val="28"/>
          <w:highlight w:val="none"/>
        </w:rPr>
        <w:t>乙    方（供应商）：</w:t>
      </w:r>
      <w:r>
        <w:rPr>
          <w:rFonts w:hint="eastAsia" w:ascii="宋体" w:hAnsi="宋体" w:cs="宋体"/>
          <w:b/>
          <w:color w:val="auto"/>
          <w:szCs w:val="28"/>
          <w:highlight w:val="none"/>
          <w:u w:val="single"/>
        </w:rPr>
        <w:t xml:space="preserve">              </w:t>
      </w:r>
    </w:p>
    <w:p w14:paraId="46FE4DAF">
      <w:pPr>
        <w:wordWrap w:val="0"/>
        <w:spacing w:line="360" w:lineRule="auto"/>
        <w:rPr>
          <w:rFonts w:ascii="宋体" w:hAnsi="宋体" w:cs="宋体"/>
          <w:color w:val="auto"/>
          <w:kern w:val="16"/>
          <w:szCs w:val="21"/>
          <w:highlight w:val="none"/>
          <w:u w:val="single"/>
        </w:rPr>
      </w:pPr>
      <w:r>
        <w:rPr>
          <w:rFonts w:hint="eastAsia" w:ascii="宋体" w:hAnsi="宋体" w:cs="宋体"/>
          <w:color w:val="auto"/>
          <w:kern w:val="16"/>
          <w:sz w:val="24"/>
          <w:highlight w:val="none"/>
        </w:rPr>
        <w:t xml:space="preserve">    </w:t>
      </w:r>
      <w:r>
        <w:rPr>
          <w:rFonts w:hint="eastAsia" w:ascii="宋体" w:hAnsi="宋体" w:cs="宋体"/>
          <w:color w:val="auto"/>
          <w:kern w:val="16"/>
          <w:szCs w:val="21"/>
          <w:highlight w:val="none"/>
        </w:rPr>
        <w:t xml:space="preserve"> 根据《中华人民共和国政府采购法》、《中华人民共和国合同法》等法律法规的规定及 “</w:t>
      </w:r>
      <w:r>
        <w:rPr>
          <w:rFonts w:hint="eastAsia" w:ascii="宋体" w:hAnsi="宋体" w:cs="宋体"/>
          <w:color w:val="auto"/>
          <w:kern w:val="16"/>
          <w:szCs w:val="21"/>
          <w:highlight w:val="none"/>
          <w:u w:val="single"/>
        </w:rPr>
        <w:t xml:space="preserve">      </w:t>
      </w:r>
      <w:r>
        <w:rPr>
          <w:rFonts w:hint="eastAsia" w:ascii="宋体" w:hAnsi="宋体" w:cs="宋体"/>
          <w:color w:val="auto"/>
          <w:kern w:val="16"/>
          <w:szCs w:val="21"/>
          <w:highlight w:val="none"/>
        </w:rPr>
        <w:t>”询价文件的要求和招标结果，</w:t>
      </w:r>
      <w:r>
        <w:rPr>
          <w:rFonts w:hint="eastAsia" w:ascii="宋体" w:hAnsi="宋体" w:cs="宋体"/>
          <w:color w:val="auto"/>
          <w:kern w:val="28"/>
          <w:szCs w:val="21"/>
          <w:highlight w:val="none"/>
        </w:rPr>
        <w:t>经双方协商，</w:t>
      </w:r>
      <w:r>
        <w:rPr>
          <w:rFonts w:hint="eastAsia" w:ascii="宋体" w:hAnsi="宋体" w:cs="宋体"/>
          <w:color w:val="auto"/>
          <w:kern w:val="16"/>
          <w:szCs w:val="21"/>
          <w:highlight w:val="none"/>
        </w:rPr>
        <w:t>本着平等互利和诚实信用的原则，</w:t>
      </w:r>
      <w:r>
        <w:rPr>
          <w:rFonts w:hint="eastAsia" w:ascii="宋体" w:hAnsi="宋体" w:cs="宋体"/>
          <w:color w:val="auto"/>
          <w:kern w:val="28"/>
          <w:szCs w:val="21"/>
          <w:highlight w:val="none"/>
        </w:rPr>
        <w:t>一致同意签订以下合同。</w:t>
      </w:r>
    </w:p>
    <w:p w14:paraId="4ADC8EAA">
      <w:pPr>
        <w:spacing w:line="560" w:lineRule="exact"/>
        <w:rPr>
          <w:rFonts w:ascii="宋体" w:hAnsi="宋体" w:cs="宋体"/>
          <w:b/>
          <w:bCs/>
          <w:color w:val="auto"/>
          <w:sz w:val="24"/>
          <w:highlight w:val="none"/>
        </w:rPr>
      </w:pPr>
      <w:r>
        <w:rPr>
          <w:rFonts w:hint="eastAsia" w:ascii="宋体" w:hAnsi="宋体" w:cs="宋体"/>
          <w:b/>
          <w:bCs/>
          <w:color w:val="auto"/>
          <w:kern w:val="16"/>
          <w:sz w:val="24"/>
          <w:highlight w:val="none"/>
        </w:rPr>
        <w:t xml:space="preserve">一、货物内容 </w:t>
      </w:r>
    </w:p>
    <w:tbl>
      <w:tblPr>
        <w:tblStyle w:val="47"/>
        <w:tblW w:w="9180" w:type="dxa"/>
        <w:jc w:val="center"/>
        <w:tblLayout w:type="fixed"/>
        <w:tblCellMar>
          <w:top w:w="0" w:type="dxa"/>
          <w:left w:w="108" w:type="dxa"/>
          <w:bottom w:w="0" w:type="dxa"/>
          <w:right w:w="108" w:type="dxa"/>
        </w:tblCellMar>
      </w:tblPr>
      <w:tblGrid>
        <w:gridCol w:w="735"/>
        <w:gridCol w:w="1155"/>
        <w:gridCol w:w="3510"/>
        <w:gridCol w:w="900"/>
        <w:gridCol w:w="900"/>
        <w:gridCol w:w="1080"/>
        <w:gridCol w:w="900"/>
      </w:tblGrid>
      <w:tr w14:paraId="227B547A">
        <w:tblPrEx>
          <w:tblCellMar>
            <w:top w:w="0" w:type="dxa"/>
            <w:left w:w="108" w:type="dxa"/>
            <w:bottom w:w="0" w:type="dxa"/>
            <w:right w:w="108" w:type="dxa"/>
          </w:tblCellMar>
        </w:tblPrEx>
        <w:trPr>
          <w:cantSplit/>
          <w:trHeight w:val="856"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14:paraId="3A6C72D9">
            <w:pPr>
              <w:spacing w:line="560" w:lineRule="exact"/>
              <w:jc w:val="center"/>
              <w:rPr>
                <w:rFonts w:ascii="宋体" w:hAnsi="宋体" w:cs="宋体"/>
                <w:b/>
                <w:bCs/>
                <w:color w:val="auto"/>
                <w:szCs w:val="21"/>
                <w:highlight w:val="none"/>
              </w:rPr>
            </w:pPr>
            <w:r>
              <w:rPr>
                <w:rFonts w:hint="eastAsia" w:ascii="宋体" w:hAnsi="宋体" w:cs="宋体"/>
                <w:b/>
                <w:bCs/>
                <w:color w:val="auto"/>
                <w:kern w:val="16"/>
                <w:szCs w:val="21"/>
                <w:highlight w:val="none"/>
              </w:rPr>
              <w:t>序号</w:t>
            </w:r>
          </w:p>
        </w:tc>
        <w:tc>
          <w:tcPr>
            <w:tcW w:w="1155" w:type="dxa"/>
            <w:tcBorders>
              <w:top w:val="single" w:color="auto" w:sz="4" w:space="0"/>
              <w:left w:val="single" w:color="auto" w:sz="8" w:space="0"/>
              <w:bottom w:val="single" w:color="auto" w:sz="4" w:space="0"/>
              <w:right w:val="single" w:color="auto" w:sz="4" w:space="0"/>
            </w:tcBorders>
            <w:vAlign w:val="center"/>
          </w:tcPr>
          <w:p w14:paraId="681B5F06">
            <w:pPr>
              <w:spacing w:line="560" w:lineRule="exact"/>
              <w:jc w:val="center"/>
              <w:rPr>
                <w:rFonts w:ascii="宋体" w:hAnsi="宋体" w:cs="宋体"/>
                <w:b/>
                <w:bCs/>
                <w:color w:val="auto"/>
                <w:szCs w:val="21"/>
                <w:highlight w:val="none"/>
              </w:rPr>
            </w:pPr>
            <w:r>
              <w:rPr>
                <w:rFonts w:hint="eastAsia" w:ascii="宋体" w:hAnsi="宋体" w:cs="宋体"/>
                <w:b/>
                <w:bCs/>
                <w:color w:val="auto"/>
                <w:kern w:val="16"/>
                <w:szCs w:val="21"/>
                <w:highlight w:val="none"/>
              </w:rPr>
              <w:t>商品名称</w:t>
            </w:r>
          </w:p>
        </w:tc>
        <w:tc>
          <w:tcPr>
            <w:tcW w:w="3510" w:type="dxa"/>
            <w:tcBorders>
              <w:top w:val="single" w:color="auto" w:sz="4" w:space="0"/>
              <w:left w:val="nil"/>
              <w:bottom w:val="single" w:color="auto" w:sz="8" w:space="0"/>
              <w:right w:val="single" w:color="auto" w:sz="4" w:space="0"/>
            </w:tcBorders>
            <w:vAlign w:val="center"/>
          </w:tcPr>
          <w:p w14:paraId="49D6DF92">
            <w:pPr>
              <w:spacing w:line="560" w:lineRule="exact"/>
              <w:jc w:val="center"/>
              <w:rPr>
                <w:rFonts w:ascii="宋体" w:hAnsi="宋体" w:cs="宋体"/>
                <w:b/>
                <w:bCs/>
                <w:color w:val="auto"/>
                <w:szCs w:val="21"/>
                <w:highlight w:val="none"/>
              </w:rPr>
            </w:pPr>
            <w:r>
              <w:rPr>
                <w:rFonts w:hint="eastAsia" w:ascii="宋体" w:hAnsi="宋体" w:cs="宋体"/>
                <w:b/>
                <w:bCs/>
                <w:color w:val="auto"/>
                <w:kern w:val="16"/>
                <w:szCs w:val="21"/>
                <w:highlight w:val="none"/>
              </w:rPr>
              <w:t>品牌、规格型号、配置（性能参数）</w:t>
            </w:r>
          </w:p>
        </w:tc>
        <w:tc>
          <w:tcPr>
            <w:tcW w:w="900" w:type="dxa"/>
            <w:tcBorders>
              <w:top w:val="single" w:color="auto" w:sz="4" w:space="0"/>
              <w:left w:val="nil"/>
              <w:bottom w:val="single" w:color="auto" w:sz="8" w:space="0"/>
              <w:right w:val="single" w:color="auto" w:sz="4" w:space="0"/>
            </w:tcBorders>
            <w:vAlign w:val="center"/>
          </w:tcPr>
          <w:p w14:paraId="6DF1F9DD">
            <w:pPr>
              <w:spacing w:line="560" w:lineRule="exact"/>
              <w:jc w:val="center"/>
              <w:rPr>
                <w:rFonts w:ascii="宋体" w:hAnsi="宋体" w:cs="宋体"/>
                <w:b/>
                <w:bCs/>
                <w:color w:val="auto"/>
                <w:szCs w:val="21"/>
                <w:highlight w:val="none"/>
              </w:rPr>
            </w:pPr>
            <w:r>
              <w:rPr>
                <w:rFonts w:hint="eastAsia" w:ascii="宋体" w:hAnsi="宋体" w:cs="宋体"/>
                <w:b/>
                <w:bCs/>
                <w:color w:val="auto"/>
                <w:kern w:val="16"/>
                <w:szCs w:val="21"/>
                <w:highlight w:val="none"/>
              </w:rPr>
              <w:t>产地</w:t>
            </w:r>
          </w:p>
        </w:tc>
        <w:tc>
          <w:tcPr>
            <w:tcW w:w="900" w:type="dxa"/>
            <w:tcBorders>
              <w:top w:val="single" w:color="auto" w:sz="4" w:space="0"/>
              <w:left w:val="nil"/>
              <w:bottom w:val="single" w:color="auto" w:sz="8" w:space="0"/>
              <w:right w:val="single" w:color="auto" w:sz="4" w:space="0"/>
            </w:tcBorders>
            <w:vAlign w:val="center"/>
          </w:tcPr>
          <w:p w14:paraId="59C8A39A">
            <w:pPr>
              <w:spacing w:line="560" w:lineRule="exact"/>
              <w:jc w:val="center"/>
              <w:rPr>
                <w:rFonts w:ascii="宋体" w:hAnsi="宋体" w:cs="宋体"/>
                <w:b/>
                <w:bCs/>
                <w:color w:val="auto"/>
                <w:szCs w:val="21"/>
                <w:highlight w:val="none"/>
              </w:rPr>
            </w:pPr>
            <w:r>
              <w:rPr>
                <w:rFonts w:hint="eastAsia" w:ascii="宋体" w:hAnsi="宋体" w:cs="宋体"/>
                <w:b/>
                <w:bCs/>
                <w:color w:val="auto"/>
                <w:kern w:val="16"/>
                <w:szCs w:val="21"/>
                <w:highlight w:val="none"/>
              </w:rPr>
              <w:t>数量</w:t>
            </w:r>
          </w:p>
        </w:tc>
        <w:tc>
          <w:tcPr>
            <w:tcW w:w="1080" w:type="dxa"/>
            <w:tcBorders>
              <w:top w:val="single" w:color="auto" w:sz="4" w:space="0"/>
              <w:left w:val="nil"/>
              <w:bottom w:val="nil"/>
              <w:right w:val="single" w:color="auto" w:sz="8" w:space="0"/>
            </w:tcBorders>
            <w:vAlign w:val="center"/>
          </w:tcPr>
          <w:p w14:paraId="4617C9CB">
            <w:pPr>
              <w:spacing w:line="560" w:lineRule="exact"/>
              <w:jc w:val="center"/>
              <w:rPr>
                <w:rFonts w:ascii="宋体" w:hAnsi="宋体" w:cs="宋体"/>
                <w:b/>
                <w:bCs/>
                <w:color w:val="auto"/>
                <w:szCs w:val="21"/>
                <w:highlight w:val="none"/>
              </w:rPr>
            </w:pPr>
            <w:r>
              <w:rPr>
                <w:rFonts w:hint="eastAsia" w:ascii="宋体" w:hAnsi="宋体" w:cs="宋体"/>
                <w:b/>
                <w:bCs/>
                <w:color w:val="auto"/>
                <w:kern w:val="16"/>
                <w:szCs w:val="21"/>
                <w:highlight w:val="none"/>
              </w:rPr>
              <w:t>单价(元)</w:t>
            </w:r>
          </w:p>
        </w:tc>
        <w:tc>
          <w:tcPr>
            <w:tcW w:w="900" w:type="dxa"/>
            <w:tcBorders>
              <w:top w:val="single" w:color="auto" w:sz="4" w:space="0"/>
              <w:left w:val="single" w:color="auto" w:sz="4" w:space="0"/>
              <w:bottom w:val="nil"/>
              <w:right w:val="single" w:color="auto" w:sz="8" w:space="0"/>
            </w:tcBorders>
            <w:vAlign w:val="center"/>
          </w:tcPr>
          <w:p w14:paraId="7ED07809">
            <w:pPr>
              <w:spacing w:line="560" w:lineRule="exact"/>
              <w:jc w:val="center"/>
              <w:rPr>
                <w:rFonts w:ascii="宋体" w:hAnsi="宋体" w:cs="宋体"/>
                <w:b/>
                <w:bCs/>
                <w:color w:val="auto"/>
                <w:szCs w:val="21"/>
                <w:highlight w:val="none"/>
              </w:rPr>
            </w:pPr>
            <w:r>
              <w:rPr>
                <w:rFonts w:hint="eastAsia" w:ascii="宋体" w:hAnsi="宋体" w:cs="宋体"/>
                <w:b/>
                <w:bCs/>
                <w:color w:val="auto"/>
                <w:kern w:val="16"/>
                <w:szCs w:val="21"/>
                <w:highlight w:val="none"/>
              </w:rPr>
              <w:t>金额(元)</w:t>
            </w:r>
          </w:p>
        </w:tc>
      </w:tr>
      <w:tr w14:paraId="300AFFD4">
        <w:tblPrEx>
          <w:tblCellMar>
            <w:top w:w="0" w:type="dxa"/>
            <w:left w:w="108" w:type="dxa"/>
            <w:bottom w:w="0" w:type="dxa"/>
            <w:right w:w="108" w:type="dxa"/>
          </w:tblCellMar>
        </w:tblPrEx>
        <w:trPr>
          <w:cantSplit/>
          <w:trHeight w:val="368"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14:paraId="46681143">
            <w:pPr>
              <w:spacing w:line="560" w:lineRule="exact"/>
              <w:jc w:val="center"/>
              <w:rPr>
                <w:rFonts w:ascii="宋体" w:hAnsi="宋体" w:cs="宋体"/>
                <w:color w:val="auto"/>
                <w:szCs w:val="21"/>
                <w:highlight w:val="none"/>
              </w:rPr>
            </w:pPr>
            <w:r>
              <w:rPr>
                <w:rFonts w:hint="eastAsia" w:ascii="宋体" w:hAnsi="宋体" w:cs="宋体"/>
                <w:color w:val="auto"/>
                <w:kern w:val="16"/>
                <w:szCs w:val="21"/>
                <w:highlight w:val="none"/>
              </w:rPr>
              <w:t>1</w:t>
            </w:r>
          </w:p>
        </w:tc>
        <w:tc>
          <w:tcPr>
            <w:tcW w:w="1155" w:type="dxa"/>
            <w:tcBorders>
              <w:top w:val="single" w:color="auto" w:sz="4" w:space="0"/>
              <w:left w:val="single" w:color="auto" w:sz="8" w:space="0"/>
              <w:bottom w:val="single" w:color="auto" w:sz="4" w:space="0"/>
              <w:right w:val="single" w:color="auto" w:sz="4" w:space="0"/>
            </w:tcBorders>
            <w:vAlign w:val="center"/>
          </w:tcPr>
          <w:p w14:paraId="00D3AB4F">
            <w:pPr>
              <w:spacing w:line="560" w:lineRule="exact"/>
              <w:rPr>
                <w:rFonts w:ascii="宋体" w:hAnsi="宋体" w:cs="宋体"/>
                <w:color w:val="auto"/>
                <w:szCs w:val="21"/>
                <w:highlight w:val="none"/>
              </w:rPr>
            </w:pPr>
          </w:p>
        </w:tc>
        <w:tc>
          <w:tcPr>
            <w:tcW w:w="3510" w:type="dxa"/>
            <w:tcBorders>
              <w:top w:val="single" w:color="auto" w:sz="4" w:space="0"/>
              <w:left w:val="nil"/>
              <w:bottom w:val="single" w:color="auto" w:sz="4" w:space="0"/>
              <w:right w:val="single" w:color="auto" w:sz="4" w:space="0"/>
            </w:tcBorders>
            <w:vAlign w:val="center"/>
          </w:tcPr>
          <w:p w14:paraId="03E06072">
            <w:pPr>
              <w:spacing w:line="560" w:lineRule="exact"/>
              <w:rPr>
                <w:rFonts w:ascii="宋体" w:hAnsi="宋体" w:cs="宋体"/>
                <w:color w:val="auto"/>
                <w:szCs w:val="21"/>
                <w:highlight w:val="none"/>
              </w:rPr>
            </w:pPr>
          </w:p>
        </w:tc>
        <w:tc>
          <w:tcPr>
            <w:tcW w:w="900" w:type="dxa"/>
            <w:tcBorders>
              <w:top w:val="single" w:color="auto" w:sz="4" w:space="0"/>
              <w:left w:val="nil"/>
              <w:bottom w:val="single" w:color="auto" w:sz="8" w:space="0"/>
              <w:right w:val="single" w:color="auto" w:sz="4" w:space="0"/>
            </w:tcBorders>
            <w:vAlign w:val="center"/>
          </w:tcPr>
          <w:p w14:paraId="48759ED8">
            <w:pPr>
              <w:spacing w:line="560" w:lineRule="exact"/>
              <w:rPr>
                <w:rFonts w:ascii="宋体" w:hAnsi="宋体" w:cs="宋体"/>
                <w:color w:val="auto"/>
                <w:szCs w:val="21"/>
                <w:highlight w:val="none"/>
              </w:rPr>
            </w:pPr>
          </w:p>
        </w:tc>
        <w:tc>
          <w:tcPr>
            <w:tcW w:w="900" w:type="dxa"/>
            <w:tcBorders>
              <w:top w:val="single" w:color="auto" w:sz="4" w:space="0"/>
              <w:left w:val="nil"/>
              <w:bottom w:val="single" w:color="auto" w:sz="8" w:space="0"/>
              <w:right w:val="single" w:color="auto" w:sz="4" w:space="0"/>
            </w:tcBorders>
            <w:vAlign w:val="center"/>
          </w:tcPr>
          <w:p w14:paraId="3F92B823">
            <w:pPr>
              <w:spacing w:line="560" w:lineRule="exact"/>
              <w:rPr>
                <w:rFonts w:ascii="宋体" w:hAnsi="宋体" w:cs="宋体"/>
                <w:color w:val="auto"/>
                <w:szCs w:val="21"/>
                <w:highlight w:val="none"/>
              </w:rPr>
            </w:pPr>
          </w:p>
        </w:tc>
        <w:tc>
          <w:tcPr>
            <w:tcW w:w="1080" w:type="dxa"/>
            <w:tcBorders>
              <w:top w:val="single" w:color="auto" w:sz="4" w:space="0"/>
              <w:left w:val="nil"/>
              <w:bottom w:val="nil"/>
              <w:right w:val="single" w:color="auto" w:sz="8" w:space="0"/>
            </w:tcBorders>
            <w:vAlign w:val="center"/>
          </w:tcPr>
          <w:p w14:paraId="4501E1B7">
            <w:pPr>
              <w:spacing w:line="560" w:lineRule="exact"/>
              <w:rPr>
                <w:rFonts w:ascii="宋体" w:hAnsi="宋体" w:cs="宋体"/>
                <w:color w:val="auto"/>
                <w:szCs w:val="21"/>
                <w:highlight w:val="none"/>
              </w:rPr>
            </w:pPr>
          </w:p>
        </w:tc>
        <w:tc>
          <w:tcPr>
            <w:tcW w:w="900" w:type="dxa"/>
            <w:tcBorders>
              <w:top w:val="single" w:color="auto" w:sz="4" w:space="0"/>
              <w:left w:val="single" w:color="auto" w:sz="4" w:space="0"/>
              <w:bottom w:val="nil"/>
              <w:right w:val="single" w:color="auto" w:sz="8" w:space="0"/>
            </w:tcBorders>
            <w:vAlign w:val="center"/>
          </w:tcPr>
          <w:p w14:paraId="3AAF6D9C">
            <w:pPr>
              <w:spacing w:line="560" w:lineRule="exact"/>
              <w:rPr>
                <w:rFonts w:ascii="宋体" w:hAnsi="宋体" w:cs="宋体"/>
                <w:color w:val="auto"/>
                <w:szCs w:val="21"/>
                <w:highlight w:val="none"/>
              </w:rPr>
            </w:pPr>
          </w:p>
        </w:tc>
      </w:tr>
      <w:tr w14:paraId="19582ADD">
        <w:tblPrEx>
          <w:tblCellMar>
            <w:top w:w="0" w:type="dxa"/>
            <w:left w:w="108" w:type="dxa"/>
            <w:bottom w:w="0" w:type="dxa"/>
            <w:right w:w="108" w:type="dxa"/>
          </w:tblCellMar>
        </w:tblPrEx>
        <w:trPr>
          <w:cantSplit/>
          <w:trHeight w:val="368" w:hRule="atLeast"/>
          <w:jc w:val="center"/>
        </w:trPr>
        <w:tc>
          <w:tcPr>
            <w:tcW w:w="735" w:type="dxa"/>
            <w:tcBorders>
              <w:top w:val="single" w:color="auto" w:sz="4" w:space="0"/>
              <w:left w:val="single" w:color="auto" w:sz="8" w:space="0"/>
              <w:bottom w:val="single" w:color="auto" w:sz="4" w:space="0"/>
              <w:right w:val="single" w:color="auto" w:sz="4" w:space="0"/>
            </w:tcBorders>
            <w:vAlign w:val="center"/>
          </w:tcPr>
          <w:p w14:paraId="78033D32">
            <w:pPr>
              <w:spacing w:line="560" w:lineRule="exact"/>
              <w:jc w:val="center"/>
              <w:rPr>
                <w:rFonts w:ascii="宋体" w:hAnsi="宋体" w:cs="宋体"/>
                <w:color w:val="auto"/>
                <w:szCs w:val="21"/>
                <w:highlight w:val="none"/>
              </w:rPr>
            </w:pPr>
            <w:r>
              <w:rPr>
                <w:rFonts w:hint="eastAsia" w:ascii="宋体" w:hAnsi="宋体" w:cs="宋体"/>
                <w:color w:val="auto"/>
                <w:kern w:val="16"/>
                <w:szCs w:val="21"/>
                <w:highlight w:val="none"/>
              </w:rPr>
              <w:t>2</w:t>
            </w:r>
          </w:p>
        </w:tc>
        <w:tc>
          <w:tcPr>
            <w:tcW w:w="1155" w:type="dxa"/>
            <w:tcBorders>
              <w:top w:val="single" w:color="auto" w:sz="4" w:space="0"/>
              <w:left w:val="single" w:color="auto" w:sz="8" w:space="0"/>
              <w:bottom w:val="single" w:color="auto" w:sz="4" w:space="0"/>
              <w:right w:val="single" w:color="auto" w:sz="4" w:space="0"/>
            </w:tcBorders>
            <w:vAlign w:val="center"/>
          </w:tcPr>
          <w:p w14:paraId="34CA507C">
            <w:pPr>
              <w:spacing w:line="560" w:lineRule="exact"/>
              <w:rPr>
                <w:rFonts w:ascii="宋体" w:hAnsi="宋体" w:cs="宋体"/>
                <w:color w:val="auto"/>
                <w:szCs w:val="21"/>
                <w:highlight w:val="none"/>
              </w:rPr>
            </w:pPr>
          </w:p>
        </w:tc>
        <w:tc>
          <w:tcPr>
            <w:tcW w:w="3510" w:type="dxa"/>
            <w:tcBorders>
              <w:top w:val="single" w:color="auto" w:sz="4" w:space="0"/>
              <w:left w:val="nil"/>
              <w:bottom w:val="single" w:color="auto" w:sz="4" w:space="0"/>
              <w:right w:val="single" w:color="auto" w:sz="4" w:space="0"/>
            </w:tcBorders>
            <w:vAlign w:val="center"/>
          </w:tcPr>
          <w:p w14:paraId="17890A99">
            <w:pPr>
              <w:spacing w:line="560" w:lineRule="exact"/>
              <w:rPr>
                <w:rFonts w:ascii="宋体" w:hAnsi="宋体" w:cs="宋体"/>
                <w:color w:val="auto"/>
                <w:szCs w:val="21"/>
                <w:highlight w:val="none"/>
              </w:rPr>
            </w:pPr>
          </w:p>
        </w:tc>
        <w:tc>
          <w:tcPr>
            <w:tcW w:w="900" w:type="dxa"/>
            <w:tcBorders>
              <w:top w:val="single" w:color="auto" w:sz="4" w:space="0"/>
              <w:left w:val="nil"/>
              <w:bottom w:val="single" w:color="auto" w:sz="8" w:space="0"/>
              <w:right w:val="single" w:color="auto" w:sz="4" w:space="0"/>
            </w:tcBorders>
            <w:vAlign w:val="center"/>
          </w:tcPr>
          <w:p w14:paraId="3D57EE4B">
            <w:pPr>
              <w:spacing w:line="560" w:lineRule="exact"/>
              <w:rPr>
                <w:rFonts w:ascii="宋体" w:hAnsi="宋体" w:cs="宋体"/>
                <w:color w:val="auto"/>
                <w:szCs w:val="21"/>
                <w:highlight w:val="none"/>
              </w:rPr>
            </w:pPr>
          </w:p>
        </w:tc>
        <w:tc>
          <w:tcPr>
            <w:tcW w:w="900" w:type="dxa"/>
            <w:tcBorders>
              <w:top w:val="single" w:color="auto" w:sz="4" w:space="0"/>
              <w:left w:val="nil"/>
              <w:bottom w:val="single" w:color="auto" w:sz="8" w:space="0"/>
              <w:right w:val="single" w:color="auto" w:sz="4" w:space="0"/>
            </w:tcBorders>
            <w:vAlign w:val="center"/>
          </w:tcPr>
          <w:p w14:paraId="5B20F883">
            <w:pPr>
              <w:spacing w:line="560" w:lineRule="exact"/>
              <w:rPr>
                <w:rFonts w:ascii="宋体" w:hAnsi="宋体" w:cs="宋体"/>
                <w:color w:val="auto"/>
                <w:szCs w:val="21"/>
                <w:highlight w:val="none"/>
              </w:rPr>
            </w:pPr>
          </w:p>
        </w:tc>
        <w:tc>
          <w:tcPr>
            <w:tcW w:w="1080" w:type="dxa"/>
            <w:tcBorders>
              <w:top w:val="single" w:color="auto" w:sz="4" w:space="0"/>
              <w:left w:val="nil"/>
              <w:bottom w:val="nil"/>
              <w:right w:val="single" w:color="auto" w:sz="8" w:space="0"/>
            </w:tcBorders>
            <w:vAlign w:val="center"/>
          </w:tcPr>
          <w:p w14:paraId="02B44D6A">
            <w:pPr>
              <w:spacing w:line="560" w:lineRule="exact"/>
              <w:rPr>
                <w:rFonts w:ascii="宋体" w:hAnsi="宋体" w:cs="宋体"/>
                <w:color w:val="auto"/>
                <w:szCs w:val="21"/>
                <w:highlight w:val="none"/>
              </w:rPr>
            </w:pPr>
          </w:p>
        </w:tc>
        <w:tc>
          <w:tcPr>
            <w:tcW w:w="900" w:type="dxa"/>
            <w:tcBorders>
              <w:top w:val="single" w:color="auto" w:sz="4" w:space="0"/>
              <w:left w:val="single" w:color="auto" w:sz="4" w:space="0"/>
              <w:bottom w:val="nil"/>
              <w:right w:val="single" w:color="auto" w:sz="8" w:space="0"/>
            </w:tcBorders>
            <w:vAlign w:val="center"/>
          </w:tcPr>
          <w:p w14:paraId="714A21AF">
            <w:pPr>
              <w:spacing w:line="560" w:lineRule="exact"/>
              <w:rPr>
                <w:rFonts w:ascii="宋体" w:hAnsi="宋体" w:cs="宋体"/>
                <w:color w:val="auto"/>
                <w:szCs w:val="21"/>
                <w:highlight w:val="none"/>
              </w:rPr>
            </w:pPr>
          </w:p>
        </w:tc>
      </w:tr>
      <w:tr w14:paraId="7C32BEC4">
        <w:tblPrEx>
          <w:tblCellMar>
            <w:top w:w="0" w:type="dxa"/>
            <w:left w:w="108" w:type="dxa"/>
            <w:bottom w:w="0" w:type="dxa"/>
            <w:right w:w="108" w:type="dxa"/>
          </w:tblCellMar>
        </w:tblPrEx>
        <w:trPr>
          <w:cantSplit/>
          <w:trHeight w:val="486" w:hRule="atLeast"/>
          <w:jc w:val="center"/>
        </w:trPr>
        <w:tc>
          <w:tcPr>
            <w:tcW w:w="9180" w:type="dxa"/>
            <w:gridSpan w:val="7"/>
            <w:tcBorders>
              <w:top w:val="single" w:color="auto" w:sz="4" w:space="0"/>
              <w:left w:val="single" w:color="auto" w:sz="8" w:space="0"/>
              <w:bottom w:val="single" w:color="auto" w:sz="4" w:space="0"/>
              <w:right w:val="single" w:color="auto" w:sz="8" w:space="0"/>
            </w:tcBorders>
            <w:vAlign w:val="center"/>
          </w:tcPr>
          <w:p w14:paraId="03F8B5D3">
            <w:pPr>
              <w:spacing w:line="560" w:lineRule="exact"/>
              <w:rPr>
                <w:rFonts w:ascii="宋体" w:hAnsi="宋体" w:cs="宋体"/>
                <w:color w:val="auto"/>
                <w:szCs w:val="21"/>
                <w:highlight w:val="none"/>
              </w:rPr>
            </w:pPr>
            <w:r>
              <w:rPr>
                <w:rFonts w:hint="eastAsia" w:ascii="宋体" w:hAnsi="宋体" w:cs="宋体"/>
                <w:color w:val="auto"/>
                <w:kern w:val="16"/>
                <w:szCs w:val="21"/>
                <w:highlight w:val="none"/>
              </w:rPr>
              <w:t xml:space="preserve">  合计总额：¥                元；    大写：         </w:t>
            </w:r>
          </w:p>
        </w:tc>
      </w:tr>
    </w:tbl>
    <w:p w14:paraId="69F05194">
      <w:pPr>
        <w:spacing w:line="560" w:lineRule="exact"/>
        <w:ind w:firstLine="420" w:firstLineChars="200"/>
        <w:rPr>
          <w:rFonts w:ascii="宋体" w:hAnsi="宋体" w:cs="宋体"/>
          <w:color w:val="auto"/>
          <w:szCs w:val="21"/>
          <w:highlight w:val="none"/>
        </w:rPr>
      </w:pPr>
      <w:r>
        <w:rPr>
          <w:rFonts w:hint="eastAsia" w:ascii="宋体" w:hAnsi="宋体" w:cs="宋体"/>
          <w:color w:val="auto"/>
          <w:kern w:val="16"/>
          <w:szCs w:val="21"/>
          <w:highlight w:val="none"/>
        </w:rPr>
        <w:t>注：货物名称内容必须与询价文件中货物名称内容一致。</w:t>
      </w:r>
    </w:p>
    <w:p w14:paraId="660C418B">
      <w:pPr>
        <w:spacing w:line="360" w:lineRule="auto"/>
        <w:rPr>
          <w:rFonts w:ascii="宋体" w:hAnsi="宋体" w:cs="宋体"/>
          <w:b/>
          <w:bCs/>
          <w:color w:val="auto"/>
          <w:sz w:val="24"/>
          <w:highlight w:val="none"/>
        </w:rPr>
      </w:pPr>
      <w:r>
        <w:rPr>
          <w:rFonts w:hint="eastAsia" w:ascii="宋体" w:hAnsi="宋体" w:cs="宋体"/>
          <w:b/>
          <w:bCs/>
          <w:color w:val="auto"/>
          <w:kern w:val="16"/>
          <w:sz w:val="24"/>
          <w:highlight w:val="none"/>
        </w:rPr>
        <w:t>二、合同金额</w:t>
      </w:r>
    </w:p>
    <w:p w14:paraId="7925BA0E">
      <w:pPr>
        <w:wordWrap w:val="0"/>
        <w:spacing w:line="360" w:lineRule="auto"/>
        <w:ind w:firstLine="630" w:firstLineChars="300"/>
        <w:rPr>
          <w:rFonts w:ascii="宋体" w:hAnsi="宋体" w:cs="宋体"/>
          <w:color w:val="auto"/>
          <w:kern w:val="16"/>
          <w:szCs w:val="21"/>
          <w:highlight w:val="none"/>
        </w:rPr>
      </w:pPr>
      <w:r>
        <w:rPr>
          <w:rFonts w:hint="eastAsia" w:ascii="宋体" w:hAnsi="宋体" w:cs="宋体"/>
          <w:color w:val="auto"/>
          <w:kern w:val="16"/>
          <w:szCs w:val="21"/>
          <w:highlight w:val="none"/>
        </w:rPr>
        <w:t xml:space="preserve">合同金额为（大写）：_________________元（¥_______________元）人民币。合同金额包括货物、包装、运输、保险、安装调试、培训、验收、保修、税费等一切费用。 </w:t>
      </w:r>
    </w:p>
    <w:p w14:paraId="55DDFCDE">
      <w:pPr>
        <w:spacing w:line="360" w:lineRule="auto"/>
        <w:rPr>
          <w:rFonts w:ascii="宋体" w:hAnsi="宋体" w:cs="宋体"/>
          <w:b/>
          <w:bCs/>
          <w:color w:val="auto"/>
          <w:kern w:val="16"/>
          <w:sz w:val="24"/>
          <w:highlight w:val="none"/>
        </w:rPr>
      </w:pPr>
      <w:r>
        <w:rPr>
          <w:rFonts w:hint="eastAsia" w:ascii="宋体" w:hAnsi="宋体" w:cs="宋体"/>
          <w:b/>
          <w:bCs/>
          <w:color w:val="auto"/>
          <w:kern w:val="16"/>
          <w:sz w:val="24"/>
          <w:highlight w:val="none"/>
        </w:rPr>
        <w:t>三、商务要求</w:t>
      </w:r>
    </w:p>
    <w:p w14:paraId="1AB8D8A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（一）设备要求：</w:t>
      </w:r>
    </w:p>
    <w:p w14:paraId="29A15E31">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1、货物为原制造商制造的全新产品</w:t>
      </w:r>
      <w:r>
        <w:rPr>
          <w:rFonts w:hint="eastAsia"/>
          <w:color w:val="auto"/>
          <w:lang w:eastAsia="zh-CN"/>
        </w:rPr>
        <w:t>（设备出厂日期</w:t>
      </w:r>
      <w:r>
        <w:rPr>
          <w:rFonts w:hint="eastAsia"/>
          <w:color w:val="auto"/>
          <w:lang w:val="en-US" w:eastAsia="zh-CN"/>
        </w:rPr>
        <w:t>不得早于</w:t>
      </w:r>
      <w:r>
        <w:rPr>
          <w:rFonts w:hint="eastAsia"/>
          <w:color w:val="auto"/>
          <w:lang w:eastAsia="zh-CN"/>
        </w:rPr>
        <w:t>招标公告发布之日</w:t>
      </w:r>
      <w:r>
        <w:rPr>
          <w:rFonts w:hint="eastAsia"/>
          <w:color w:val="auto"/>
          <w:lang w:val="en-US" w:eastAsia="zh-CN"/>
        </w:rPr>
        <w:t>前的12个自然月</w:t>
      </w:r>
      <w:r>
        <w:rPr>
          <w:rFonts w:hint="eastAsia"/>
          <w:color w:val="auto"/>
          <w:lang w:eastAsia="zh-CN"/>
        </w:rPr>
        <w:t>）</w:t>
      </w:r>
      <w:r>
        <w:rPr>
          <w:rFonts w:hint="eastAsia" w:ascii="宋体" w:hAnsi="宋体" w:eastAsia="宋体" w:cs="宋体"/>
          <w:bCs w:val="0"/>
          <w:color w:val="auto"/>
          <w:kern w:val="2"/>
          <w:sz w:val="21"/>
          <w:szCs w:val="21"/>
          <w:highlight w:val="none"/>
          <w:lang w:val="en-US" w:eastAsia="zh-CN" w:bidi="ar-SA"/>
        </w:rPr>
        <w:t>，整机无污染，无侵权行为、表面无划损、无任何缺陷隐患，在中国境内可依常规安全合法使用。</w:t>
      </w:r>
    </w:p>
    <w:p w14:paraId="2DB6682C">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2、货物为原厂商未启封全新包装，具出厂合格证，序列号、包装箱号与出厂批号一致，并可追索查阅。</w:t>
      </w:r>
    </w:p>
    <w:p w14:paraId="79117C91">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3、有关键主机设备的用户手册、保修手册、有关单证资料及配备件、随机工具等，使用操作及安全须知等重要资料应附有中文说明。</w:t>
      </w:r>
    </w:p>
    <w:p w14:paraId="130FDCDA">
      <w:pPr>
        <w:pStyle w:val="3"/>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(二)实施时间和地点：</w:t>
      </w:r>
    </w:p>
    <w:p w14:paraId="442F86B6">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Cs w:val="0"/>
          <w:color w:val="auto"/>
          <w:kern w:val="2"/>
          <w:sz w:val="21"/>
          <w:szCs w:val="21"/>
          <w:highlight w:val="none"/>
          <w:lang w:val="en-US" w:eastAsia="zh-CN" w:bidi="ar-SA"/>
        </w:rPr>
      </w:pPr>
      <w:r>
        <w:rPr>
          <w:rFonts w:hint="default" w:ascii="宋体" w:hAnsi="宋体" w:eastAsia="宋体" w:cs="宋体"/>
          <w:bCs w:val="0"/>
          <w:color w:val="auto"/>
          <w:kern w:val="2"/>
          <w:sz w:val="21"/>
          <w:szCs w:val="21"/>
          <w:highlight w:val="none"/>
          <w:lang w:val="en-US" w:eastAsia="zh-CN" w:bidi="ar-SA"/>
        </w:rPr>
        <w:t>1、合同履约期限：自合同签订后30个日历日内完成供货、安装、调试工作。</w:t>
      </w:r>
    </w:p>
    <w:p w14:paraId="723B5E2B">
      <w:pPr>
        <w:pStyle w:val="6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bCs w:val="0"/>
          <w:color w:val="auto"/>
          <w:kern w:val="2"/>
          <w:sz w:val="21"/>
          <w:szCs w:val="21"/>
          <w:highlight w:val="none"/>
          <w:lang w:val="en-US" w:eastAsia="zh-CN" w:bidi="ar-SA"/>
        </w:rPr>
      </w:pPr>
      <w:r>
        <w:rPr>
          <w:rFonts w:hint="default" w:ascii="宋体" w:hAnsi="宋体" w:eastAsia="宋体" w:cs="宋体"/>
          <w:bCs w:val="0"/>
          <w:color w:val="auto"/>
          <w:kern w:val="2"/>
          <w:sz w:val="21"/>
          <w:szCs w:val="21"/>
          <w:highlight w:val="none"/>
          <w:lang w:val="en-US" w:eastAsia="zh-CN" w:bidi="ar-SA"/>
        </w:rPr>
        <w:t>2、交付地点：甲方指定地点。（并在甲方指定位置安装（图1），需进入监管区，可作业时间为8:30-11:30、14:30-17:00，安装高度3.5米至4.5米，其运送、安装的所有费用由乙方承担）</w:t>
      </w:r>
    </w:p>
    <w:p w14:paraId="5F604D14">
      <w:pPr>
        <w:pStyle w:val="64"/>
        <w:pageBreakBefore w:val="0"/>
        <w:kinsoku/>
        <w:wordWrap/>
        <w:overflowPunct/>
        <w:topLinePunct w:val="0"/>
        <w:bidi w:val="0"/>
        <w:adjustRightInd/>
        <w:snapToGrid/>
        <w:spacing w:line="240" w:lineRule="auto"/>
        <w:ind w:left="0" w:leftChars="0" w:firstLine="0" w:firstLineChars="0"/>
        <w:textAlignment w:val="auto"/>
        <w:rPr>
          <w:rFonts w:hint="default" w:ascii="仿宋_GB2312" w:hAnsi="仿宋_GB2312" w:eastAsia="仿宋_GB2312" w:cs="仿宋_GB2312"/>
          <w:color w:val="auto"/>
          <w:kern w:val="2"/>
          <w:sz w:val="28"/>
          <w:szCs w:val="28"/>
          <w:lang w:val="en-US" w:eastAsia="zh-CN"/>
        </w:rPr>
      </w:pPr>
      <w:r>
        <w:rPr>
          <w:rFonts w:hint="default" w:ascii="仿宋_GB2312" w:hAnsi="仿宋_GB2312" w:eastAsia="仿宋_GB2312" w:cs="仿宋_GB2312"/>
          <w:color w:val="auto"/>
          <w:kern w:val="2"/>
          <w:sz w:val="28"/>
          <w:szCs w:val="28"/>
          <w:lang w:val="en-US" w:eastAsia="zh-CN"/>
        </w:rPr>
        <w:drawing>
          <wp:inline distT="0" distB="0" distL="114300" distR="114300">
            <wp:extent cx="6127115" cy="4281170"/>
            <wp:effectExtent l="0" t="0" r="6985" b="5080"/>
            <wp:docPr id="8" name="图片 8" descr="围墙周界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围墙周界平面图"/>
                    <pic:cNvPicPr>
                      <a:picLocks noChangeAspect="1"/>
                    </pic:cNvPicPr>
                  </pic:nvPicPr>
                  <pic:blipFill>
                    <a:blip r:embed="rId13"/>
                    <a:stretch>
                      <a:fillRect/>
                    </a:stretch>
                  </pic:blipFill>
                  <pic:spPr>
                    <a:xfrm>
                      <a:off x="0" y="0"/>
                      <a:ext cx="6127115" cy="4281170"/>
                    </a:xfrm>
                    <a:prstGeom prst="rect">
                      <a:avLst/>
                    </a:prstGeom>
                  </pic:spPr>
                </pic:pic>
              </a:graphicData>
            </a:graphic>
          </wp:inline>
        </w:drawing>
      </w:r>
    </w:p>
    <w:p w14:paraId="38A6815E">
      <w:pPr>
        <w:pStyle w:val="64"/>
        <w:pageBreakBefore w:val="0"/>
        <w:kinsoku/>
        <w:wordWrap/>
        <w:overflowPunct/>
        <w:topLinePunct w:val="0"/>
        <w:bidi w:val="0"/>
        <w:adjustRightInd/>
        <w:snapToGrid/>
        <w:spacing w:line="240" w:lineRule="auto"/>
        <w:ind w:left="0" w:leftChars="0" w:firstLine="0" w:firstLineChars="0"/>
        <w:jc w:val="center"/>
        <w:textAlignment w:val="auto"/>
        <w:rPr>
          <w:rFonts w:hint="default" w:ascii="仿宋_GB2312" w:hAnsi="仿宋_GB2312" w:eastAsia="仿宋_GB2312" w:cs="仿宋_GB2312"/>
          <w:color w:val="auto"/>
          <w:kern w:val="2"/>
          <w:sz w:val="28"/>
          <w:szCs w:val="28"/>
          <w:lang w:val="en-US" w:eastAsia="zh-CN"/>
        </w:rPr>
      </w:pPr>
      <w:r>
        <w:rPr>
          <w:rFonts w:hint="eastAsia" w:ascii="宋体" w:hAnsi="宋体" w:eastAsia="宋体" w:cs="宋体"/>
          <w:color w:val="auto"/>
          <w:kern w:val="2"/>
          <w:sz w:val="20"/>
          <w:szCs w:val="20"/>
          <w:lang w:val="en-US" w:eastAsia="zh-CN"/>
        </w:rPr>
        <w:t>图1 安装点位示意图</w:t>
      </w:r>
    </w:p>
    <w:p w14:paraId="127E81D0">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（三）安装与调试</w:t>
      </w:r>
    </w:p>
    <w:p w14:paraId="021C87F3">
      <w:pPr>
        <w:pStyle w:val="6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必须依照采购公告的要求和响应文件的承诺，将设备安装并调试至正常运行的最佳状态。</w:t>
      </w:r>
    </w:p>
    <w:p w14:paraId="47353816">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2、合同设备安装</w:t>
      </w:r>
    </w:p>
    <w:p w14:paraId="4413A09C">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负责合同设备的安装，一切费用由</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负责。</w:t>
      </w:r>
    </w:p>
    <w:p w14:paraId="5C1733D6">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安装时须对各安装场地内的其他设备、设施有良好保护措施。</w:t>
      </w:r>
    </w:p>
    <w:p w14:paraId="01A9894C">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（3）设备调试安装需使用的备件、辅材由</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负责承担。</w:t>
      </w:r>
    </w:p>
    <w:p w14:paraId="45142E57">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（四）项目培训要求</w:t>
      </w:r>
    </w:p>
    <w:p w14:paraId="66CD088C">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为了保证培训与实际应用的结合，要求</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负责派出专业技术工程师在系统实施现场对</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提供至少一次免费现场培训，培训内容包括：</w:t>
      </w:r>
    </w:p>
    <w:p w14:paraId="1AA16C6A">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1、培训业务人员，使他们熟练操作系统的各项功能,掌握业务的操作技能；</w:t>
      </w:r>
    </w:p>
    <w:p w14:paraId="50F1FC78">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2、培训技术人员，为用户培训相应的维护人员，便于设备的日常维护，包括系统软件、系统维护及相关技术。</w:t>
      </w:r>
    </w:p>
    <w:p w14:paraId="3AEC30AC">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（五）质保期及售后服务要求</w:t>
      </w:r>
    </w:p>
    <w:p w14:paraId="3195E36D">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1、质量保证期（简称“质保期”）为 3 年，质保期自货物最终验收合格之日起算，质保期内</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对所供货物实行包修、包换、包退、包维护保养，期满后可同时提供终身(有偿)维修保养服务。质保期内，如设备或零部件因非人为因素出现故障而造成短期停用时，则质保期和免费维修期相应顺延。如停用时间累计超过60天则质保期重新计算。</w:t>
      </w:r>
    </w:p>
    <w:p w14:paraId="1763C442">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需设置售后服务机构，并配置服务人员。故障报修的响应时间为7X24小时，</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在接报后白天2小时内响应并到达现场，晚上3小时内响应并到达现场，24小时内故障排除响应；若主要设备的故障在24小时内仍未处理完毕，</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必须提供同等档次的设备予</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临时使用或采取应急措施解决，不得影响</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的正常业务。</w:t>
      </w:r>
    </w:p>
    <w:p w14:paraId="46B996B4">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3、质保期内，所有软件、硬件系统维护均为免费，所有硬件设备维修服务均为上门服务，由此产生的费用均不再收取。</w:t>
      </w:r>
    </w:p>
    <w:p w14:paraId="55889AFB">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4、需提供系统扩充、升级方面的技术支持服务。</w:t>
      </w:r>
    </w:p>
    <w:p w14:paraId="432FDFF5">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5、如产品过保，则需根据需要提供有偿维保服务，包括但不限于有偿上门、维修、升级维护，采购建议等。</w:t>
      </w:r>
    </w:p>
    <w:p w14:paraId="6E8445C9">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（六）交付验收标准依次序对照适用标准</w:t>
      </w:r>
    </w:p>
    <w:p w14:paraId="581F5ECC">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1、符合中华人民共和国国家安全质量标准、环保标准或行业标准。</w:t>
      </w:r>
    </w:p>
    <w:p w14:paraId="1F0E1F73">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2、符合采购公告和报价表中</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认可的合理最佳配置、参数及各项要求。</w:t>
      </w:r>
    </w:p>
    <w:p w14:paraId="41335A2F">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3、货物来源国家官方标准；验收时如发现所交付的设备有短装、次品、损坏或其它不符合本合同规定之情形者，</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应作出详尽的现场记录，或由</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双方签署备忘录。此现场记录或备忘录可用作补充、缺失和更换损坏部件的有效证据。由此产生的时间延误与有关费用由</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承担，验收期限相应顺延。</w:t>
      </w:r>
    </w:p>
    <w:p w14:paraId="2703F62B">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4、如果合同设备运输和安装过程中因事故造成货物短缺、损坏，</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应及时安排补货、换货，以保证合同设备安装的成功完成。换货的相关费用由</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承担。如质量验收合格，双方签署质量验收报告。</w:t>
      </w:r>
    </w:p>
    <w:p w14:paraId="546F4E00">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5、</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保证合同项下提供的设备不侵犯任何第三方的专利、商标或版权。否则，</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须承担对第三方的专利或版权的侵权责任并承担因此而发生的所有费用。</w:t>
      </w:r>
    </w:p>
    <w:p w14:paraId="7B81B0A5">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6、</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组成验收小组按国家有关规定、规范进行验收，必要时邀请相关的专业人员或机构参与验收。因货物质量问题发生争议时，由本地质量技术监督部门鉴定。货物符合质量技术标准的，鉴定费由</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承担；否则鉴定费由</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承担。</w:t>
      </w:r>
    </w:p>
    <w:p w14:paraId="6C69ACD5">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（七）项目验收要求</w:t>
      </w:r>
    </w:p>
    <w:p w14:paraId="7B821DA0">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1、验收确认</w:t>
      </w:r>
    </w:p>
    <w:p w14:paraId="6BEAD69E">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采用功能评测方式验收，研究开发所完成的技术成果，达到在开发过程中双方认同的技术指标，技术指标体现为需求文档及项目阶段文档，验收合格后，双方签署验收合格证明。</w:t>
      </w:r>
    </w:p>
    <w:p w14:paraId="645AB579">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安装调试、培训完成、试运行及预验收后，</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安排最终验收时间，由</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负责组织验收工作小组进行最终验收及上报审批工作。</w:t>
      </w:r>
    </w:p>
    <w:p w14:paraId="731F8B09">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2、技术资料</w:t>
      </w:r>
    </w:p>
    <w:p w14:paraId="4219BCA8">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项目验收后，将相关技术资料交给</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，包括用户使用手册和培训资料，以电子文档形式交付</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w:t>
      </w:r>
    </w:p>
    <w:p w14:paraId="76535DF0">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3、验收申请</w:t>
      </w:r>
    </w:p>
    <w:p w14:paraId="5221B9D4">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在项目实施完成后，书面向</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正式提交《项目验收申请》，由</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项目负责人、总集成和相关方面进行沟通，对提出的验收申请进行正式答复。</w:t>
      </w:r>
    </w:p>
    <w:p w14:paraId="34E37A2C">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4、最终验收</w:t>
      </w:r>
    </w:p>
    <w:p w14:paraId="16AE1A57">
      <w:pPr>
        <w:pStyle w:val="64"/>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安装调试、培训完成、试运行及预验收后，</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安排最终验收时间，由</w:t>
      </w:r>
      <w:r>
        <w:rPr>
          <w:rFonts w:hint="eastAsia" w:cs="宋体"/>
          <w:bCs w:val="0"/>
          <w:color w:val="auto"/>
          <w:kern w:val="2"/>
          <w:sz w:val="21"/>
          <w:szCs w:val="21"/>
          <w:highlight w:val="none"/>
          <w:lang w:val="en-US" w:eastAsia="zh-CN" w:bidi="ar-SA"/>
        </w:rPr>
        <w:t>甲方</w:t>
      </w:r>
      <w:r>
        <w:rPr>
          <w:rFonts w:hint="eastAsia" w:ascii="宋体" w:hAnsi="宋体" w:eastAsia="宋体" w:cs="宋体"/>
          <w:bCs w:val="0"/>
          <w:color w:val="auto"/>
          <w:kern w:val="2"/>
          <w:sz w:val="21"/>
          <w:szCs w:val="21"/>
          <w:highlight w:val="none"/>
          <w:lang w:val="en-US" w:eastAsia="zh-CN" w:bidi="ar-SA"/>
        </w:rPr>
        <w:t>负责组织验收工作小组进行最终验收及上报审批工作。</w:t>
      </w:r>
    </w:p>
    <w:p w14:paraId="5DC10011">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（八）履约保证金</w:t>
      </w:r>
    </w:p>
    <w:p w14:paraId="0AA3D822">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w:t>
      </w:r>
      <w:r>
        <w:rPr>
          <w:rFonts w:hint="eastAsia" w:ascii="宋体" w:hAnsi="宋体" w:eastAsia="宋体" w:cs="宋体"/>
          <w:bCs w:val="0"/>
          <w:color w:val="auto"/>
          <w:kern w:val="2"/>
          <w:sz w:val="21"/>
          <w:szCs w:val="21"/>
          <w:highlight w:val="none"/>
          <w:lang w:val="en-US" w:eastAsia="zh-CN" w:bidi="ar-SA"/>
        </w:rPr>
        <w:t>合同签订后，乙方须向甲方缴纳合同总价的5%作为履约保证金（银行转账方式缴纳），该履约保证金于项目最终验收投入使用之日起10个工作日内一次性无息退回。</w:t>
      </w:r>
    </w:p>
    <w:p w14:paraId="45831CFA">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2、</w:t>
      </w:r>
      <w:r>
        <w:rPr>
          <w:rFonts w:hint="eastAsia" w:ascii="宋体" w:hAnsi="宋体" w:eastAsia="宋体" w:cs="宋体"/>
          <w:bCs w:val="0"/>
          <w:color w:val="auto"/>
          <w:kern w:val="2"/>
          <w:sz w:val="21"/>
          <w:szCs w:val="21"/>
          <w:highlight w:val="none"/>
          <w:lang w:val="en-US" w:eastAsia="zh-CN" w:bidi="ar-SA"/>
        </w:rPr>
        <w:t xml:space="preserve">不予退还履约保证金的情况：乙方没有提前告知终止合同或提出终止合同后未继续履行剩余的服务，并且还须承担甲方关于本项目的其他经济损失。（以双方正式终止合同之日为计算扣除履约保证金的时间节点）。 </w:t>
      </w:r>
    </w:p>
    <w:p w14:paraId="333A18AC">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3、</w:t>
      </w:r>
      <w:r>
        <w:rPr>
          <w:rFonts w:hint="eastAsia" w:ascii="宋体" w:hAnsi="宋体" w:eastAsia="宋体" w:cs="宋体"/>
          <w:bCs w:val="0"/>
          <w:color w:val="auto"/>
          <w:kern w:val="2"/>
          <w:sz w:val="21"/>
          <w:szCs w:val="21"/>
          <w:highlight w:val="none"/>
          <w:lang w:val="en-US" w:eastAsia="zh-CN" w:bidi="ar-SA"/>
        </w:rPr>
        <w:t>乙方须按合同要求限期完成供货验收，如逾期未能完成供货的，甲方将扣罚相应履约保金，并须在5个工作日内以转账方式向甲方补齐履约保证金。</w:t>
      </w:r>
    </w:p>
    <w:p w14:paraId="5A62D196">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4、若乙方于合同签订后30个日历日内仍未完成供货（或无法供货）、安装、调试的，甲方将扣罚全部履约保证金，每逾期一日按合同总价的3‰进行扣罚，有权终止合同。</w:t>
      </w:r>
    </w:p>
    <w:p w14:paraId="7EE837B9">
      <w:pPr>
        <w:pStyle w:val="6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cs="宋体"/>
          <w:b/>
          <w:bCs w:val="0"/>
          <w:color w:val="auto"/>
          <w:kern w:val="2"/>
          <w:sz w:val="21"/>
          <w:szCs w:val="21"/>
          <w:highlight w:val="none"/>
          <w:lang w:val="en-US" w:eastAsia="zh-CN" w:bidi="ar-SA"/>
        </w:rPr>
        <w:t>（九）</w:t>
      </w:r>
      <w:r>
        <w:rPr>
          <w:rFonts w:hint="eastAsia" w:ascii="宋体" w:hAnsi="宋体" w:eastAsia="宋体" w:cs="宋体"/>
          <w:b/>
          <w:bCs/>
          <w:color w:val="auto"/>
          <w:kern w:val="2"/>
          <w:sz w:val="21"/>
          <w:szCs w:val="21"/>
          <w:highlight w:val="none"/>
          <w:lang w:val="en-US" w:eastAsia="zh-CN" w:bidi="ar-SA"/>
        </w:rPr>
        <w:t>付款方式</w:t>
      </w:r>
    </w:p>
    <w:p w14:paraId="48EC86D7">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w:t>
      </w:r>
      <w:r>
        <w:rPr>
          <w:rFonts w:hint="eastAsia" w:ascii="宋体" w:hAnsi="宋体" w:eastAsia="宋体" w:cs="宋体"/>
          <w:bCs w:val="0"/>
          <w:color w:val="auto"/>
          <w:kern w:val="2"/>
          <w:sz w:val="21"/>
          <w:szCs w:val="21"/>
          <w:highlight w:val="none"/>
          <w:lang w:val="en-US" w:eastAsia="zh-CN" w:bidi="ar-SA"/>
        </w:rPr>
        <w:t>付款方式：本项目的款项以人民币方式结算支付。项目最终验收合格，乙方向甲方提交结算资料后，试运行一个月设备无重大质量问题的，甲方在15个工作日内一次性付清全部款项。甲方在付款规定时间内向甲方单位支付部门提出支付申请手续后即视为甲方已经按期支付。实际付款到账时间及金额以支付部门支付时间及金额为准。</w:t>
      </w:r>
    </w:p>
    <w:p w14:paraId="73325D15">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2、</w:t>
      </w:r>
      <w:r>
        <w:rPr>
          <w:rFonts w:hint="eastAsia" w:ascii="宋体" w:hAnsi="宋体" w:eastAsia="宋体" w:cs="宋体"/>
          <w:bCs w:val="0"/>
          <w:color w:val="auto"/>
          <w:kern w:val="2"/>
          <w:sz w:val="21"/>
          <w:szCs w:val="21"/>
          <w:highlight w:val="none"/>
          <w:lang w:val="en-US" w:eastAsia="zh-CN" w:bidi="ar-SA"/>
        </w:rPr>
        <w:t>乙方凭以下有效文件与甲方结算：</w:t>
      </w:r>
    </w:p>
    <w:p w14:paraId="5950E057">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①合同；</w:t>
      </w:r>
    </w:p>
    <w:p w14:paraId="5672EDE6">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②乙方开具的正式发票（含税）；</w:t>
      </w:r>
    </w:p>
    <w:p w14:paraId="2DD54D8A">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③中标通知书（成交通知书）；</w:t>
      </w:r>
    </w:p>
    <w:p w14:paraId="0E87A4A4">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④验收报告（加盖甲方公章）。</w:t>
      </w:r>
    </w:p>
    <w:p w14:paraId="4CC6AE81">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3、</w:t>
      </w:r>
      <w:r>
        <w:rPr>
          <w:rFonts w:hint="eastAsia" w:ascii="宋体" w:hAnsi="宋体" w:eastAsia="宋体" w:cs="宋体"/>
          <w:bCs w:val="0"/>
          <w:color w:val="auto"/>
          <w:kern w:val="2"/>
          <w:sz w:val="21"/>
          <w:szCs w:val="21"/>
          <w:highlight w:val="none"/>
          <w:lang w:val="en-US" w:eastAsia="zh-CN" w:bidi="ar-SA"/>
        </w:rPr>
        <w:t>违约责任：甲方逾期支付合同款项的，除应当支付合同款项外，还应当每日按合同总价的3‰向乙方偿付违约金，但因乙方自身原因导致无法及时支付的除外。</w:t>
      </w:r>
    </w:p>
    <w:p w14:paraId="54960F25">
      <w:pPr>
        <w:pStyle w:val="64"/>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w:t>
      </w:r>
      <w:r>
        <w:rPr>
          <w:rFonts w:hint="eastAsia" w:cs="宋体"/>
          <w:b/>
          <w:bCs w:val="0"/>
          <w:color w:val="auto"/>
          <w:kern w:val="2"/>
          <w:sz w:val="21"/>
          <w:szCs w:val="21"/>
          <w:highlight w:val="none"/>
          <w:lang w:val="en-US" w:eastAsia="zh-CN" w:bidi="ar-SA"/>
        </w:rPr>
        <w:t>十</w:t>
      </w:r>
      <w:r>
        <w:rPr>
          <w:rFonts w:hint="eastAsia" w:ascii="宋体" w:hAnsi="宋体" w:eastAsia="宋体" w:cs="宋体"/>
          <w:b/>
          <w:bCs w:val="0"/>
          <w:color w:val="auto"/>
          <w:kern w:val="2"/>
          <w:sz w:val="21"/>
          <w:szCs w:val="21"/>
          <w:highlight w:val="none"/>
          <w:lang w:val="en-US" w:eastAsia="zh-CN" w:bidi="ar-SA"/>
        </w:rPr>
        <w:t>）外来人员进出监管区需知</w:t>
      </w:r>
    </w:p>
    <w:p w14:paraId="503BC90D">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w:t>
      </w:r>
      <w:r>
        <w:rPr>
          <w:rFonts w:hint="eastAsia" w:ascii="宋体" w:hAnsi="宋体" w:eastAsia="宋体" w:cs="宋体"/>
          <w:bCs w:val="0"/>
          <w:color w:val="auto"/>
          <w:kern w:val="2"/>
          <w:sz w:val="21"/>
          <w:szCs w:val="21"/>
          <w:highlight w:val="none"/>
          <w:lang w:val="en-US" w:eastAsia="zh-CN" w:bidi="ar-SA"/>
        </w:rPr>
        <w:t>由于监狱工作的特殊性，</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应认真教育本单位工作人员严格遵守监狱的相关管理规定。</w:t>
      </w:r>
    </w:p>
    <w:p w14:paraId="2119A433">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2、</w:t>
      </w:r>
      <w:r>
        <w:rPr>
          <w:rFonts w:hint="eastAsia" w:ascii="宋体" w:hAnsi="宋体" w:eastAsia="宋体" w:cs="宋体"/>
          <w:bCs w:val="0"/>
          <w:color w:val="auto"/>
          <w:kern w:val="2"/>
          <w:sz w:val="21"/>
          <w:szCs w:val="21"/>
          <w:highlight w:val="none"/>
          <w:lang w:val="en-US" w:eastAsia="zh-CN" w:bidi="ar-SA"/>
        </w:rPr>
        <w:t>外来人员必须遵守法律法规，不得假借监狱名义从事有损监狱形象的行为。</w:t>
      </w:r>
    </w:p>
    <w:p w14:paraId="46F81F1A">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3、</w:t>
      </w:r>
      <w:r>
        <w:rPr>
          <w:rFonts w:hint="eastAsia" w:ascii="宋体" w:hAnsi="宋体" w:eastAsia="宋体" w:cs="宋体"/>
          <w:bCs w:val="0"/>
          <w:color w:val="auto"/>
          <w:kern w:val="2"/>
          <w:sz w:val="21"/>
          <w:szCs w:val="21"/>
          <w:highlight w:val="none"/>
          <w:lang w:val="en-US" w:eastAsia="zh-CN" w:bidi="ar-SA"/>
        </w:rPr>
        <w:t>外来人员进入监管区应提高警惕，注意人身安全保护，加强自我防范意识；自觉与罪犯划清界线，防止被罪犯利用。</w:t>
      </w:r>
    </w:p>
    <w:p w14:paraId="54E74888">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4、</w:t>
      </w:r>
      <w:r>
        <w:rPr>
          <w:rFonts w:hint="eastAsia" w:ascii="宋体" w:hAnsi="宋体" w:eastAsia="宋体" w:cs="宋体"/>
          <w:bCs w:val="0"/>
          <w:color w:val="auto"/>
          <w:kern w:val="2"/>
          <w:sz w:val="21"/>
          <w:szCs w:val="21"/>
          <w:highlight w:val="none"/>
          <w:lang w:val="en-US" w:eastAsia="zh-CN" w:bidi="ar-SA"/>
        </w:rPr>
        <w:t>外来人员进入监管区必须衣着整齐，举止文明；女士不得衣着暴露。</w:t>
      </w:r>
    </w:p>
    <w:p w14:paraId="31E04F48">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5、</w:t>
      </w:r>
      <w:r>
        <w:rPr>
          <w:rFonts w:hint="eastAsia" w:ascii="宋体" w:hAnsi="宋体" w:eastAsia="宋体" w:cs="宋体"/>
          <w:bCs w:val="0"/>
          <w:color w:val="auto"/>
          <w:kern w:val="2"/>
          <w:sz w:val="21"/>
          <w:szCs w:val="21"/>
          <w:highlight w:val="none"/>
          <w:lang w:val="en-US" w:eastAsia="zh-CN" w:bidi="ar-SA"/>
        </w:rPr>
        <w:t>凡需进入监管区的外来人员必须由合作方开具委派证明和身份证明原件，向狱方提出申请，经核准后办理相关手续。</w:t>
      </w:r>
    </w:p>
    <w:p w14:paraId="49E2D62A">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6、</w:t>
      </w:r>
      <w:r>
        <w:rPr>
          <w:rFonts w:hint="eastAsia" w:ascii="宋体" w:hAnsi="宋体" w:eastAsia="宋体" w:cs="宋体"/>
          <w:bCs w:val="0"/>
          <w:color w:val="auto"/>
          <w:kern w:val="2"/>
          <w:sz w:val="21"/>
          <w:szCs w:val="21"/>
          <w:highlight w:val="none"/>
          <w:lang w:val="en-US" w:eastAsia="zh-CN" w:bidi="ar-SA"/>
        </w:rPr>
        <w:t>外来车辆应凭审批手续并由监狱警察带领或监狱指定人员驾驶，方可进出监管区大门。</w:t>
      </w:r>
    </w:p>
    <w:p w14:paraId="46F48B1B">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7、</w:t>
      </w:r>
      <w:r>
        <w:rPr>
          <w:rFonts w:hint="eastAsia" w:ascii="宋体" w:hAnsi="宋体" w:eastAsia="宋体" w:cs="宋体"/>
          <w:bCs w:val="0"/>
          <w:color w:val="auto"/>
          <w:kern w:val="2"/>
          <w:sz w:val="21"/>
          <w:szCs w:val="21"/>
          <w:highlight w:val="none"/>
          <w:lang w:val="en-US" w:eastAsia="zh-CN" w:bidi="ar-SA"/>
        </w:rPr>
        <w:t>所有进出监管区大门的人员、车辆和物品应接受监门警察和监门哨兵的检查，凭通行证件或经监狱审批的手续，人证相符、手续齐全方可进出监管区大门。</w:t>
      </w:r>
    </w:p>
    <w:p w14:paraId="74FF04A4">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8、</w:t>
      </w:r>
      <w:r>
        <w:rPr>
          <w:rFonts w:hint="eastAsia" w:ascii="宋体" w:hAnsi="宋体" w:eastAsia="宋体" w:cs="宋体"/>
          <w:bCs w:val="0"/>
          <w:color w:val="auto"/>
          <w:kern w:val="2"/>
          <w:sz w:val="21"/>
          <w:szCs w:val="21"/>
          <w:highlight w:val="none"/>
          <w:lang w:val="en-US" w:eastAsia="zh-CN" w:bidi="ar-SA"/>
        </w:rPr>
        <w:t>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5C9F0B94">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9、</w:t>
      </w:r>
      <w:r>
        <w:rPr>
          <w:rFonts w:hint="eastAsia" w:ascii="宋体" w:hAnsi="宋体" w:eastAsia="宋体" w:cs="宋体"/>
          <w:bCs w:val="0"/>
          <w:color w:val="auto"/>
          <w:kern w:val="2"/>
          <w:sz w:val="21"/>
          <w:szCs w:val="21"/>
          <w:highlight w:val="none"/>
          <w:lang w:val="en-US" w:eastAsia="zh-CN" w:bidi="ar-SA"/>
        </w:rPr>
        <w:t>外来人员不得携带管控物品（包括：1、武器弹药、刀具、利器；2、放射物、剧毒物品和麻醉物、毒品；3、爆炸物品、易燃易爆物品和腐蚀性物品；4、打火机、火柴等明火源；5、绳索、攀援器械、工程维修工具等；6、录音录像照相器材、通讯工具、计算机、多媒体等电子产品；7、其他可能影响监管安全的物品）进入监管区，进入监管区时必须按规定将移动电话等物品保管在贮物箱。</w:t>
      </w:r>
    </w:p>
    <w:p w14:paraId="5C238EB8">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10、</w:t>
      </w:r>
      <w:r>
        <w:rPr>
          <w:rFonts w:hint="eastAsia" w:ascii="宋体" w:hAnsi="宋体" w:eastAsia="宋体" w:cs="宋体"/>
          <w:bCs w:val="0"/>
          <w:color w:val="auto"/>
          <w:kern w:val="2"/>
          <w:sz w:val="21"/>
          <w:szCs w:val="21"/>
          <w:highlight w:val="none"/>
          <w:lang w:val="en-US" w:eastAsia="zh-CN" w:bidi="ar-SA"/>
        </w:rPr>
        <w:t>外来人员进入监管区大门后，必须将《外来人员通行证》或《外来人员临时通行证》挂于胸前，并妥善保管。</w:t>
      </w:r>
    </w:p>
    <w:p w14:paraId="74EC0FD2">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11、</w:t>
      </w:r>
      <w:r>
        <w:rPr>
          <w:rFonts w:hint="eastAsia" w:ascii="宋体" w:hAnsi="宋体" w:eastAsia="宋体" w:cs="宋体"/>
          <w:bCs w:val="0"/>
          <w:color w:val="auto"/>
          <w:kern w:val="2"/>
          <w:sz w:val="21"/>
          <w:szCs w:val="21"/>
          <w:highlight w:val="none"/>
          <w:lang w:val="en-US" w:eastAsia="zh-CN" w:bidi="ar-SA"/>
        </w:rPr>
        <w:t>外来人员在监管区内必须遵守监狱的下列规定：</w:t>
      </w:r>
    </w:p>
    <w:p w14:paraId="75B4C656">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1）不得擅自与罪犯接触，与罪犯认老乡、攀亲结友；</w:t>
      </w:r>
    </w:p>
    <w:p w14:paraId="72A89E06">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 xml:space="preserve">2）不得为罪犯携带现金、酒类、熟食类物品或传带、保管任何物品； </w:t>
      </w:r>
    </w:p>
    <w:p w14:paraId="3D47F442">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3）不得为罪犯邮寄信件、捎口信或替罪犯打电话；</w:t>
      </w:r>
    </w:p>
    <w:p w14:paraId="3E1FB495">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4）不得在监管区拍照、摄像或录音；</w:t>
      </w:r>
    </w:p>
    <w:p w14:paraId="4F346D59">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5）不得在监管区内随意走动，非经许可不得进入监舍区；</w:t>
      </w:r>
    </w:p>
    <w:p w14:paraId="455046B1">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ascii="宋体" w:hAnsi="宋体" w:eastAsia="宋体" w:cs="宋体"/>
          <w:bCs w:val="0"/>
          <w:color w:val="auto"/>
          <w:kern w:val="2"/>
          <w:sz w:val="21"/>
          <w:szCs w:val="21"/>
          <w:highlight w:val="none"/>
          <w:lang w:val="en-US" w:eastAsia="zh-CN" w:bidi="ar-SA"/>
        </w:rPr>
        <w:t>6）不得向无关人员谈及监狱工作秘密，或从事其它有碍监管安全的行为。</w:t>
      </w:r>
    </w:p>
    <w:p w14:paraId="794D0A58">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val="0"/>
          <w:color w:val="auto"/>
          <w:kern w:val="2"/>
          <w:sz w:val="21"/>
          <w:szCs w:val="21"/>
          <w:highlight w:val="none"/>
          <w:lang w:val="en-US" w:eastAsia="zh-CN" w:bidi="ar-SA"/>
        </w:rPr>
      </w:pPr>
      <w:r>
        <w:rPr>
          <w:rFonts w:hint="eastAsia" w:cs="宋体"/>
          <w:bCs w:val="0"/>
          <w:color w:val="auto"/>
          <w:kern w:val="2"/>
          <w:sz w:val="21"/>
          <w:szCs w:val="21"/>
          <w:highlight w:val="none"/>
          <w:lang w:val="en-US" w:eastAsia="zh-CN" w:bidi="ar-SA"/>
        </w:rPr>
        <w:t>12、</w:t>
      </w:r>
      <w:r>
        <w:rPr>
          <w:rFonts w:hint="eastAsia" w:ascii="宋体" w:hAnsi="宋体" w:eastAsia="宋体" w:cs="宋体"/>
          <w:bCs w:val="0"/>
          <w:color w:val="auto"/>
          <w:kern w:val="2"/>
          <w:sz w:val="21"/>
          <w:szCs w:val="21"/>
          <w:highlight w:val="none"/>
          <w:lang w:val="en-US" w:eastAsia="zh-CN" w:bidi="ar-SA"/>
        </w:rPr>
        <w:t>外来车辆应按指定位置停放并熄火，拔下钥匙，锁紧车门窗。所有车辆在当天21时前应驶离监管区。</w:t>
      </w:r>
    </w:p>
    <w:p w14:paraId="0E5C1F8B">
      <w:pPr>
        <w:pStyle w:val="64"/>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rPr>
      </w:pPr>
      <w:r>
        <w:rPr>
          <w:rFonts w:hint="eastAsia" w:cs="宋体"/>
          <w:bCs w:val="0"/>
          <w:color w:val="auto"/>
          <w:kern w:val="2"/>
          <w:sz w:val="21"/>
          <w:szCs w:val="21"/>
          <w:highlight w:val="none"/>
          <w:lang w:val="en-US" w:eastAsia="zh-CN" w:bidi="ar-SA"/>
        </w:rPr>
        <w:t>13、</w:t>
      </w:r>
      <w:r>
        <w:rPr>
          <w:rFonts w:hint="eastAsia" w:ascii="宋体" w:hAnsi="宋体" w:eastAsia="宋体" w:cs="宋体"/>
          <w:bCs w:val="0"/>
          <w:color w:val="auto"/>
          <w:kern w:val="2"/>
          <w:sz w:val="21"/>
          <w:szCs w:val="21"/>
          <w:highlight w:val="none"/>
          <w:lang w:val="en-US" w:eastAsia="zh-CN" w:bidi="ar-SA"/>
        </w:rPr>
        <w:t>外来人员若违反本管理规定，监狱将责成</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将其解聘、辞退或调离，情节严重的将与</w:t>
      </w:r>
      <w:r>
        <w:rPr>
          <w:rFonts w:hint="eastAsia" w:cs="宋体"/>
          <w:bCs w:val="0"/>
          <w:color w:val="auto"/>
          <w:kern w:val="2"/>
          <w:sz w:val="21"/>
          <w:szCs w:val="21"/>
          <w:highlight w:val="none"/>
          <w:lang w:val="en-US" w:eastAsia="zh-CN" w:bidi="ar-SA"/>
        </w:rPr>
        <w:t>乙方</w:t>
      </w:r>
      <w:r>
        <w:rPr>
          <w:rFonts w:hint="eastAsia" w:ascii="宋体" w:hAnsi="宋体" w:eastAsia="宋体" w:cs="宋体"/>
          <w:bCs w:val="0"/>
          <w:color w:val="auto"/>
          <w:kern w:val="2"/>
          <w:sz w:val="21"/>
          <w:szCs w:val="21"/>
          <w:highlight w:val="none"/>
          <w:lang w:val="en-US" w:eastAsia="zh-CN" w:bidi="ar-SA"/>
        </w:rPr>
        <w:t>解除合同，有违法行为的送司法机关处理。</w:t>
      </w:r>
    </w:p>
    <w:p w14:paraId="1F68BDFE">
      <w:pPr>
        <w:spacing w:line="360" w:lineRule="auto"/>
        <w:rPr>
          <w:rFonts w:ascii="宋体" w:hAnsi="宋体" w:cs="宋体"/>
          <w:b/>
          <w:bCs/>
          <w:color w:val="auto"/>
          <w:kern w:val="16"/>
          <w:sz w:val="24"/>
          <w:highlight w:val="none"/>
        </w:rPr>
      </w:pPr>
      <w:r>
        <w:rPr>
          <w:rFonts w:hint="eastAsia" w:ascii="宋体" w:hAnsi="宋体" w:cs="宋体"/>
          <w:b/>
          <w:bCs/>
          <w:color w:val="auto"/>
          <w:kern w:val="16"/>
          <w:sz w:val="24"/>
          <w:highlight w:val="none"/>
        </w:rPr>
        <w:t>四、保密条款</w:t>
      </w:r>
    </w:p>
    <w:p w14:paraId="36A5D1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未事先得到甲方书面同意，乙方不得将涉及货物的任何保密资料透露或以其他方式提供给合同以外的其他方或乙方内部与本合同无关的任何人员，乙方不得对保密信息进行拷贝或抄写。</w:t>
      </w:r>
    </w:p>
    <w:p w14:paraId="4D2B3E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乙方在合同履行期间知悉的甲方秘密（包括业务信息在内），同样负有保密责任。</w:t>
      </w:r>
    </w:p>
    <w:p w14:paraId="2AC3D6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乙方的保密责任不因合同的终止而终止，保密期限：永久（除非甲方将有关信息向社会公开）。</w:t>
      </w:r>
    </w:p>
    <w:p w14:paraId="79A03D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 甲方对乙方的技术及商业机密予以保密。</w:t>
      </w:r>
    </w:p>
    <w:p w14:paraId="49E0ABF5">
      <w:pPr>
        <w:spacing w:line="360" w:lineRule="auto"/>
        <w:rPr>
          <w:rFonts w:ascii="宋体" w:hAnsi="宋体" w:cs="宋体"/>
          <w:b/>
          <w:bCs/>
          <w:color w:val="auto"/>
          <w:sz w:val="24"/>
          <w:highlight w:val="none"/>
        </w:rPr>
      </w:pPr>
      <w:r>
        <w:rPr>
          <w:rFonts w:hint="eastAsia" w:ascii="宋体" w:hAnsi="宋体" w:cs="宋体"/>
          <w:b/>
          <w:bCs/>
          <w:color w:val="auto"/>
          <w:kern w:val="16"/>
          <w:sz w:val="24"/>
          <w:highlight w:val="none"/>
        </w:rPr>
        <w:t>五、违约责任与赔偿损失</w:t>
      </w:r>
    </w:p>
    <w:p w14:paraId="49E9E51A">
      <w:pPr>
        <w:spacing w:line="360" w:lineRule="auto"/>
        <w:ind w:firstLine="420" w:firstLineChars="200"/>
        <w:rPr>
          <w:rFonts w:ascii="宋体" w:hAnsi="宋体" w:cs="宋体"/>
          <w:color w:val="auto"/>
          <w:szCs w:val="21"/>
          <w:highlight w:val="none"/>
        </w:rPr>
      </w:pPr>
      <w:r>
        <w:rPr>
          <w:rFonts w:hint="eastAsia" w:ascii="宋体" w:hAnsi="宋体" w:cs="宋体"/>
          <w:color w:val="auto"/>
          <w:kern w:val="16"/>
          <w:szCs w:val="21"/>
          <w:highlight w:val="none"/>
        </w:rPr>
        <w:t>1.乙方交付的货物、提供的服务不符合</w:t>
      </w:r>
      <w:r>
        <w:rPr>
          <w:rFonts w:hint="eastAsia" w:ascii="宋体" w:hAnsi="宋体" w:cs="宋体"/>
          <w:color w:val="auto"/>
          <w:kern w:val="16"/>
          <w:szCs w:val="21"/>
          <w:highlight w:val="none"/>
          <w:lang w:val="en-US" w:eastAsia="zh-CN"/>
        </w:rPr>
        <w:t>询价</w:t>
      </w:r>
      <w:r>
        <w:rPr>
          <w:rFonts w:hint="eastAsia" w:ascii="宋体" w:hAnsi="宋体" w:cs="宋体"/>
          <w:color w:val="auto"/>
          <w:kern w:val="16"/>
          <w:szCs w:val="21"/>
          <w:highlight w:val="none"/>
        </w:rPr>
        <w:t>文件、响应文件或本合同规定的，甲方有权拒收，并且乙方须向甲方支付本合同总价</w:t>
      </w:r>
      <w:r>
        <w:rPr>
          <w:rFonts w:hint="eastAsia" w:ascii="宋体" w:hAnsi="宋体" w:cs="宋体"/>
          <w:color w:val="auto"/>
          <w:kern w:val="16"/>
          <w:szCs w:val="21"/>
          <w:highlight w:val="none"/>
          <w:u w:val="single"/>
        </w:rPr>
        <w:t>5%</w:t>
      </w:r>
      <w:r>
        <w:rPr>
          <w:rFonts w:hint="eastAsia" w:ascii="宋体" w:hAnsi="宋体" w:cs="宋体"/>
          <w:color w:val="auto"/>
          <w:kern w:val="16"/>
          <w:szCs w:val="21"/>
          <w:highlight w:val="none"/>
        </w:rPr>
        <w:t>的违约金。</w:t>
      </w:r>
    </w:p>
    <w:p w14:paraId="6CCA5635">
      <w:pPr>
        <w:spacing w:line="360" w:lineRule="auto"/>
        <w:ind w:right="210" w:firstLine="420" w:firstLineChars="200"/>
        <w:rPr>
          <w:rFonts w:ascii="宋体" w:hAnsi="宋体" w:cs="宋体"/>
          <w:color w:val="auto"/>
          <w:szCs w:val="21"/>
          <w:highlight w:val="none"/>
        </w:rPr>
      </w:pPr>
      <w:r>
        <w:rPr>
          <w:rFonts w:hint="eastAsia" w:ascii="宋体" w:hAnsi="宋体" w:cs="宋体"/>
          <w:color w:val="auto"/>
          <w:kern w:val="16"/>
          <w:szCs w:val="21"/>
          <w:highlight w:val="none"/>
        </w:rPr>
        <w:t>2.乙方未能按本合同规定的交货时间交付合格货物的/提供服务，从逾期之日起每日按本合同总价</w:t>
      </w:r>
      <w:r>
        <w:rPr>
          <w:rFonts w:hint="eastAsia" w:ascii="宋体" w:hAnsi="宋体" w:cs="宋体"/>
          <w:color w:val="auto"/>
          <w:kern w:val="16"/>
          <w:szCs w:val="21"/>
          <w:highlight w:val="none"/>
          <w:u w:val="single"/>
        </w:rPr>
        <w:t>3‰</w:t>
      </w:r>
      <w:r>
        <w:rPr>
          <w:rFonts w:hint="eastAsia" w:ascii="宋体" w:hAnsi="宋体" w:cs="宋体"/>
          <w:color w:val="auto"/>
          <w:kern w:val="16"/>
          <w:szCs w:val="21"/>
          <w:highlight w:val="none"/>
        </w:rPr>
        <w:t>的数额向甲方支付违约金；逾期半个月以上的，甲方有权终止合同，由此造成的甲方经济损失由乙方承担。</w:t>
      </w:r>
    </w:p>
    <w:p w14:paraId="4308832E">
      <w:pPr>
        <w:spacing w:line="560" w:lineRule="exact"/>
        <w:ind w:firstLine="420" w:firstLineChars="200"/>
        <w:rPr>
          <w:rFonts w:hint="eastAsia" w:ascii="宋体" w:hAnsi="宋体" w:cs="宋体"/>
          <w:color w:val="auto"/>
          <w:kern w:val="16"/>
          <w:szCs w:val="21"/>
          <w:highlight w:val="none"/>
        </w:rPr>
      </w:pPr>
      <w:r>
        <w:rPr>
          <w:rFonts w:hint="eastAsia" w:ascii="宋体" w:hAnsi="宋体" w:cs="宋体"/>
          <w:color w:val="auto"/>
          <w:kern w:val="16"/>
          <w:szCs w:val="21"/>
          <w:highlight w:val="none"/>
        </w:rPr>
        <w:t>3.甲方无正当理由拒收货物/接受服务，到期拒付货物/服务款项的，甲方向乙方偿付本合同总的</w:t>
      </w:r>
      <w:r>
        <w:rPr>
          <w:rFonts w:hint="eastAsia" w:ascii="宋体" w:hAnsi="宋体" w:cs="宋体"/>
          <w:color w:val="auto"/>
          <w:kern w:val="16"/>
          <w:szCs w:val="21"/>
          <w:highlight w:val="none"/>
          <w:u w:val="single"/>
        </w:rPr>
        <w:t>5%</w:t>
      </w:r>
      <w:r>
        <w:rPr>
          <w:rFonts w:hint="eastAsia" w:ascii="宋体" w:hAnsi="宋体" w:cs="宋体"/>
          <w:color w:val="auto"/>
          <w:kern w:val="16"/>
          <w:szCs w:val="21"/>
          <w:highlight w:val="none"/>
        </w:rPr>
        <w:t>的违约金。甲方人逾期付款，则每日按本合同总价的</w:t>
      </w:r>
      <w:r>
        <w:rPr>
          <w:rFonts w:hint="eastAsia" w:ascii="宋体" w:hAnsi="宋体" w:cs="宋体"/>
          <w:color w:val="auto"/>
          <w:kern w:val="16"/>
          <w:szCs w:val="21"/>
          <w:highlight w:val="none"/>
          <w:u w:val="single"/>
        </w:rPr>
        <w:t>3‰</w:t>
      </w:r>
      <w:r>
        <w:rPr>
          <w:rFonts w:hint="eastAsia" w:ascii="宋体" w:hAnsi="宋体" w:cs="宋体"/>
          <w:color w:val="auto"/>
          <w:kern w:val="16"/>
          <w:szCs w:val="21"/>
          <w:highlight w:val="none"/>
        </w:rPr>
        <w:t>向乙方偿付违约金。</w:t>
      </w:r>
    </w:p>
    <w:p w14:paraId="0ED7E093">
      <w:pPr>
        <w:spacing w:line="560" w:lineRule="exact"/>
        <w:ind w:firstLine="420" w:firstLineChars="200"/>
        <w:rPr>
          <w:rFonts w:hint="default" w:ascii="宋体" w:hAnsi="宋体" w:cs="宋体"/>
          <w:color w:val="auto"/>
          <w:kern w:val="16"/>
          <w:szCs w:val="21"/>
          <w:highlight w:val="none"/>
          <w:u w:val="single"/>
          <w:lang w:val="en-US" w:eastAsia="zh-CN"/>
        </w:rPr>
      </w:pPr>
      <w:r>
        <w:rPr>
          <w:rFonts w:hint="eastAsia" w:ascii="宋体" w:hAnsi="宋体" w:cs="宋体"/>
          <w:color w:val="auto"/>
          <w:kern w:val="16"/>
          <w:szCs w:val="21"/>
          <w:highlight w:val="none"/>
          <w:lang w:val="en-US" w:eastAsia="zh-CN"/>
        </w:rPr>
        <w:t>4.对于因甲方原因导致变更、中止或者终止政府采购合同的，甲方应当依照以下合同约定对乙方受到的损失予以赔偿或者补偿：</w:t>
      </w:r>
      <w:r>
        <w:rPr>
          <w:rFonts w:hint="eastAsia" w:ascii="宋体" w:hAnsi="宋体" w:cs="宋体"/>
          <w:color w:val="auto"/>
          <w:kern w:val="16"/>
          <w:szCs w:val="21"/>
          <w:highlight w:val="none"/>
          <w:u w:val="single"/>
          <w:lang w:val="en-US" w:eastAsia="zh-CN"/>
        </w:rPr>
        <w:t xml:space="preserve">            。</w:t>
      </w:r>
    </w:p>
    <w:p w14:paraId="71A41DFA">
      <w:pPr>
        <w:spacing w:line="560" w:lineRule="exact"/>
        <w:ind w:firstLine="420" w:firstLineChars="200"/>
        <w:rPr>
          <w:rFonts w:ascii="宋体" w:hAnsi="宋体" w:cs="宋体"/>
          <w:color w:val="auto"/>
          <w:szCs w:val="21"/>
          <w:highlight w:val="none"/>
        </w:rPr>
      </w:pPr>
      <w:r>
        <w:rPr>
          <w:rFonts w:hint="eastAsia" w:ascii="宋体" w:hAnsi="宋体" w:cs="宋体"/>
          <w:color w:val="auto"/>
          <w:kern w:val="16"/>
          <w:szCs w:val="21"/>
          <w:highlight w:val="none"/>
          <w:lang w:val="en-US" w:eastAsia="zh-CN"/>
        </w:rPr>
        <w:t>5</w:t>
      </w:r>
      <w:r>
        <w:rPr>
          <w:rFonts w:hint="eastAsia" w:ascii="宋体" w:hAnsi="宋体" w:cs="宋体"/>
          <w:color w:val="auto"/>
          <w:kern w:val="16"/>
          <w:szCs w:val="21"/>
          <w:highlight w:val="none"/>
        </w:rPr>
        <w:t>.其它违约责任按《中华人民共和国合同法》及相关法律法规处理。</w:t>
      </w:r>
    </w:p>
    <w:p w14:paraId="4B52CB7D">
      <w:pPr>
        <w:spacing w:line="560" w:lineRule="exact"/>
        <w:rPr>
          <w:rFonts w:ascii="宋体" w:hAnsi="宋体" w:cs="宋体"/>
          <w:color w:val="auto"/>
          <w:szCs w:val="21"/>
          <w:highlight w:val="none"/>
        </w:rPr>
      </w:pPr>
      <w:r>
        <w:rPr>
          <w:rFonts w:hint="eastAsia" w:ascii="宋体" w:hAnsi="宋体" w:cs="宋体"/>
          <w:b/>
          <w:bCs/>
          <w:color w:val="auto"/>
          <w:kern w:val="16"/>
          <w:sz w:val="24"/>
          <w:highlight w:val="none"/>
        </w:rPr>
        <w:t>六、争议的解决：</w:t>
      </w:r>
      <w:r>
        <w:rPr>
          <w:rFonts w:hint="eastAsia" w:ascii="宋体" w:hAnsi="宋体" w:cs="宋体"/>
          <w:color w:val="auto"/>
          <w:kern w:val="16"/>
          <w:szCs w:val="21"/>
          <w:highlight w:val="none"/>
        </w:rPr>
        <w:t>合同执行过程中发生的任何争议，如双方不能通过友好协商解决，任何一方均可向甲方所在地有管辖权的人民法院提起诉讼。</w:t>
      </w:r>
    </w:p>
    <w:p w14:paraId="618BEE42">
      <w:pPr>
        <w:spacing w:line="560" w:lineRule="exact"/>
        <w:rPr>
          <w:rFonts w:ascii="宋体" w:hAnsi="宋体" w:cs="宋体"/>
          <w:color w:val="auto"/>
          <w:szCs w:val="21"/>
          <w:highlight w:val="none"/>
        </w:rPr>
      </w:pPr>
      <w:r>
        <w:rPr>
          <w:rFonts w:hint="eastAsia" w:ascii="宋体" w:hAnsi="宋体" w:cs="宋体"/>
          <w:b/>
          <w:bCs/>
          <w:color w:val="auto"/>
          <w:kern w:val="16"/>
          <w:sz w:val="24"/>
          <w:highlight w:val="none"/>
        </w:rPr>
        <w:t>七、不可抗力：</w:t>
      </w:r>
      <w:r>
        <w:rPr>
          <w:rFonts w:hint="eastAsia" w:ascii="宋体" w:hAnsi="宋体" w:cs="宋体"/>
          <w:color w:val="auto"/>
          <w:kern w:val="16"/>
          <w:szCs w:val="21"/>
          <w:highlight w:val="none"/>
        </w:rPr>
        <w:t>任何一方由于不可抗力原因不能履行合同时，应在不可抗力事件发生后1日内向对方通报，以减轻可能给对方造成的损失，在取得有关机构的不可抗力证明或双方谅解确认后，允许延期履行或修订合同，并根据情况可部分或全部免于承担违约责任。</w:t>
      </w:r>
    </w:p>
    <w:p w14:paraId="5F27FFBB">
      <w:pPr>
        <w:spacing w:line="560" w:lineRule="exact"/>
        <w:rPr>
          <w:rFonts w:ascii="宋体" w:hAnsi="宋体" w:cs="宋体"/>
          <w:color w:val="auto"/>
          <w:sz w:val="24"/>
          <w:highlight w:val="none"/>
        </w:rPr>
      </w:pPr>
      <w:r>
        <w:rPr>
          <w:rFonts w:hint="eastAsia" w:ascii="宋体" w:hAnsi="宋体" w:cs="宋体"/>
          <w:b/>
          <w:bCs/>
          <w:color w:val="auto"/>
          <w:kern w:val="16"/>
          <w:sz w:val="24"/>
          <w:highlight w:val="none"/>
        </w:rPr>
        <w:t>八、税费：</w:t>
      </w:r>
      <w:r>
        <w:rPr>
          <w:rFonts w:hint="eastAsia" w:ascii="宋体" w:hAnsi="宋体" w:cs="宋体"/>
          <w:color w:val="auto"/>
          <w:kern w:val="16"/>
          <w:szCs w:val="21"/>
          <w:highlight w:val="none"/>
        </w:rPr>
        <w:t>在中国境内、外发生的与本合同执行有关的一切税费均由乙方负担。</w:t>
      </w:r>
    </w:p>
    <w:p w14:paraId="6EB5AB08">
      <w:pPr>
        <w:spacing w:line="560" w:lineRule="exact"/>
        <w:rPr>
          <w:rFonts w:ascii="宋体" w:hAnsi="宋体" w:cs="宋体"/>
          <w:b/>
          <w:bCs/>
          <w:color w:val="auto"/>
          <w:sz w:val="24"/>
          <w:highlight w:val="none"/>
        </w:rPr>
      </w:pPr>
      <w:r>
        <w:rPr>
          <w:rFonts w:hint="eastAsia" w:ascii="宋体" w:hAnsi="宋体" w:cs="宋体"/>
          <w:b/>
          <w:bCs/>
          <w:color w:val="auto"/>
          <w:kern w:val="16"/>
          <w:sz w:val="24"/>
          <w:highlight w:val="none"/>
        </w:rPr>
        <w:t>九、其它</w:t>
      </w:r>
    </w:p>
    <w:p w14:paraId="3B1CD67C">
      <w:pPr>
        <w:spacing w:line="560" w:lineRule="exact"/>
        <w:ind w:firstLine="420" w:firstLineChars="200"/>
        <w:rPr>
          <w:rFonts w:ascii="宋体" w:hAnsi="宋体" w:cs="宋体"/>
          <w:b/>
          <w:bCs/>
          <w:color w:val="auto"/>
          <w:szCs w:val="21"/>
          <w:highlight w:val="none"/>
        </w:rPr>
      </w:pPr>
      <w:r>
        <w:rPr>
          <w:rFonts w:hint="eastAsia" w:ascii="宋体" w:hAnsi="宋体" w:cs="宋体"/>
          <w:color w:val="auto"/>
          <w:kern w:val="16"/>
          <w:szCs w:val="21"/>
          <w:highlight w:val="none"/>
        </w:rPr>
        <w:t>1.本合同所有附件、询价文件、</w:t>
      </w:r>
      <w:r>
        <w:rPr>
          <w:rFonts w:hint="eastAsia" w:ascii="宋体" w:hAnsi="宋体" w:cs="宋体"/>
          <w:color w:val="auto"/>
          <w:kern w:val="16"/>
          <w:szCs w:val="21"/>
          <w:highlight w:val="none"/>
          <w:lang w:val="en-US" w:eastAsia="zh-CN"/>
        </w:rPr>
        <w:t>响应</w:t>
      </w:r>
      <w:r>
        <w:rPr>
          <w:rFonts w:hint="eastAsia" w:ascii="宋体" w:hAnsi="宋体" w:cs="宋体"/>
          <w:color w:val="auto"/>
          <w:kern w:val="16"/>
          <w:szCs w:val="21"/>
          <w:highlight w:val="none"/>
        </w:rPr>
        <w:t>文件、</w:t>
      </w:r>
      <w:r>
        <w:rPr>
          <w:rFonts w:hint="eastAsia" w:ascii="宋体" w:hAnsi="宋体" w:cs="宋体"/>
          <w:color w:val="auto"/>
          <w:kern w:val="16"/>
          <w:szCs w:val="21"/>
          <w:highlight w:val="none"/>
          <w:lang w:eastAsia="zh-CN"/>
        </w:rPr>
        <w:t>成交</w:t>
      </w:r>
      <w:r>
        <w:rPr>
          <w:rFonts w:hint="eastAsia" w:ascii="宋体" w:hAnsi="宋体" w:cs="宋体"/>
          <w:color w:val="auto"/>
          <w:kern w:val="16"/>
          <w:szCs w:val="21"/>
          <w:highlight w:val="none"/>
        </w:rPr>
        <w:t>通知书均为合同的有效组成部分，与本合同具有同等法律效力。</w:t>
      </w:r>
    </w:p>
    <w:p w14:paraId="7926926B">
      <w:pPr>
        <w:spacing w:line="560" w:lineRule="exact"/>
        <w:ind w:firstLine="420" w:firstLineChars="200"/>
        <w:rPr>
          <w:rFonts w:ascii="宋体" w:hAnsi="宋体" w:cs="宋体"/>
          <w:color w:val="auto"/>
          <w:szCs w:val="21"/>
          <w:highlight w:val="none"/>
        </w:rPr>
      </w:pPr>
      <w:r>
        <w:rPr>
          <w:rFonts w:hint="eastAsia" w:ascii="宋体" w:hAnsi="宋体" w:cs="宋体"/>
          <w:color w:val="auto"/>
          <w:kern w:val="16"/>
          <w:szCs w:val="21"/>
          <w:highlight w:val="none"/>
        </w:rPr>
        <w:t>2.在执行本合同的过程中，所有经双方签署确认的文件（包括会议纪要、补充协议、往来信函）即成为本合同的有效组成部分。</w:t>
      </w:r>
    </w:p>
    <w:p w14:paraId="364DF03C">
      <w:pPr>
        <w:spacing w:line="560" w:lineRule="exact"/>
        <w:ind w:firstLine="420" w:firstLineChars="200"/>
        <w:rPr>
          <w:rFonts w:ascii="宋体" w:hAnsi="宋体" w:cs="宋体"/>
          <w:color w:val="auto"/>
          <w:szCs w:val="21"/>
          <w:highlight w:val="none"/>
        </w:rPr>
      </w:pPr>
      <w:r>
        <w:rPr>
          <w:rFonts w:hint="eastAsia" w:ascii="宋体" w:hAnsi="宋体" w:cs="宋体"/>
          <w:color w:val="auto"/>
          <w:kern w:val="16"/>
          <w:szCs w:val="21"/>
          <w:highlight w:val="none"/>
        </w:rPr>
        <w:t xml:space="preserve">3.如一方地址、电话、传真号码有变更，应在变更当日内书面通知对方，否则，应承担相应责任。 </w:t>
      </w:r>
    </w:p>
    <w:p w14:paraId="526FC571">
      <w:pPr>
        <w:spacing w:line="560" w:lineRule="exact"/>
        <w:ind w:firstLine="420" w:firstLineChars="200"/>
        <w:rPr>
          <w:rFonts w:ascii="宋体" w:hAnsi="宋体" w:cs="宋体"/>
          <w:color w:val="auto"/>
          <w:szCs w:val="21"/>
          <w:highlight w:val="none"/>
        </w:rPr>
      </w:pPr>
      <w:r>
        <w:rPr>
          <w:rFonts w:hint="eastAsia" w:ascii="宋体" w:hAnsi="宋体" w:cs="宋体"/>
          <w:color w:val="auto"/>
          <w:kern w:val="16"/>
          <w:szCs w:val="21"/>
          <w:highlight w:val="none"/>
        </w:rPr>
        <w:t>4.除甲方事先书面同意外，乙方不得部分或全部转让其应履行的合同项下的义务。</w:t>
      </w:r>
    </w:p>
    <w:p w14:paraId="3E9A242F">
      <w:pPr>
        <w:spacing w:line="560" w:lineRule="exact"/>
        <w:rPr>
          <w:rFonts w:ascii="宋体" w:hAnsi="宋体" w:cs="宋体"/>
          <w:b/>
          <w:bCs/>
          <w:color w:val="auto"/>
          <w:sz w:val="24"/>
          <w:highlight w:val="none"/>
        </w:rPr>
      </w:pPr>
      <w:r>
        <w:rPr>
          <w:rFonts w:hint="eastAsia" w:ascii="宋体" w:hAnsi="宋体" w:cs="宋体"/>
          <w:b/>
          <w:bCs/>
          <w:color w:val="auto"/>
          <w:kern w:val="16"/>
          <w:sz w:val="24"/>
          <w:highlight w:val="none"/>
        </w:rPr>
        <w:t>十、合同生效：</w:t>
      </w:r>
    </w:p>
    <w:p w14:paraId="1CAC2E3E">
      <w:pPr>
        <w:spacing w:line="560" w:lineRule="exact"/>
        <w:ind w:firstLine="420" w:firstLineChars="200"/>
        <w:rPr>
          <w:rFonts w:hint="eastAsia" w:ascii="宋体" w:hAnsi="宋体" w:cs="宋体"/>
          <w:color w:val="auto"/>
          <w:kern w:val="16"/>
          <w:szCs w:val="21"/>
          <w:highlight w:val="none"/>
        </w:rPr>
      </w:pPr>
      <w:r>
        <w:rPr>
          <w:rFonts w:hint="eastAsia" w:ascii="宋体" w:hAnsi="宋体" w:cs="宋体"/>
          <w:color w:val="auto"/>
          <w:kern w:val="16"/>
          <w:szCs w:val="21"/>
          <w:highlight w:val="none"/>
        </w:rPr>
        <w:t>1.本合同在甲乙双方法人代表或其授权代表签字盖章后生效。</w:t>
      </w:r>
    </w:p>
    <w:p w14:paraId="7D83B19B">
      <w:pPr>
        <w:spacing w:line="560" w:lineRule="exact"/>
        <w:ind w:firstLine="420" w:firstLineChars="200"/>
        <w:rPr>
          <w:rFonts w:hint="eastAsia" w:ascii="宋体" w:hAnsi="宋体" w:cs="宋体"/>
          <w:color w:val="auto"/>
          <w:kern w:val="16"/>
          <w:szCs w:val="21"/>
          <w:highlight w:val="none"/>
        </w:rPr>
      </w:pPr>
      <w:r>
        <w:rPr>
          <w:rFonts w:hint="eastAsia" w:ascii="宋体" w:hAnsi="宋体" w:cs="宋体"/>
          <w:color w:val="auto"/>
          <w:kern w:val="16"/>
          <w:szCs w:val="21"/>
          <w:highlight w:val="none"/>
        </w:rPr>
        <w:t>2.合同一式</w:t>
      </w:r>
      <w:r>
        <w:rPr>
          <w:rFonts w:hint="eastAsia" w:ascii="宋体" w:hAnsi="宋体" w:cs="宋体"/>
          <w:color w:val="auto"/>
          <w:kern w:val="16"/>
          <w:szCs w:val="21"/>
          <w:highlight w:val="none"/>
          <w:u w:val="single"/>
        </w:rPr>
        <w:t xml:space="preserve">   </w:t>
      </w:r>
      <w:r>
        <w:rPr>
          <w:rFonts w:hint="eastAsia" w:ascii="宋体" w:hAnsi="宋体" w:cs="宋体"/>
          <w:color w:val="auto"/>
          <w:kern w:val="16"/>
          <w:szCs w:val="21"/>
          <w:highlight w:val="none"/>
        </w:rPr>
        <w:t>份。</w:t>
      </w:r>
    </w:p>
    <w:p w14:paraId="3626C436">
      <w:pPr>
        <w:spacing w:line="560" w:lineRule="exact"/>
        <w:ind w:firstLine="420" w:firstLineChars="200"/>
        <w:rPr>
          <w:rFonts w:hint="eastAsia" w:ascii="宋体" w:hAnsi="宋体" w:cs="宋体"/>
          <w:color w:val="auto"/>
          <w:kern w:val="16"/>
          <w:szCs w:val="21"/>
          <w:highlight w:val="none"/>
        </w:rPr>
      </w:pPr>
      <w:r>
        <w:rPr>
          <w:rFonts w:hint="eastAsia" w:ascii="宋体" w:hAnsi="宋体" w:cs="宋体"/>
          <w:color w:val="auto"/>
          <w:kern w:val="16"/>
          <w:szCs w:val="21"/>
          <w:highlight w:val="none"/>
        </w:rPr>
        <w:t>甲方（盖章）：</w:t>
      </w:r>
      <w:r>
        <w:rPr>
          <w:rFonts w:hint="eastAsia" w:ascii="宋体" w:hAnsi="宋体" w:cs="宋体"/>
          <w:color w:val="auto"/>
          <w:kern w:val="16"/>
          <w:szCs w:val="21"/>
          <w:highlight w:val="none"/>
          <w:lang w:val="en-US" w:eastAsia="zh-CN"/>
        </w:rPr>
        <w:t xml:space="preserve">                      </w:t>
      </w:r>
      <w:r>
        <w:rPr>
          <w:rFonts w:hint="eastAsia" w:ascii="宋体" w:hAnsi="宋体" w:cs="宋体"/>
          <w:color w:val="auto"/>
          <w:kern w:val="16"/>
          <w:szCs w:val="21"/>
          <w:highlight w:val="none"/>
        </w:rPr>
        <w:t>乙方（盖章）：</w:t>
      </w:r>
    </w:p>
    <w:p w14:paraId="3765991D">
      <w:pPr>
        <w:spacing w:line="560" w:lineRule="exact"/>
        <w:ind w:firstLine="420" w:firstLineChars="200"/>
        <w:rPr>
          <w:rFonts w:hint="eastAsia" w:ascii="宋体" w:hAnsi="宋体" w:cs="宋体"/>
          <w:color w:val="auto"/>
          <w:kern w:val="16"/>
          <w:szCs w:val="21"/>
          <w:highlight w:val="none"/>
        </w:rPr>
      </w:pPr>
      <w:r>
        <w:rPr>
          <w:rFonts w:hint="eastAsia" w:ascii="宋体" w:hAnsi="宋体" w:cs="宋体"/>
          <w:color w:val="auto"/>
          <w:kern w:val="16"/>
          <w:szCs w:val="21"/>
          <w:highlight w:val="none"/>
        </w:rPr>
        <w:t>代表：</w:t>
      </w:r>
      <w:r>
        <w:rPr>
          <w:rFonts w:hint="eastAsia" w:ascii="宋体" w:hAnsi="宋体" w:cs="宋体"/>
          <w:color w:val="auto"/>
          <w:kern w:val="16"/>
          <w:szCs w:val="21"/>
          <w:highlight w:val="none"/>
          <w:lang w:val="en-US" w:eastAsia="zh-CN"/>
        </w:rPr>
        <w:t xml:space="preserve">                              </w:t>
      </w:r>
      <w:r>
        <w:rPr>
          <w:rFonts w:hint="eastAsia" w:ascii="宋体" w:hAnsi="宋体" w:cs="宋体"/>
          <w:color w:val="auto"/>
          <w:kern w:val="16"/>
          <w:szCs w:val="21"/>
          <w:highlight w:val="none"/>
        </w:rPr>
        <w:t>代表：</w:t>
      </w:r>
    </w:p>
    <w:p w14:paraId="4482F7FB">
      <w:pPr>
        <w:spacing w:line="560" w:lineRule="exact"/>
        <w:ind w:firstLine="420" w:firstLineChars="200"/>
        <w:rPr>
          <w:rFonts w:hint="eastAsia" w:ascii="宋体" w:hAnsi="宋体" w:cs="宋体"/>
          <w:color w:val="auto"/>
          <w:kern w:val="16"/>
          <w:szCs w:val="21"/>
          <w:highlight w:val="none"/>
        </w:rPr>
      </w:pPr>
      <w:r>
        <w:rPr>
          <w:rFonts w:hint="eastAsia" w:ascii="宋体" w:hAnsi="宋体" w:cs="宋体"/>
          <w:color w:val="auto"/>
          <w:kern w:val="16"/>
          <w:szCs w:val="21"/>
          <w:highlight w:val="none"/>
        </w:rPr>
        <w:t>签订地点：</w:t>
      </w:r>
    </w:p>
    <w:p w14:paraId="6A543845">
      <w:pPr>
        <w:spacing w:line="560" w:lineRule="exact"/>
        <w:ind w:firstLine="420" w:firstLineChars="200"/>
        <w:rPr>
          <w:rFonts w:hint="eastAsia" w:ascii="宋体" w:hAnsi="宋体" w:cs="宋体"/>
          <w:color w:val="auto"/>
          <w:kern w:val="16"/>
          <w:szCs w:val="21"/>
          <w:highlight w:val="none"/>
        </w:rPr>
      </w:pPr>
      <w:r>
        <w:rPr>
          <w:rFonts w:hint="eastAsia" w:ascii="宋体" w:hAnsi="宋体" w:cs="宋体"/>
          <w:color w:val="auto"/>
          <w:kern w:val="16"/>
          <w:szCs w:val="21"/>
          <w:highlight w:val="none"/>
        </w:rPr>
        <w:t>签订日期：年</w:t>
      </w:r>
      <w:r>
        <w:rPr>
          <w:rFonts w:hint="eastAsia" w:ascii="宋体" w:hAnsi="宋体" w:cs="宋体"/>
          <w:color w:val="auto"/>
          <w:kern w:val="16"/>
          <w:szCs w:val="21"/>
          <w:highlight w:val="none"/>
          <w:lang w:val="en-US" w:eastAsia="zh-CN"/>
        </w:rPr>
        <w:t xml:space="preserve">  </w:t>
      </w:r>
      <w:r>
        <w:rPr>
          <w:rFonts w:hint="eastAsia" w:ascii="宋体" w:hAnsi="宋体" w:cs="宋体"/>
          <w:color w:val="auto"/>
          <w:kern w:val="16"/>
          <w:szCs w:val="21"/>
          <w:highlight w:val="none"/>
        </w:rPr>
        <w:t>月</w:t>
      </w:r>
      <w:r>
        <w:rPr>
          <w:rFonts w:hint="eastAsia" w:ascii="宋体" w:hAnsi="宋体" w:cs="宋体"/>
          <w:color w:val="auto"/>
          <w:kern w:val="16"/>
          <w:szCs w:val="21"/>
          <w:highlight w:val="none"/>
          <w:lang w:val="en-US" w:eastAsia="zh-CN"/>
        </w:rPr>
        <w:t xml:space="preserve">  </w:t>
      </w:r>
      <w:r>
        <w:rPr>
          <w:rFonts w:hint="eastAsia" w:ascii="宋体" w:hAnsi="宋体" w:cs="宋体"/>
          <w:color w:val="auto"/>
          <w:kern w:val="16"/>
          <w:szCs w:val="21"/>
          <w:highlight w:val="none"/>
        </w:rPr>
        <w:t>日</w:t>
      </w:r>
      <w:r>
        <w:rPr>
          <w:rFonts w:hint="eastAsia" w:ascii="宋体" w:hAnsi="宋体" w:cs="宋体"/>
          <w:color w:val="auto"/>
          <w:kern w:val="16"/>
          <w:szCs w:val="21"/>
          <w:highlight w:val="none"/>
          <w:lang w:val="en-US" w:eastAsia="zh-CN"/>
        </w:rPr>
        <w:t xml:space="preserve">               </w:t>
      </w:r>
      <w:r>
        <w:rPr>
          <w:rFonts w:hint="eastAsia" w:ascii="宋体" w:hAnsi="宋体" w:cs="宋体"/>
          <w:color w:val="auto"/>
          <w:kern w:val="16"/>
          <w:szCs w:val="21"/>
          <w:highlight w:val="none"/>
        </w:rPr>
        <w:t>签订日期：年</w:t>
      </w:r>
      <w:r>
        <w:rPr>
          <w:rFonts w:hint="eastAsia" w:ascii="宋体" w:hAnsi="宋体" w:cs="宋体"/>
          <w:color w:val="auto"/>
          <w:kern w:val="16"/>
          <w:szCs w:val="21"/>
          <w:highlight w:val="none"/>
          <w:lang w:val="en-US" w:eastAsia="zh-CN"/>
        </w:rPr>
        <w:t xml:space="preserve">  </w:t>
      </w:r>
      <w:r>
        <w:rPr>
          <w:rFonts w:hint="eastAsia" w:ascii="宋体" w:hAnsi="宋体" w:cs="宋体"/>
          <w:color w:val="auto"/>
          <w:kern w:val="16"/>
          <w:szCs w:val="21"/>
          <w:highlight w:val="none"/>
        </w:rPr>
        <w:t>月</w:t>
      </w:r>
      <w:r>
        <w:rPr>
          <w:rFonts w:hint="eastAsia" w:ascii="宋体" w:hAnsi="宋体" w:cs="宋体"/>
          <w:color w:val="auto"/>
          <w:kern w:val="16"/>
          <w:szCs w:val="21"/>
          <w:highlight w:val="none"/>
          <w:lang w:val="en-US" w:eastAsia="zh-CN"/>
        </w:rPr>
        <w:t xml:space="preserve">  </w:t>
      </w:r>
      <w:r>
        <w:rPr>
          <w:rFonts w:hint="eastAsia" w:ascii="宋体" w:hAnsi="宋体" w:cs="宋体"/>
          <w:color w:val="auto"/>
          <w:kern w:val="16"/>
          <w:szCs w:val="21"/>
          <w:highlight w:val="none"/>
        </w:rPr>
        <w:t>日</w:t>
      </w:r>
    </w:p>
    <w:p w14:paraId="56A0C0AC">
      <w:pPr>
        <w:spacing w:line="560" w:lineRule="exact"/>
        <w:ind w:firstLine="4200" w:firstLineChars="2000"/>
        <w:rPr>
          <w:rFonts w:hint="eastAsia" w:ascii="宋体" w:hAnsi="宋体" w:cs="宋体"/>
          <w:color w:val="auto"/>
          <w:kern w:val="16"/>
          <w:szCs w:val="21"/>
          <w:highlight w:val="none"/>
        </w:rPr>
      </w:pPr>
      <w:r>
        <w:rPr>
          <w:rFonts w:hint="eastAsia" w:ascii="宋体" w:hAnsi="宋体" w:cs="宋体"/>
          <w:color w:val="auto"/>
          <w:kern w:val="16"/>
          <w:szCs w:val="21"/>
          <w:highlight w:val="none"/>
        </w:rPr>
        <w:t>开户名称：</w:t>
      </w:r>
    </w:p>
    <w:p w14:paraId="47CE54C2">
      <w:pPr>
        <w:spacing w:line="560" w:lineRule="exact"/>
        <w:ind w:firstLine="4200" w:firstLineChars="2000"/>
        <w:rPr>
          <w:rFonts w:hint="eastAsia" w:ascii="宋体" w:hAnsi="宋体" w:cs="宋体"/>
          <w:color w:val="auto"/>
          <w:kern w:val="16"/>
          <w:szCs w:val="21"/>
          <w:highlight w:val="none"/>
        </w:rPr>
      </w:pPr>
      <w:r>
        <w:rPr>
          <w:rFonts w:hint="eastAsia" w:ascii="宋体" w:hAnsi="宋体" w:cs="宋体"/>
          <w:color w:val="auto"/>
          <w:kern w:val="16"/>
          <w:szCs w:val="21"/>
          <w:highlight w:val="none"/>
        </w:rPr>
        <w:t>银行帐号：</w:t>
      </w:r>
    </w:p>
    <w:p w14:paraId="4ED828F6">
      <w:pPr>
        <w:spacing w:line="560" w:lineRule="exact"/>
        <w:ind w:firstLine="4200" w:firstLineChars="2000"/>
        <w:rPr>
          <w:rFonts w:hint="eastAsia" w:ascii="宋体" w:hAnsi="宋体" w:cs="宋体"/>
          <w:color w:val="auto"/>
          <w:kern w:val="16"/>
          <w:szCs w:val="21"/>
          <w:highlight w:val="none"/>
        </w:rPr>
      </w:pPr>
      <w:r>
        <w:rPr>
          <w:rFonts w:hint="eastAsia" w:ascii="宋体" w:hAnsi="宋体" w:cs="宋体"/>
          <w:color w:val="auto"/>
          <w:kern w:val="16"/>
          <w:szCs w:val="21"/>
          <w:highlight w:val="none"/>
        </w:rPr>
        <w:t>开 户 行：</w:t>
      </w:r>
    </w:p>
    <w:p w14:paraId="5816EB82">
      <w:pPr>
        <w:rPr>
          <w:rFonts w:hint="eastAsia" w:ascii="宋体" w:hAnsi="宋体" w:eastAsia="宋体" w:cs="宋体"/>
          <w:color w:val="auto"/>
          <w:kern w:val="16"/>
          <w:sz w:val="21"/>
          <w:szCs w:val="21"/>
          <w:highlight w:val="none"/>
          <w:lang w:val="en-US" w:eastAsia="zh-CN" w:bidi="ar-SA"/>
        </w:rPr>
      </w:pPr>
    </w:p>
    <w:p w14:paraId="2A9C5F88">
      <w:pPr>
        <w:rPr>
          <w:rFonts w:ascii="华文中宋" w:hAnsi="华文中宋" w:eastAsia="华文中宋"/>
          <w:color w:val="auto"/>
          <w:sz w:val="36"/>
          <w:szCs w:val="36"/>
          <w:highlight w:val="none"/>
        </w:rPr>
      </w:pPr>
      <w:bookmarkStart w:id="161" w:name="_Toc25585"/>
      <w:r>
        <w:rPr>
          <w:rFonts w:hint="eastAsia" w:ascii="华文中宋" w:hAnsi="华文中宋" w:eastAsia="华文中宋"/>
          <w:color w:val="auto"/>
          <w:sz w:val="36"/>
          <w:szCs w:val="36"/>
          <w:highlight w:val="none"/>
        </w:rPr>
        <w:br w:type="page"/>
      </w:r>
    </w:p>
    <w:p w14:paraId="0F6CFCBE">
      <w:pPr>
        <w:pStyle w:val="2"/>
        <w:jc w:val="center"/>
        <w:rPr>
          <w:rFonts w:hAnsi="宋体"/>
          <w:bCs/>
          <w:color w:val="auto"/>
          <w:highlight w:val="none"/>
        </w:rPr>
      </w:pPr>
      <w:bookmarkStart w:id="162" w:name="_Toc10318"/>
      <w:r>
        <w:rPr>
          <w:rFonts w:hint="eastAsia" w:ascii="华文中宋" w:hAnsi="华文中宋" w:eastAsia="华文中宋"/>
          <w:color w:val="auto"/>
          <w:sz w:val="36"/>
          <w:szCs w:val="36"/>
          <w:highlight w:val="none"/>
        </w:rPr>
        <w:t>第六章</w:t>
      </w:r>
      <w:bookmarkStart w:id="163" w:name="_Toc10525535"/>
      <w:r>
        <w:rPr>
          <w:rFonts w:ascii="华文中宋" w:hAnsi="华文中宋" w:eastAsia="华文中宋"/>
          <w:color w:val="auto"/>
          <w:sz w:val="36"/>
          <w:szCs w:val="36"/>
          <w:highlight w:val="none"/>
        </w:rPr>
        <w:t xml:space="preserve"> </w:t>
      </w:r>
      <w:r>
        <w:rPr>
          <w:rFonts w:hint="eastAsia" w:ascii="华文中宋" w:hAnsi="华文中宋" w:eastAsia="华文中宋"/>
          <w:color w:val="auto"/>
          <w:sz w:val="36"/>
          <w:szCs w:val="36"/>
          <w:highlight w:val="none"/>
        </w:rPr>
        <w:t xml:space="preserve">  </w:t>
      </w:r>
      <w:bookmarkEnd w:id="163"/>
      <w:r>
        <w:rPr>
          <w:rFonts w:hint="eastAsia" w:ascii="华文中宋" w:hAnsi="华文中宋" w:eastAsia="华文中宋"/>
          <w:color w:val="auto"/>
          <w:sz w:val="36"/>
          <w:szCs w:val="36"/>
          <w:highlight w:val="none"/>
        </w:rPr>
        <w:t>响应文件格式</w:t>
      </w:r>
      <w:bookmarkEnd w:id="161"/>
      <w:bookmarkEnd w:id="162"/>
      <w:bookmarkStart w:id="164" w:name="_Toc2840367"/>
      <w:bookmarkStart w:id="165" w:name="_Toc24702364"/>
      <w:bookmarkStart w:id="166" w:name="_Toc234746277"/>
      <w:bookmarkStart w:id="167" w:name="_Toc231010434"/>
      <w:bookmarkStart w:id="168" w:name="_Toc24877731"/>
    </w:p>
    <w:p w14:paraId="095670B9">
      <w:pPr>
        <w:spacing w:line="360" w:lineRule="auto"/>
        <w:jc w:val="left"/>
        <w:rPr>
          <w:rFonts w:ascii="宋体" w:cs="仿宋_GB2312"/>
          <w:b/>
          <w:bCs/>
          <w:color w:val="auto"/>
          <w:sz w:val="28"/>
          <w:szCs w:val="28"/>
          <w:highlight w:val="none"/>
        </w:rPr>
      </w:pPr>
      <w:r>
        <w:rPr>
          <w:rFonts w:hint="eastAsia" w:ascii="宋体" w:hAnsi="宋体" w:cs="仿宋_GB2312"/>
          <w:b/>
          <w:bCs/>
          <w:color w:val="auto"/>
          <w:sz w:val="28"/>
          <w:szCs w:val="28"/>
          <w:highlight w:val="none"/>
        </w:rPr>
        <w:t>温馨提示：</w:t>
      </w:r>
    </w:p>
    <w:p w14:paraId="0C9B0AA3">
      <w:pPr>
        <w:pStyle w:val="25"/>
        <w:numPr>
          <w:ilvl w:val="0"/>
          <w:numId w:val="10"/>
        </w:numPr>
        <w:spacing w:line="360" w:lineRule="auto"/>
        <w:rPr>
          <w:rFonts w:hAnsi="宋体"/>
          <w:color w:val="auto"/>
          <w:sz w:val="21"/>
          <w:szCs w:val="21"/>
          <w:highlight w:val="none"/>
        </w:rPr>
      </w:pPr>
      <w:r>
        <w:rPr>
          <w:rFonts w:hint="eastAsia" w:hAnsi="宋体"/>
          <w:color w:val="auto"/>
          <w:sz w:val="21"/>
          <w:szCs w:val="21"/>
          <w:highlight w:val="none"/>
        </w:rPr>
        <w:t>本部分仅供参考；标记“可选”文件格式可以不填写。</w:t>
      </w:r>
    </w:p>
    <w:p w14:paraId="0359EA72">
      <w:pPr>
        <w:pStyle w:val="25"/>
        <w:numPr>
          <w:ilvl w:val="0"/>
          <w:numId w:val="10"/>
        </w:numPr>
        <w:spacing w:line="360" w:lineRule="auto"/>
        <w:rPr>
          <w:rFonts w:hAnsi="宋体"/>
          <w:color w:val="auto"/>
          <w:sz w:val="21"/>
          <w:szCs w:val="21"/>
          <w:highlight w:val="none"/>
        </w:rPr>
      </w:pPr>
      <w:r>
        <w:rPr>
          <w:rFonts w:hint="eastAsia" w:hAnsi="宋体"/>
          <w:color w:val="auto"/>
          <w:sz w:val="21"/>
          <w:szCs w:val="21"/>
          <w:highlight w:val="none"/>
        </w:rPr>
        <w:t>响应文件须编页码，且页码必须连续；</w:t>
      </w:r>
      <w:r>
        <w:rPr>
          <w:rFonts w:hAnsi="宋体"/>
          <w:color w:val="auto"/>
          <w:sz w:val="21"/>
          <w:szCs w:val="21"/>
          <w:highlight w:val="none"/>
        </w:rPr>
        <w:t xml:space="preserve"> </w:t>
      </w:r>
    </w:p>
    <w:p w14:paraId="7726F70E">
      <w:pPr>
        <w:pStyle w:val="25"/>
        <w:numPr>
          <w:ilvl w:val="0"/>
          <w:numId w:val="10"/>
        </w:numPr>
        <w:spacing w:line="360" w:lineRule="auto"/>
        <w:rPr>
          <w:rFonts w:hAnsi="宋体"/>
          <w:color w:val="auto"/>
          <w:sz w:val="21"/>
          <w:szCs w:val="21"/>
          <w:highlight w:val="none"/>
        </w:rPr>
      </w:pPr>
      <w:r>
        <w:rPr>
          <w:rFonts w:hint="eastAsia" w:hAnsi="宋体"/>
          <w:color w:val="auto"/>
          <w:sz w:val="21"/>
          <w:szCs w:val="21"/>
          <w:highlight w:val="none"/>
        </w:rPr>
        <w:t>供应商应自行承担所提供的响应文件任何错漏而导致的一切后果；</w:t>
      </w:r>
    </w:p>
    <w:p w14:paraId="1E06B39E">
      <w:pPr>
        <w:pStyle w:val="25"/>
        <w:numPr>
          <w:ilvl w:val="0"/>
          <w:numId w:val="10"/>
        </w:numPr>
        <w:spacing w:line="360" w:lineRule="auto"/>
        <w:rPr>
          <w:rFonts w:hAnsi="宋体"/>
          <w:color w:val="auto"/>
          <w:sz w:val="21"/>
          <w:szCs w:val="21"/>
          <w:highlight w:val="none"/>
        </w:rPr>
      </w:pPr>
      <w:r>
        <w:rPr>
          <w:rFonts w:hint="eastAsia" w:hAnsi="宋体"/>
          <w:color w:val="auto"/>
          <w:sz w:val="21"/>
          <w:szCs w:val="21"/>
          <w:highlight w:val="none"/>
        </w:rPr>
        <w:t>响应文件编制一式三套，正本一套，副本二套。正本封面及内容须全部加盖供应商公章和骑缝章，副本可采用正本的复印件，副本封面须加盖供应商公章和骑缝章。</w:t>
      </w:r>
    </w:p>
    <w:p w14:paraId="6E93FA30">
      <w:pPr>
        <w:pStyle w:val="25"/>
        <w:numPr>
          <w:ilvl w:val="0"/>
          <w:numId w:val="10"/>
        </w:numPr>
        <w:spacing w:line="360" w:lineRule="auto"/>
        <w:rPr>
          <w:rFonts w:hAnsi="宋体"/>
          <w:color w:val="auto"/>
          <w:sz w:val="21"/>
          <w:szCs w:val="21"/>
          <w:highlight w:val="none"/>
        </w:rPr>
      </w:pPr>
      <w:r>
        <w:rPr>
          <w:rFonts w:hint="eastAsia" w:hAnsi="宋体"/>
          <w:color w:val="auto"/>
          <w:sz w:val="21"/>
          <w:szCs w:val="21"/>
          <w:highlight w:val="none"/>
        </w:rPr>
        <w:t>响应文件全部用</w:t>
      </w:r>
      <w:r>
        <w:rPr>
          <w:rFonts w:hAnsi="宋体"/>
          <w:color w:val="auto"/>
          <w:sz w:val="21"/>
          <w:szCs w:val="21"/>
          <w:highlight w:val="none"/>
        </w:rPr>
        <w:t>A4</w:t>
      </w:r>
      <w:r>
        <w:rPr>
          <w:rFonts w:hint="eastAsia" w:hAnsi="宋体"/>
          <w:color w:val="auto"/>
          <w:sz w:val="21"/>
          <w:szCs w:val="21"/>
          <w:highlight w:val="none"/>
        </w:rPr>
        <w:t>规格打印。</w:t>
      </w:r>
    </w:p>
    <w:p w14:paraId="7875988E">
      <w:pPr>
        <w:pStyle w:val="25"/>
        <w:numPr>
          <w:ilvl w:val="0"/>
          <w:numId w:val="10"/>
        </w:numPr>
        <w:spacing w:line="360" w:lineRule="auto"/>
        <w:rPr>
          <w:rFonts w:hAnsi="宋体"/>
          <w:color w:val="auto"/>
          <w:sz w:val="21"/>
          <w:szCs w:val="21"/>
          <w:highlight w:val="none"/>
        </w:rPr>
      </w:pPr>
      <w:r>
        <w:rPr>
          <w:rFonts w:hint="eastAsia" w:hAnsi="宋体"/>
          <w:color w:val="auto"/>
          <w:sz w:val="21"/>
          <w:szCs w:val="21"/>
          <w:highlight w:val="none"/>
        </w:rPr>
        <w:t>响应文件应装订成册，密封封装为三份，正本一套封装一份，副本二套封装一份，唱标信封封装一份。</w:t>
      </w:r>
    </w:p>
    <w:p w14:paraId="4778DAF5">
      <w:pPr>
        <w:pStyle w:val="25"/>
        <w:numPr>
          <w:ilvl w:val="0"/>
          <w:numId w:val="10"/>
        </w:numPr>
        <w:spacing w:line="360" w:lineRule="auto"/>
        <w:rPr>
          <w:rFonts w:hAnsi="宋体"/>
          <w:color w:val="auto"/>
          <w:sz w:val="21"/>
          <w:szCs w:val="21"/>
          <w:highlight w:val="none"/>
        </w:rPr>
      </w:pPr>
      <w:r>
        <w:rPr>
          <w:rFonts w:hint="eastAsia" w:hAnsi="宋体"/>
          <w:color w:val="auto"/>
          <w:sz w:val="21"/>
          <w:szCs w:val="21"/>
          <w:highlight w:val="none"/>
        </w:rPr>
        <w:t>唱标信封内装以下文件（可采用响应文件正本的复印件并加盖公章）：</w:t>
      </w:r>
    </w:p>
    <w:p w14:paraId="6DE8791C">
      <w:pPr>
        <w:pStyle w:val="25"/>
        <w:spacing w:line="360" w:lineRule="auto"/>
        <w:ind w:firstLine="738" w:firstLineChars="350"/>
        <w:rPr>
          <w:rFonts w:hAnsi="宋体"/>
          <w:b/>
          <w:bCs/>
          <w:color w:val="auto"/>
          <w:sz w:val="21"/>
          <w:szCs w:val="21"/>
          <w:highlight w:val="none"/>
        </w:rPr>
      </w:pPr>
      <w:r>
        <w:rPr>
          <w:rFonts w:hint="eastAsia" w:hAnsi="宋体"/>
          <w:b/>
          <w:bCs/>
          <w:color w:val="auto"/>
          <w:sz w:val="21"/>
          <w:szCs w:val="21"/>
          <w:highlight w:val="none"/>
        </w:rPr>
        <w:t>①投标（报价）函；</w:t>
      </w:r>
    </w:p>
    <w:p w14:paraId="63796ED5">
      <w:pPr>
        <w:pStyle w:val="25"/>
        <w:spacing w:line="360" w:lineRule="auto"/>
        <w:ind w:firstLine="738" w:firstLineChars="350"/>
        <w:rPr>
          <w:rFonts w:hAnsi="宋体"/>
          <w:b/>
          <w:bCs/>
          <w:color w:val="auto"/>
          <w:sz w:val="21"/>
          <w:szCs w:val="21"/>
          <w:highlight w:val="none"/>
        </w:rPr>
      </w:pPr>
      <w:r>
        <w:rPr>
          <w:rFonts w:hint="eastAsia" w:hAnsi="宋体"/>
          <w:b/>
          <w:bCs/>
          <w:color w:val="auto"/>
          <w:sz w:val="21"/>
          <w:szCs w:val="21"/>
          <w:highlight w:val="none"/>
        </w:rPr>
        <w:t>②报价一览表；</w:t>
      </w:r>
    </w:p>
    <w:p w14:paraId="61F663CA">
      <w:pPr>
        <w:pStyle w:val="25"/>
        <w:spacing w:line="360" w:lineRule="auto"/>
        <w:ind w:firstLine="738" w:firstLineChars="350"/>
        <w:rPr>
          <w:rFonts w:hAnsi="宋体"/>
          <w:b/>
          <w:bCs/>
          <w:color w:val="auto"/>
          <w:sz w:val="21"/>
          <w:szCs w:val="21"/>
          <w:highlight w:val="none"/>
        </w:rPr>
      </w:pPr>
      <w:r>
        <w:rPr>
          <w:rFonts w:hint="eastAsia" w:hAnsi="宋体"/>
          <w:b/>
          <w:bCs/>
          <w:color w:val="auto"/>
          <w:sz w:val="21"/>
          <w:szCs w:val="21"/>
          <w:highlight w:val="none"/>
        </w:rPr>
        <w:t>③法定代表人证明及授权书；</w:t>
      </w:r>
    </w:p>
    <w:p w14:paraId="53AD0324">
      <w:pPr>
        <w:pStyle w:val="25"/>
        <w:spacing w:line="360" w:lineRule="auto"/>
        <w:ind w:firstLine="738" w:firstLineChars="350"/>
        <w:rPr>
          <w:rFonts w:hAnsi="宋体"/>
          <w:b/>
          <w:bCs/>
          <w:color w:val="auto"/>
          <w:sz w:val="21"/>
          <w:szCs w:val="21"/>
          <w:highlight w:val="none"/>
        </w:rPr>
      </w:pPr>
      <w:r>
        <w:rPr>
          <w:rFonts w:hint="eastAsia" w:hAnsi="宋体"/>
          <w:b/>
          <w:bCs/>
          <w:color w:val="auto"/>
          <w:sz w:val="21"/>
          <w:szCs w:val="21"/>
          <w:highlight w:val="none"/>
        </w:rPr>
        <w:t>④询价保证函；</w:t>
      </w:r>
    </w:p>
    <w:p w14:paraId="5127FE0F">
      <w:pPr>
        <w:pStyle w:val="25"/>
        <w:spacing w:line="360" w:lineRule="auto"/>
        <w:ind w:firstLine="738" w:firstLineChars="350"/>
        <w:rPr>
          <w:rFonts w:hAnsi="宋体"/>
          <w:b/>
          <w:bCs/>
          <w:color w:val="auto"/>
          <w:sz w:val="21"/>
          <w:szCs w:val="21"/>
          <w:highlight w:val="none"/>
        </w:rPr>
      </w:pPr>
      <w:r>
        <w:rPr>
          <w:rFonts w:hint="eastAsia" w:hAnsi="宋体"/>
          <w:b/>
          <w:bCs/>
          <w:color w:val="auto"/>
          <w:sz w:val="21"/>
          <w:szCs w:val="21"/>
          <w:highlight w:val="none"/>
        </w:rPr>
        <w:t>⑤响应文件电子文档壹份。</w:t>
      </w:r>
    </w:p>
    <w:p w14:paraId="68765C85">
      <w:pPr>
        <w:pStyle w:val="25"/>
        <w:spacing w:line="360" w:lineRule="auto"/>
        <w:rPr>
          <w:rFonts w:hAnsi="宋体"/>
          <w:color w:val="auto"/>
          <w:szCs w:val="21"/>
          <w:highlight w:val="none"/>
        </w:rPr>
      </w:pPr>
    </w:p>
    <w:p w14:paraId="164B679F">
      <w:pPr>
        <w:pStyle w:val="25"/>
        <w:tabs>
          <w:tab w:val="left" w:pos="1260"/>
        </w:tabs>
        <w:jc w:val="center"/>
        <w:rPr>
          <w:rFonts w:ascii="仿宋_GB2312" w:hAnsi="宋体" w:eastAsia="仿宋_GB2312"/>
          <w:b/>
          <w:color w:val="auto"/>
          <w:spacing w:val="100"/>
          <w:sz w:val="48"/>
          <w:szCs w:val="48"/>
          <w:highlight w:val="none"/>
        </w:rPr>
      </w:pPr>
    </w:p>
    <w:p w14:paraId="0DDC3BCB">
      <w:pPr>
        <w:pStyle w:val="25"/>
        <w:tabs>
          <w:tab w:val="left" w:pos="1260"/>
        </w:tabs>
        <w:jc w:val="center"/>
        <w:rPr>
          <w:rFonts w:ascii="仿宋_GB2312" w:hAnsi="宋体" w:eastAsia="仿宋_GB2312"/>
          <w:b/>
          <w:color w:val="auto"/>
          <w:spacing w:val="100"/>
          <w:sz w:val="48"/>
          <w:szCs w:val="48"/>
          <w:highlight w:val="none"/>
        </w:rPr>
      </w:pPr>
    </w:p>
    <w:p w14:paraId="19385DDD">
      <w:pPr>
        <w:pStyle w:val="25"/>
        <w:tabs>
          <w:tab w:val="left" w:pos="1260"/>
        </w:tabs>
        <w:jc w:val="center"/>
        <w:rPr>
          <w:rFonts w:ascii="仿宋_GB2312" w:hAnsi="宋体" w:eastAsia="仿宋_GB2312"/>
          <w:b/>
          <w:color w:val="auto"/>
          <w:spacing w:val="100"/>
          <w:sz w:val="48"/>
          <w:szCs w:val="48"/>
          <w:highlight w:val="none"/>
        </w:rPr>
      </w:pPr>
    </w:p>
    <w:p w14:paraId="6DAE81FB">
      <w:pPr>
        <w:pStyle w:val="25"/>
        <w:tabs>
          <w:tab w:val="left" w:pos="1260"/>
        </w:tabs>
        <w:jc w:val="center"/>
        <w:rPr>
          <w:rFonts w:ascii="仿宋_GB2312" w:hAnsi="宋体" w:eastAsia="仿宋_GB2312"/>
          <w:b/>
          <w:color w:val="auto"/>
          <w:spacing w:val="100"/>
          <w:sz w:val="48"/>
          <w:szCs w:val="48"/>
          <w:highlight w:val="none"/>
        </w:rPr>
      </w:pPr>
    </w:p>
    <w:p w14:paraId="3370D708">
      <w:pPr>
        <w:pStyle w:val="25"/>
        <w:tabs>
          <w:tab w:val="left" w:pos="1260"/>
        </w:tabs>
        <w:jc w:val="center"/>
        <w:rPr>
          <w:rFonts w:ascii="仿宋_GB2312" w:hAnsi="宋体" w:eastAsia="仿宋_GB2312"/>
          <w:b/>
          <w:color w:val="auto"/>
          <w:spacing w:val="100"/>
          <w:sz w:val="48"/>
          <w:szCs w:val="48"/>
          <w:highlight w:val="none"/>
        </w:rPr>
      </w:pPr>
    </w:p>
    <w:p w14:paraId="3ED390D4">
      <w:pPr>
        <w:pStyle w:val="25"/>
        <w:tabs>
          <w:tab w:val="left" w:pos="1260"/>
        </w:tabs>
        <w:jc w:val="center"/>
        <w:rPr>
          <w:rFonts w:ascii="仿宋_GB2312" w:hAnsi="宋体" w:eastAsia="仿宋_GB2312"/>
          <w:b/>
          <w:color w:val="auto"/>
          <w:spacing w:val="100"/>
          <w:sz w:val="48"/>
          <w:szCs w:val="48"/>
          <w:highlight w:val="none"/>
        </w:rPr>
      </w:pPr>
    </w:p>
    <w:p w14:paraId="515E8331">
      <w:pPr>
        <w:pStyle w:val="25"/>
        <w:tabs>
          <w:tab w:val="left" w:pos="1260"/>
        </w:tabs>
        <w:jc w:val="center"/>
        <w:rPr>
          <w:rFonts w:ascii="仿宋_GB2312" w:hAnsi="宋体" w:eastAsia="仿宋_GB2312"/>
          <w:b/>
          <w:color w:val="auto"/>
          <w:spacing w:val="100"/>
          <w:sz w:val="48"/>
          <w:szCs w:val="48"/>
          <w:highlight w:val="none"/>
        </w:rPr>
      </w:pPr>
    </w:p>
    <w:p w14:paraId="5EB655EF">
      <w:pPr>
        <w:pStyle w:val="25"/>
        <w:tabs>
          <w:tab w:val="left" w:pos="1260"/>
        </w:tabs>
        <w:jc w:val="center"/>
        <w:rPr>
          <w:rFonts w:ascii="仿宋_GB2312" w:hAnsi="宋体" w:eastAsia="仿宋_GB2312"/>
          <w:b/>
          <w:color w:val="auto"/>
          <w:spacing w:val="100"/>
          <w:sz w:val="48"/>
          <w:szCs w:val="48"/>
          <w:highlight w:val="none"/>
        </w:rPr>
      </w:pPr>
    </w:p>
    <w:p w14:paraId="3B7D05FA">
      <w:pPr>
        <w:pStyle w:val="25"/>
        <w:tabs>
          <w:tab w:val="left" w:pos="1260"/>
        </w:tabs>
        <w:jc w:val="center"/>
        <w:rPr>
          <w:rFonts w:ascii="仿宋_GB2312" w:hAnsi="宋体" w:eastAsia="仿宋_GB2312"/>
          <w:b/>
          <w:color w:val="auto"/>
          <w:spacing w:val="100"/>
          <w:sz w:val="48"/>
          <w:szCs w:val="48"/>
          <w:highlight w:val="none"/>
        </w:rPr>
      </w:pPr>
    </w:p>
    <w:p w14:paraId="0738156A">
      <w:pPr>
        <w:pStyle w:val="25"/>
        <w:tabs>
          <w:tab w:val="left" w:pos="1260"/>
        </w:tabs>
        <w:jc w:val="center"/>
        <w:rPr>
          <w:rFonts w:ascii="仿宋_GB2312" w:hAnsi="宋体" w:eastAsia="仿宋_GB2312"/>
          <w:b/>
          <w:color w:val="auto"/>
          <w:spacing w:val="100"/>
          <w:sz w:val="48"/>
          <w:szCs w:val="48"/>
          <w:highlight w:val="none"/>
        </w:rPr>
      </w:pPr>
    </w:p>
    <w:p w14:paraId="3D270040">
      <w:pPr>
        <w:pStyle w:val="25"/>
        <w:tabs>
          <w:tab w:val="left" w:pos="1260"/>
        </w:tabs>
        <w:jc w:val="center"/>
        <w:rPr>
          <w:rFonts w:ascii="仿宋_GB2312" w:hAnsi="宋体" w:eastAsia="仿宋_GB2312"/>
          <w:b/>
          <w:color w:val="auto"/>
          <w:spacing w:val="100"/>
          <w:sz w:val="48"/>
          <w:szCs w:val="48"/>
          <w:highlight w:val="none"/>
        </w:rPr>
      </w:pPr>
    </w:p>
    <w:p w14:paraId="63D5073C">
      <w:pPr>
        <w:pStyle w:val="25"/>
        <w:tabs>
          <w:tab w:val="left" w:pos="1260"/>
        </w:tabs>
        <w:jc w:val="center"/>
        <w:rPr>
          <w:rFonts w:hint="eastAsia" w:hAnsi="宋体"/>
          <w:b/>
          <w:color w:val="auto"/>
          <w:spacing w:val="100"/>
          <w:sz w:val="48"/>
          <w:szCs w:val="48"/>
          <w:highlight w:val="none"/>
        </w:rPr>
      </w:pPr>
    </w:p>
    <w:p w14:paraId="3A0F5896">
      <w:pPr>
        <w:pStyle w:val="25"/>
        <w:tabs>
          <w:tab w:val="left" w:pos="1260"/>
        </w:tabs>
        <w:jc w:val="center"/>
        <w:rPr>
          <w:rFonts w:hint="eastAsia" w:hAnsi="宋体"/>
          <w:b/>
          <w:color w:val="auto"/>
          <w:spacing w:val="100"/>
          <w:sz w:val="48"/>
          <w:szCs w:val="48"/>
          <w:highlight w:val="none"/>
        </w:rPr>
      </w:pPr>
    </w:p>
    <w:p w14:paraId="157FE56C">
      <w:pPr>
        <w:pStyle w:val="25"/>
        <w:tabs>
          <w:tab w:val="left" w:pos="1260"/>
        </w:tabs>
        <w:jc w:val="center"/>
        <w:rPr>
          <w:rFonts w:hAnsi="宋体"/>
          <w:b/>
          <w:color w:val="auto"/>
          <w:spacing w:val="100"/>
          <w:sz w:val="48"/>
          <w:szCs w:val="48"/>
          <w:highlight w:val="none"/>
        </w:rPr>
      </w:pPr>
      <w:r>
        <w:rPr>
          <w:rFonts w:hint="eastAsia" w:hAnsi="宋体"/>
          <w:b/>
          <w:color w:val="auto"/>
          <w:spacing w:val="100"/>
          <w:sz w:val="48"/>
          <w:szCs w:val="48"/>
          <w:highlight w:val="none"/>
        </w:rPr>
        <w:t>响应文件</w:t>
      </w:r>
    </w:p>
    <w:p w14:paraId="6481565B">
      <w:pPr>
        <w:pStyle w:val="25"/>
        <w:jc w:val="center"/>
        <w:rPr>
          <w:rFonts w:hAnsi="宋体"/>
          <w:b/>
          <w:color w:val="auto"/>
          <w:sz w:val="48"/>
          <w:szCs w:val="48"/>
          <w:highlight w:val="none"/>
        </w:rPr>
      </w:pPr>
      <w:r>
        <w:rPr>
          <w:rFonts w:hint="eastAsia" w:hAnsi="宋体"/>
          <w:b/>
          <w:color w:val="auto"/>
          <w:sz w:val="48"/>
          <w:szCs w:val="48"/>
          <w:highlight w:val="none"/>
        </w:rPr>
        <w:t>（正本</w:t>
      </w:r>
      <w:r>
        <w:rPr>
          <w:rFonts w:hAnsi="宋体"/>
          <w:b/>
          <w:color w:val="auto"/>
          <w:sz w:val="48"/>
          <w:szCs w:val="48"/>
          <w:highlight w:val="none"/>
        </w:rPr>
        <w:t>/</w:t>
      </w:r>
      <w:r>
        <w:rPr>
          <w:rFonts w:hint="eastAsia" w:hAnsi="宋体"/>
          <w:b/>
          <w:color w:val="auto"/>
          <w:sz w:val="48"/>
          <w:szCs w:val="48"/>
          <w:highlight w:val="none"/>
        </w:rPr>
        <w:t>副本）</w:t>
      </w:r>
    </w:p>
    <w:p w14:paraId="22A5103A">
      <w:pPr>
        <w:pStyle w:val="25"/>
        <w:jc w:val="center"/>
        <w:rPr>
          <w:rFonts w:hAnsi="宋体"/>
          <w:b/>
          <w:color w:val="auto"/>
          <w:sz w:val="28"/>
          <w:szCs w:val="28"/>
          <w:highlight w:val="none"/>
        </w:rPr>
      </w:pPr>
    </w:p>
    <w:p w14:paraId="488752E3">
      <w:pPr>
        <w:pStyle w:val="25"/>
        <w:jc w:val="center"/>
        <w:rPr>
          <w:rFonts w:hAnsi="宋体"/>
          <w:b/>
          <w:color w:val="auto"/>
          <w:sz w:val="28"/>
          <w:szCs w:val="28"/>
          <w:highlight w:val="none"/>
        </w:rPr>
      </w:pPr>
    </w:p>
    <w:p w14:paraId="0E030C4D">
      <w:pPr>
        <w:pStyle w:val="25"/>
        <w:spacing w:line="360" w:lineRule="auto"/>
        <w:jc w:val="center"/>
        <w:rPr>
          <w:rFonts w:hint="eastAsia" w:hAnsi="宋体"/>
          <w:b/>
          <w:bCs w:val="0"/>
          <w:color w:val="auto"/>
          <w:sz w:val="28"/>
          <w:szCs w:val="28"/>
          <w:highlight w:val="none"/>
        </w:rPr>
      </w:pPr>
    </w:p>
    <w:p w14:paraId="0EA4C4B7">
      <w:pPr>
        <w:pStyle w:val="25"/>
        <w:spacing w:line="360" w:lineRule="auto"/>
        <w:jc w:val="center"/>
        <w:rPr>
          <w:rFonts w:hint="eastAsia" w:hAnsi="宋体"/>
          <w:b/>
          <w:bCs w:val="0"/>
          <w:color w:val="auto"/>
          <w:sz w:val="28"/>
          <w:szCs w:val="28"/>
          <w:highlight w:val="none"/>
        </w:rPr>
      </w:pPr>
    </w:p>
    <w:p w14:paraId="6E01C966">
      <w:pPr>
        <w:pStyle w:val="25"/>
        <w:spacing w:line="360" w:lineRule="auto"/>
        <w:jc w:val="center"/>
        <w:rPr>
          <w:rFonts w:hint="eastAsia" w:hAnsi="宋体"/>
          <w:b/>
          <w:bCs w:val="0"/>
          <w:color w:val="auto"/>
          <w:sz w:val="28"/>
          <w:szCs w:val="28"/>
          <w:highlight w:val="none"/>
        </w:rPr>
      </w:pPr>
      <w:r>
        <w:rPr>
          <w:rFonts w:hint="eastAsia" w:hAnsi="宋体"/>
          <w:b/>
          <w:bCs w:val="0"/>
          <w:color w:val="auto"/>
          <w:sz w:val="28"/>
          <w:szCs w:val="28"/>
          <w:highlight w:val="none"/>
        </w:rPr>
        <w:t>项目名称：</w:t>
      </w:r>
      <w:r>
        <w:rPr>
          <w:rFonts w:hint="eastAsia" w:hAnsi="宋体"/>
          <w:b/>
          <w:bCs w:val="0"/>
          <w:color w:val="auto"/>
          <w:sz w:val="28"/>
          <w:szCs w:val="28"/>
          <w:highlight w:val="none"/>
          <w:lang w:eastAsia="zh-CN"/>
        </w:rPr>
        <w:t>广东省北江监狱2025年周界预警系统采购项目</w:t>
      </w:r>
    </w:p>
    <w:p w14:paraId="57188F1F">
      <w:pPr>
        <w:pStyle w:val="25"/>
        <w:spacing w:line="360" w:lineRule="auto"/>
        <w:jc w:val="center"/>
        <w:rPr>
          <w:rFonts w:hint="eastAsia" w:hAnsi="宋体" w:eastAsia="宋体"/>
          <w:b/>
          <w:bCs w:val="0"/>
          <w:color w:val="auto"/>
          <w:sz w:val="28"/>
          <w:szCs w:val="28"/>
          <w:highlight w:val="none"/>
          <w:lang w:eastAsia="zh-CN"/>
        </w:rPr>
      </w:pPr>
      <w:r>
        <w:rPr>
          <w:rFonts w:hint="eastAsia" w:hAnsi="宋体"/>
          <w:b/>
          <w:bCs w:val="0"/>
          <w:color w:val="auto"/>
          <w:sz w:val="28"/>
          <w:szCs w:val="28"/>
          <w:highlight w:val="none"/>
          <w:lang w:val="en-US" w:eastAsia="zh-CN"/>
        </w:rPr>
        <w:t>项目</w:t>
      </w:r>
      <w:r>
        <w:rPr>
          <w:rFonts w:hint="eastAsia" w:hAnsi="宋体"/>
          <w:b/>
          <w:bCs w:val="0"/>
          <w:color w:val="auto"/>
          <w:sz w:val="28"/>
          <w:szCs w:val="28"/>
          <w:highlight w:val="none"/>
        </w:rPr>
        <w:t>编号：</w:t>
      </w:r>
      <w:r>
        <w:rPr>
          <w:rFonts w:hint="eastAsia" w:hAnsi="宋体"/>
          <w:b/>
          <w:bCs w:val="0"/>
          <w:color w:val="auto"/>
          <w:sz w:val="28"/>
          <w:szCs w:val="28"/>
          <w:highlight w:val="none"/>
          <w:lang w:eastAsia="zh-CN"/>
        </w:rPr>
        <w:t>SGRC2503016HX</w:t>
      </w:r>
    </w:p>
    <w:p w14:paraId="2E2520F2">
      <w:pPr>
        <w:pStyle w:val="25"/>
        <w:rPr>
          <w:rFonts w:hAnsi="宋体"/>
          <w:b/>
          <w:bCs w:val="0"/>
          <w:color w:val="auto"/>
          <w:sz w:val="28"/>
          <w:szCs w:val="28"/>
          <w:highlight w:val="none"/>
        </w:rPr>
      </w:pPr>
    </w:p>
    <w:p w14:paraId="0833D4D1">
      <w:pPr>
        <w:pStyle w:val="25"/>
        <w:rPr>
          <w:rFonts w:hAnsi="宋体"/>
          <w:b/>
          <w:bCs w:val="0"/>
          <w:color w:val="auto"/>
          <w:sz w:val="28"/>
          <w:szCs w:val="28"/>
          <w:highlight w:val="none"/>
        </w:rPr>
      </w:pPr>
    </w:p>
    <w:p w14:paraId="1F8DACC8">
      <w:pPr>
        <w:pStyle w:val="25"/>
        <w:rPr>
          <w:rFonts w:hAnsi="宋体"/>
          <w:b/>
          <w:bCs w:val="0"/>
          <w:color w:val="auto"/>
          <w:sz w:val="28"/>
          <w:szCs w:val="28"/>
          <w:highlight w:val="none"/>
        </w:rPr>
      </w:pPr>
    </w:p>
    <w:p w14:paraId="723A4704">
      <w:pPr>
        <w:pStyle w:val="25"/>
        <w:spacing w:line="360" w:lineRule="auto"/>
        <w:ind w:firstLine="1968" w:firstLineChars="700"/>
        <w:rPr>
          <w:rFonts w:hint="eastAsia" w:hAnsi="宋体"/>
          <w:b/>
          <w:bCs w:val="0"/>
          <w:color w:val="auto"/>
          <w:sz w:val="28"/>
          <w:szCs w:val="28"/>
          <w:highlight w:val="none"/>
        </w:rPr>
      </w:pPr>
    </w:p>
    <w:p w14:paraId="1CA633D2">
      <w:pPr>
        <w:pStyle w:val="25"/>
        <w:spacing w:line="360" w:lineRule="auto"/>
        <w:ind w:firstLine="1968" w:firstLineChars="700"/>
        <w:rPr>
          <w:rFonts w:hint="eastAsia" w:hAnsi="宋体"/>
          <w:b/>
          <w:bCs w:val="0"/>
          <w:color w:val="auto"/>
          <w:sz w:val="28"/>
          <w:szCs w:val="28"/>
          <w:highlight w:val="none"/>
        </w:rPr>
      </w:pPr>
    </w:p>
    <w:p w14:paraId="326CC9F3">
      <w:pPr>
        <w:pStyle w:val="25"/>
        <w:spacing w:line="360" w:lineRule="auto"/>
        <w:ind w:firstLine="1968" w:firstLineChars="700"/>
        <w:rPr>
          <w:rFonts w:hAnsi="宋体"/>
          <w:b/>
          <w:bCs w:val="0"/>
          <w:color w:val="auto"/>
          <w:sz w:val="28"/>
          <w:szCs w:val="28"/>
          <w:highlight w:val="none"/>
          <w:u w:val="single"/>
        </w:rPr>
      </w:pPr>
      <w:r>
        <w:rPr>
          <w:rFonts w:hint="eastAsia" w:hAnsi="宋体"/>
          <w:b/>
          <w:bCs w:val="0"/>
          <w:color w:val="auto"/>
          <w:sz w:val="28"/>
          <w:szCs w:val="28"/>
          <w:highlight w:val="none"/>
        </w:rPr>
        <w:t>供应商名称：</w:t>
      </w:r>
    </w:p>
    <w:p w14:paraId="7D157985">
      <w:pPr>
        <w:pStyle w:val="25"/>
        <w:spacing w:line="360" w:lineRule="auto"/>
        <w:ind w:firstLine="1968" w:firstLineChars="700"/>
        <w:rPr>
          <w:rFonts w:hAnsi="宋体"/>
          <w:b/>
          <w:bCs w:val="0"/>
          <w:color w:val="auto"/>
          <w:sz w:val="28"/>
          <w:szCs w:val="28"/>
          <w:highlight w:val="none"/>
        </w:rPr>
      </w:pPr>
      <w:r>
        <w:rPr>
          <w:rFonts w:hint="eastAsia" w:hAnsi="宋体"/>
          <w:b/>
          <w:bCs w:val="0"/>
          <w:color w:val="auto"/>
          <w:sz w:val="28"/>
          <w:szCs w:val="28"/>
          <w:highlight w:val="none"/>
        </w:rPr>
        <w:t>报 价 日 期：</w:t>
      </w:r>
      <w:r>
        <w:rPr>
          <w:rFonts w:hint="eastAsia" w:hAnsi="宋体"/>
          <w:b/>
          <w:bCs w:val="0"/>
          <w:color w:val="auto"/>
          <w:sz w:val="28"/>
          <w:szCs w:val="28"/>
          <w:highlight w:val="none"/>
          <w:lang w:eastAsia="zh-CN"/>
        </w:rPr>
        <w:t>2025年</w:t>
      </w:r>
      <w:r>
        <w:rPr>
          <w:rFonts w:hAnsi="宋体"/>
          <w:b/>
          <w:bCs w:val="0"/>
          <w:color w:val="auto"/>
          <w:sz w:val="28"/>
          <w:szCs w:val="28"/>
          <w:highlight w:val="none"/>
        </w:rPr>
        <w:t xml:space="preserve">     </w:t>
      </w:r>
      <w:r>
        <w:rPr>
          <w:rFonts w:hint="eastAsia" w:hAnsi="宋体"/>
          <w:b/>
          <w:bCs w:val="0"/>
          <w:color w:val="auto"/>
          <w:sz w:val="28"/>
          <w:szCs w:val="28"/>
          <w:highlight w:val="none"/>
        </w:rPr>
        <w:t>月</w:t>
      </w:r>
      <w:r>
        <w:rPr>
          <w:rFonts w:hAnsi="宋体"/>
          <w:b/>
          <w:bCs w:val="0"/>
          <w:color w:val="auto"/>
          <w:sz w:val="28"/>
          <w:szCs w:val="28"/>
          <w:highlight w:val="none"/>
        </w:rPr>
        <w:t xml:space="preserve">     </w:t>
      </w:r>
      <w:r>
        <w:rPr>
          <w:rFonts w:hint="eastAsia" w:hAnsi="宋体"/>
          <w:b/>
          <w:bCs w:val="0"/>
          <w:color w:val="auto"/>
          <w:sz w:val="28"/>
          <w:szCs w:val="28"/>
          <w:highlight w:val="none"/>
        </w:rPr>
        <w:t>日</w:t>
      </w:r>
    </w:p>
    <w:p w14:paraId="243246A5">
      <w:pPr>
        <w:spacing w:beforeLines="50" w:afterLines="20"/>
        <w:rPr>
          <w:rFonts w:ascii="宋体"/>
          <w:b/>
          <w:color w:val="auto"/>
          <w:sz w:val="24"/>
          <w:szCs w:val="24"/>
          <w:highlight w:val="none"/>
        </w:rPr>
      </w:pPr>
    </w:p>
    <w:p w14:paraId="41724D96">
      <w:pPr>
        <w:spacing w:beforeLines="50" w:afterLines="20"/>
        <w:rPr>
          <w:rFonts w:ascii="宋体"/>
          <w:b/>
          <w:color w:val="auto"/>
          <w:sz w:val="24"/>
          <w:szCs w:val="24"/>
          <w:highlight w:val="none"/>
        </w:rPr>
      </w:pPr>
    </w:p>
    <w:p w14:paraId="03643AEE">
      <w:pPr>
        <w:spacing w:beforeLines="50" w:afterLines="20"/>
        <w:rPr>
          <w:rFonts w:ascii="宋体"/>
          <w:b/>
          <w:color w:val="auto"/>
          <w:sz w:val="24"/>
          <w:szCs w:val="24"/>
          <w:highlight w:val="none"/>
        </w:rPr>
      </w:pPr>
    </w:p>
    <w:p w14:paraId="6E51EDDF">
      <w:pPr>
        <w:spacing w:beforeLines="50" w:afterLines="20"/>
        <w:rPr>
          <w:rFonts w:ascii="宋体"/>
          <w:b/>
          <w:color w:val="auto"/>
          <w:sz w:val="24"/>
          <w:szCs w:val="24"/>
          <w:highlight w:val="none"/>
        </w:rPr>
      </w:pPr>
    </w:p>
    <w:p w14:paraId="032AF86D">
      <w:pPr>
        <w:pStyle w:val="57"/>
        <w:rPr>
          <w:rFonts w:ascii="宋体"/>
          <w:b/>
          <w:color w:val="auto"/>
          <w:highlight w:val="none"/>
        </w:rPr>
      </w:pPr>
    </w:p>
    <w:p w14:paraId="0CB653CB">
      <w:pPr>
        <w:pStyle w:val="57"/>
        <w:rPr>
          <w:rFonts w:ascii="宋体"/>
          <w:b/>
          <w:color w:val="auto"/>
          <w:highlight w:val="none"/>
        </w:rPr>
      </w:pPr>
    </w:p>
    <w:bookmarkEnd w:id="164"/>
    <w:p w14:paraId="326FA68A">
      <w:pPr>
        <w:pStyle w:val="3"/>
        <w:widowControl/>
        <w:numPr>
          <w:ilvl w:val="0"/>
          <w:numId w:val="11"/>
        </w:numPr>
        <w:spacing w:after="120" w:line="415" w:lineRule="auto"/>
        <w:jc w:val="left"/>
        <w:rPr>
          <w:color w:val="auto"/>
          <w:highlight w:val="none"/>
        </w:rPr>
      </w:pPr>
      <w:bookmarkStart w:id="169" w:name="_Toc5689"/>
      <w:bookmarkStart w:id="170" w:name="_Toc11850"/>
      <w:bookmarkStart w:id="171" w:name="_Toc26740"/>
      <w:bookmarkStart w:id="172" w:name="_Toc338083269"/>
      <w:bookmarkStart w:id="173" w:name="_Toc461991254"/>
      <w:bookmarkStart w:id="174" w:name="_Toc453695690"/>
      <w:bookmarkStart w:id="175" w:name="_Toc453695563"/>
      <w:bookmarkStart w:id="176" w:name="_Toc238274999"/>
      <w:r>
        <w:rPr>
          <w:rFonts w:hint="eastAsia"/>
          <w:color w:val="auto"/>
          <w:highlight w:val="none"/>
        </w:rPr>
        <w:t>自查表</w:t>
      </w:r>
      <w:bookmarkEnd w:id="169"/>
      <w:bookmarkEnd w:id="170"/>
    </w:p>
    <w:p w14:paraId="636142FE">
      <w:pPr>
        <w:spacing w:line="500" w:lineRule="exact"/>
        <w:jc w:val="center"/>
        <w:rPr>
          <w:rFonts w:ascii="宋体"/>
          <w:b/>
          <w:color w:val="auto"/>
          <w:sz w:val="28"/>
          <w:szCs w:val="28"/>
          <w:highlight w:val="none"/>
        </w:rPr>
      </w:pPr>
      <w:r>
        <w:rPr>
          <w:rFonts w:ascii="宋体" w:hAnsi="宋体"/>
          <w:b/>
          <w:color w:val="auto"/>
          <w:sz w:val="28"/>
          <w:szCs w:val="28"/>
          <w:highlight w:val="none"/>
        </w:rPr>
        <w:t>1</w:t>
      </w:r>
      <w:r>
        <w:rPr>
          <w:rFonts w:hint="eastAsia" w:ascii="宋体" w:hAnsi="宋体"/>
          <w:b/>
          <w:color w:val="auto"/>
          <w:sz w:val="28"/>
          <w:szCs w:val="28"/>
          <w:highlight w:val="none"/>
        </w:rPr>
        <w:t>、资格性自查表</w:t>
      </w:r>
    </w:p>
    <w:tbl>
      <w:tblPr>
        <w:tblStyle w:val="47"/>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489"/>
        <w:gridCol w:w="1090"/>
        <w:gridCol w:w="1190"/>
      </w:tblGrid>
      <w:tr w14:paraId="67B6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34" w:type="dxa"/>
            <w:vAlign w:val="center"/>
          </w:tcPr>
          <w:p w14:paraId="03DF57AF">
            <w:pPr>
              <w:keepNext w:val="0"/>
              <w:keepLines w:val="0"/>
              <w:pageBreakBefore w:val="0"/>
              <w:widowControl w:val="0"/>
              <w:kinsoku/>
              <w:wordWrap/>
              <w:overflowPunct/>
              <w:topLinePunct w:val="0"/>
              <w:autoSpaceDE/>
              <w:bidi w:val="0"/>
              <w:adjustRightInd/>
              <w:snapToGrid/>
              <w:spacing w:line="360" w:lineRule="auto"/>
              <w:jc w:val="center"/>
              <w:textAlignment w:val="auto"/>
              <w:rPr>
                <w:rFonts w:ascii="宋体" w:hAnsi="宋体"/>
                <w:b/>
                <w:bCs/>
                <w:color w:val="auto"/>
                <w:szCs w:val="21"/>
                <w:highlight w:val="none"/>
              </w:rPr>
            </w:pPr>
            <w:r>
              <w:rPr>
                <w:rFonts w:hint="eastAsia" w:ascii="宋体" w:hAnsi="宋体"/>
                <w:b/>
                <w:bCs/>
                <w:color w:val="auto"/>
                <w:szCs w:val="21"/>
                <w:highlight w:val="none"/>
              </w:rPr>
              <w:t>序号</w:t>
            </w:r>
          </w:p>
        </w:tc>
        <w:tc>
          <w:tcPr>
            <w:tcW w:w="6489" w:type="dxa"/>
            <w:vAlign w:val="center"/>
          </w:tcPr>
          <w:p w14:paraId="62E8F819">
            <w:pPr>
              <w:keepNext w:val="0"/>
              <w:keepLines w:val="0"/>
              <w:pageBreakBefore w:val="0"/>
              <w:widowControl w:val="0"/>
              <w:kinsoku/>
              <w:wordWrap/>
              <w:overflowPunct/>
              <w:topLinePunct w:val="0"/>
              <w:autoSpaceDE/>
              <w:bidi w:val="0"/>
              <w:adjustRightInd/>
              <w:snapToGrid/>
              <w:spacing w:line="360" w:lineRule="auto"/>
              <w:jc w:val="center"/>
              <w:textAlignment w:val="auto"/>
              <w:rPr>
                <w:rFonts w:ascii="宋体" w:hAnsi="宋体"/>
                <w:b/>
                <w:bCs/>
                <w:color w:val="auto"/>
                <w:szCs w:val="21"/>
                <w:highlight w:val="none"/>
              </w:rPr>
            </w:pPr>
            <w:r>
              <w:rPr>
                <w:rFonts w:hint="eastAsia" w:ascii="宋体" w:hAnsi="宋体"/>
                <w:b/>
                <w:bCs/>
                <w:color w:val="auto"/>
                <w:szCs w:val="21"/>
                <w:highlight w:val="none"/>
              </w:rPr>
              <w:t>评审内容</w:t>
            </w:r>
          </w:p>
        </w:tc>
        <w:tc>
          <w:tcPr>
            <w:tcW w:w="1090" w:type="dxa"/>
            <w:vAlign w:val="center"/>
          </w:tcPr>
          <w:p w14:paraId="7FE2424B">
            <w:pPr>
              <w:keepNext w:val="0"/>
              <w:keepLines w:val="0"/>
              <w:pageBreakBefore w:val="0"/>
              <w:widowControl w:val="0"/>
              <w:kinsoku/>
              <w:wordWrap/>
              <w:overflowPunct/>
              <w:topLinePunct w:val="0"/>
              <w:autoSpaceDE/>
              <w:bidi w:val="0"/>
              <w:adjustRightInd/>
              <w:snapToGrid/>
              <w:spacing w:line="360" w:lineRule="auto"/>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自查结论</w:t>
            </w:r>
          </w:p>
        </w:tc>
        <w:tc>
          <w:tcPr>
            <w:tcW w:w="1190" w:type="dxa"/>
            <w:vAlign w:val="center"/>
          </w:tcPr>
          <w:p w14:paraId="1D4AC9B2">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证明</w:t>
            </w:r>
          </w:p>
          <w:p w14:paraId="493536D7">
            <w:pPr>
              <w:keepNext w:val="0"/>
              <w:keepLines w:val="0"/>
              <w:pageBreakBefore w:val="0"/>
              <w:widowControl w:val="0"/>
              <w:kinsoku/>
              <w:wordWrap/>
              <w:overflowPunct/>
              <w:topLinePunct w:val="0"/>
              <w:autoSpaceDE/>
              <w:bidi w:val="0"/>
              <w:adjustRightInd/>
              <w:snapToGrid/>
              <w:spacing w:line="360" w:lineRule="auto"/>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材料</w:t>
            </w:r>
          </w:p>
        </w:tc>
      </w:tr>
      <w:tr w14:paraId="412C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34" w:type="dxa"/>
            <w:vAlign w:val="center"/>
          </w:tcPr>
          <w:p w14:paraId="3AA0CE52">
            <w:pPr>
              <w:keepNext w:val="0"/>
              <w:keepLines w:val="0"/>
              <w:pageBreakBefore w:val="0"/>
              <w:widowControl w:val="0"/>
              <w:kinsoku/>
              <w:wordWrap/>
              <w:overflowPunct/>
              <w:topLinePunct w:val="0"/>
              <w:autoSpaceDE/>
              <w:autoSpaceDN w:val="0"/>
              <w:bidi w:val="0"/>
              <w:adjustRightInd/>
              <w:snapToGrid/>
              <w:spacing w:line="360" w:lineRule="auto"/>
              <w:jc w:val="center"/>
              <w:textAlignment w:val="auto"/>
              <w:rPr>
                <w:rFonts w:hint="eastAsia"/>
                <w:color w:val="auto"/>
                <w:spacing w:val="-6"/>
                <w:szCs w:val="21"/>
                <w:highlight w:val="none"/>
              </w:rPr>
            </w:pPr>
            <w:r>
              <w:rPr>
                <w:rFonts w:hint="eastAsia"/>
                <w:color w:val="auto"/>
                <w:spacing w:val="-6"/>
                <w:szCs w:val="21"/>
                <w:highlight w:val="none"/>
              </w:rPr>
              <w:t>1</w:t>
            </w:r>
          </w:p>
        </w:tc>
        <w:tc>
          <w:tcPr>
            <w:tcW w:w="6489" w:type="dxa"/>
            <w:vAlign w:val="center"/>
          </w:tcPr>
          <w:p w14:paraId="5B1D4A6B">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投标供应商</w:t>
            </w:r>
            <w:r>
              <w:rPr>
                <w:rFonts w:hint="eastAsia" w:ascii="宋体" w:hAnsi="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rPr>
              <w:t>提供下列材料：</w:t>
            </w:r>
          </w:p>
          <w:p w14:paraId="5B1AE2AA">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具有独立承担民事责任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0A2D2EB5">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有依法缴纳税收和社会保障资金的良好记录：</w:t>
            </w:r>
            <w:r>
              <w:rPr>
                <w:rFonts w:hint="eastAsia" w:ascii="宋体" w:hAnsi="宋体" w:eastAsia="宋体" w:cs="宋体"/>
                <w:color w:val="auto"/>
                <w:sz w:val="21"/>
                <w:szCs w:val="21"/>
                <w:highlight w:val="none"/>
                <w:lang w:val="en-US" w:eastAsia="zh-CN"/>
              </w:rPr>
              <w:t>提供《资格条件承诺函》；</w:t>
            </w:r>
          </w:p>
          <w:p w14:paraId="08FEDF00">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具有良好的商业信誉和健全的财务会计制度：</w:t>
            </w:r>
            <w:r>
              <w:rPr>
                <w:rFonts w:hint="eastAsia" w:ascii="宋体" w:hAnsi="宋体" w:eastAsia="宋体" w:cs="宋体"/>
                <w:color w:val="auto"/>
                <w:sz w:val="21"/>
                <w:szCs w:val="21"/>
                <w:highlight w:val="none"/>
                <w:lang w:val="en-US" w:eastAsia="zh-CN"/>
              </w:rPr>
              <w:t>提供《资格条件承诺函》；</w:t>
            </w:r>
          </w:p>
          <w:p w14:paraId="444016E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履行合同所必需的设备和专业技术能力：</w:t>
            </w:r>
            <w:r>
              <w:rPr>
                <w:rFonts w:hint="eastAsia" w:ascii="宋体" w:hAnsi="宋体" w:eastAsia="宋体" w:cs="宋体"/>
                <w:color w:val="auto"/>
                <w:sz w:val="21"/>
                <w:szCs w:val="21"/>
                <w:highlight w:val="none"/>
                <w:lang w:val="en-US" w:eastAsia="zh-CN"/>
              </w:rPr>
              <w:t>提供《资格条件承诺函》；</w:t>
            </w:r>
          </w:p>
          <w:p w14:paraId="73D653D8">
            <w:pPr>
              <w:keepNext w:val="0"/>
              <w:keepLines w:val="0"/>
              <w:pageBreakBefore w:val="0"/>
              <w:widowControl w:val="0"/>
              <w:kinsoku/>
              <w:wordWrap/>
              <w:overflowPunct/>
              <w:topLinePunct w:val="0"/>
              <w:autoSpaceDE/>
              <w:bidi w:val="0"/>
              <w:adjustRightInd/>
              <w:snapToGrid/>
              <w:spacing w:line="360" w:lineRule="auto"/>
              <w:textAlignment w:val="auto"/>
              <w:rPr>
                <w:rFonts w:ascii="宋体" w:hAnsi="宋体"/>
                <w:color w:val="auto"/>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参加政府采购活动前三年内，在经营活动中没有重大违法记录：</w:t>
            </w:r>
            <w:r>
              <w:rPr>
                <w:rFonts w:hint="eastAsia" w:ascii="宋体" w:hAnsi="宋体" w:eastAsia="宋体" w:cs="宋体"/>
                <w:color w:val="auto"/>
                <w:sz w:val="21"/>
                <w:szCs w:val="21"/>
                <w:highlight w:val="none"/>
                <w:lang w:val="en-US" w:eastAsia="zh-CN"/>
              </w:rPr>
              <w:t>提供《资格条件承诺函》；</w:t>
            </w:r>
            <w:r>
              <w:rPr>
                <w:rFonts w:hint="eastAsia" w:ascii="宋体" w:hAnsi="宋体" w:eastAsia="宋体" w:cs="宋体"/>
                <w:color w:val="auto"/>
                <w:sz w:val="21"/>
                <w:szCs w:val="21"/>
                <w:highlight w:val="none"/>
                <w:lang w:val="zh-CN"/>
              </w:rPr>
              <w:t>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1090" w:type="dxa"/>
            <w:vAlign w:val="center"/>
          </w:tcPr>
          <w:p w14:paraId="5DF8CC38">
            <w:pPr>
              <w:keepNext w:val="0"/>
              <w:keepLines w:val="0"/>
              <w:pageBreakBefore w:val="0"/>
              <w:widowControl w:val="0"/>
              <w:kinsoku/>
              <w:wordWrap/>
              <w:overflowPunct/>
              <w:topLinePunct w:val="0"/>
              <w:autoSpaceDE/>
              <w:bidi w:val="0"/>
              <w:adjustRightInd/>
              <w:snapToGri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□通过     □不通过</w:t>
            </w:r>
          </w:p>
        </w:tc>
        <w:tc>
          <w:tcPr>
            <w:tcW w:w="1190" w:type="dxa"/>
            <w:vAlign w:val="center"/>
          </w:tcPr>
          <w:p w14:paraId="7EBE67AE">
            <w:pPr>
              <w:keepNext w:val="0"/>
              <w:keepLines w:val="0"/>
              <w:pageBreakBefore w:val="0"/>
              <w:widowControl w:val="0"/>
              <w:kinsoku/>
              <w:wordWrap/>
              <w:overflowPunct/>
              <w:topLinePunct w:val="0"/>
              <w:autoSpaceDE/>
              <w:bidi w:val="0"/>
              <w:adjustRightInd/>
              <w:snapToGri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见响应文件第</w:t>
            </w:r>
            <w:r>
              <w:rPr>
                <w:rFonts w:hint="eastAsia" w:ascii="宋体" w:hAnsi="宋体"/>
                <w:color w:val="auto"/>
                <w:szCs w:val="21"/>
                <w:highlight w:val="none"/>
                <w:u w:val="single"/>
              </w:rPr>
              <w:t xml:space="preserve">   </w:t>
            </w:r>
            <w:r>
              <w:rPr>
                <w:rFonts w:hint="eastAsia" w:ascii="宋体" w:hAnsi="宋体"/>
                <w:color w:val="auto"/>
                <w:szCs w:val="21"/>
                <w:highlight w:val="none"/>
              </w:rPr>
              <w:t>页</w:t>
            </w:r>
          </w:p>
        </w:tc>
      </w:tr>
      <w:tr w14:paraId="2365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4" w:type="dxa"/>
            <w:vAlign w:val="center"/>
          </w:tcPr>
          <w:p w14:paraId="7447349C">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ascii="宋体" w:hAnsi="宋体" w:eastAsia="宋体" w:cs="Tahoma"/>
                <w:color w:val="auto"/>
                <w:szCs w:val="21"/>
                <w:highlight w:val="none"/>
                <w:lang w:eastAsia="zh-CN"/>
              </w:rPr>
            </w:pPr>
            <w:r>
              <w:rPr>
                <w:rFonts w:hint="eastAsia" w:ascii="宋体" w:hAnsi="宋体" w:cs="Tahoma"/>
                <w:color w:val="auto"/>
                <w:szCs w:val="21"/>
                <w:highlight w:val="none"/>
                <w:lang w:val="en-US" w:eastAsia="zh-CN"/>
              </w:rPr>
              <w:t>2</w:t>
            </w:r>
          </w:p>
        </w:tc>
        <w:tc>
          <w:tcPr>
            <w:tcW w:w="6489" w:type="dxa"/>
            <w:vAlign w:val="center"/>
          </w:tcPr>
          <w:p w14:paraId="41BE2B05">
            <w:pPr>
              <w:spacing w:line="360" w:lineRule="auto"/>
              <w:rPr>
                <w:rFonts w:hint="eastAsia" w:ascii="宋体" w:hAnsi="宋体" w:eastAsia="宋体" w:cs="宋体"/>
                <w:b/>
                <w:bCs/>
                <w:color w:val="auto"/>
                <w:spacing w:val="-6"/>
                <w:sz w:val="21"/>
                <w:szCs w:val="21"/>
                <w:highlight w:val="none"/>
                <w:lang w:val="zh-CN"/>
              </w:rPr>
            </w:pPr>
            <w:r>
              <w:rPr>
                <w:rFonts w:hint="eastAsia" w:ascii="宋体" w:hAnsi="宋体" w:eastAsia="宋体" w:cs="宋体"/>
                <w:b/>
                <w:bCs/>
                <w:color w:val="auto"/>
                <w:spacing w:val="-6"/>
                <w:sz w:val="21"/>
                <w:szCs w:val="21"/>
                <w:highlight w:val="none"/>
                <w:lang w:val="zh-CN"/>
              </w:rPr>
              <w:t>本项目的特定资格要求：</w:t>
            </w:r>
          </w:p>
          <w:p w14:paraId="4EFA484C">
            <w:pPr>
              <w:spacing w:line="360" w:lineRule="auto"/>
              <w:rPr>
                <w:rFonts w:hint="eastAsia" w:ascii="宋体" w:hAnsi="宋体" w:eastAsia="宋体" w:cs="宋体"/>
                <w:i w:val="0"/>
                <w:iCs w:val="0"/>
                <w:caps w:val="0"/>
                <w:color w:val="auto"/>
                <w:spacing w:val="0"/>
                <w:sz w:val="21"/>
                <w:szCs w:val="21"/>
                <w:highlight w:val="none"/>
                <w:shd w:val="clear" w:color="auto" w:fill="FFFFFF"/>
              </w:rPr>
            </w:pP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cs="宋体"/>
                <w:i w:val="0"/>
                <w:iCs w:val="0"/>
                <w:caps w:val="0"/>
                <w:color w:val="auto"/>
                <w:spacing w:val="0"/>
                <w:sz w:val="21"/>
                <w:szCs w:val="21"/>
                <w:highlight w:val="none"/>
                <w:shd w:val="clear" w:color="auto" w:fill="FFFFFF"/>
                <w:lang w:val="en-US" w:eastAsia="zh-CN"/>
              </w:rPr>
              <w:t>1</w:t>
            </w:r>
            <w:r>
              <w:rPr>
                <w:rFonts w:hint="eastAsia" w:ascii="宋体" w:hAnsi="宋体" w:eastAsia="宋体" w:cs="宋体"/>
                <w:i w:val="0"/>
                <w:iCs w:val="0"/>
                <w:caps w:val="0"/>
                <w:color w:val="auto"/>
                <w:spacing w:val="0"/>
                <w:sz w:val="21"/>
                <w:szCs w:val="21"/>
                <w:highlight w:val="none"/>
                <w:shd w:val="clear" w:color="auto" w:fill="FFFFFF"/>
                <w:lang w:eastAsia="zh-CN"/>
              </w:rPr>
              <w:t>）信用记录：</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未被列入“信用中国”网站</w:t>
            </w:r>
            <w:r>
              <w:rPr>
                <w:rFonts w:hint="eastAsia" w:ascii="宋体" w:hAnsi="宋体" w:cs="宋体"/>
                <w:color w:val="auto"/>
                <w:highlight w:val="none"/>
                <w:lang w:eastAsia="zh-CN"/>
              </w:rPr>
              <w:t>（</w:t>
            </w:r>
            <w:r>
              <w:rPr>
                <w:rFonts w:hint="eastAsia" w:ascii="宋体" w:hAnsi="宋体" w:eastAsia="宋体" w:cs="宋体"/>
                <w:color w:val="auto"/>
                <w:highlight w:val="none"/>
              </w:rPr>
              <w:t>www.creditchina.gov.cn)“记录失信被执行人或重大税收违法案件当事人名单或政府采购严重违法失信行为”记录名单；不处于中国政府采购网</w:t>
            </w:r>
            <w:r>
              <w:rPr>
                <w:rFonts w:hint="eastAsia" w:ascii="宋体" w:hAnsi="宋体" w:cs="宋体"/>
                <w:color w:val="auto"/>
                <w:highlight w:val="none"/>
                <w:lang w:eastAsia="zh-CN"/>
              </w:rPr>
              <w:t>（</w:t>
            </w:r>
            <w:r>
              <w:rPr>
                <w:rFonts w:hint="eastAsia" w:ascii="宋体" w:hAnsi="宋体" w:eastAsia="宋体" w:cs="宋体"/>
                <w:color w:val="auto"/>
                <w:highlight w:val="none"/>
              </w:rPr>
              <w:t>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4226A64D">
            <w:pPr>
              <w:keepNext w:val="0"/>
              <w:keepLines w:val="0"/>
              <w:pageBreakBefore w:val="0"/>
              <w:widowControl w:val="0"/>
              <w:kinsoku/>
              <w:wordWrap/>
              <w:overflowPunct/>
              <w:topLinePunct w:val="0"/>
              <w:autoSpaceDE/>
              <w:bidi w:val="0"/>
              <w:adjustRightInd/>
              <w:snapToGrid/>
              <w:spacing w:line="360" w:lineRule="auto"/>
              <w:textAlignment w:val="auto"/>
              <w:rPr>
                <w:color w:val="auto"/>
                <w:highlight w:val="none"/>
              </w:rPr>
            </w:pP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cs="宋体"/>
                <w:i w:val="0"/>
                <w:iCs w:val="0"/>
                <w:caps w:val="0"/>
                <w:color w:val="auto"/>
                <w:spacing w:val="0"/>
                <w:sz w:val="21"/>
                <w:szCs w:val="21"/>
                <w:highlight w:val="none"/>
                <w:shd w:val="clear" w:color="auto" w:fill="FFFFFF"/>
                <w:lang w:val="en-US" w:eastAsia="zh-CN"/>
              </w:rPr>
              <w:t>2</w:t>
            </w:r>
            <w:r>
              <w:rPr>
                <w:rFonts w:hint="eastAsia" w:ascii="宋体" w:hAnsi="宋体" w:eastAsia="宋体" w:cs="宋体"/>
                <w:i w:val="0"/>
                <w:iCs w:val="0"/>
                <w:caps w:val="0"/>
                <w:color w:val="auto"/>
                <w:spacing w:val="0"/>
                <w:sz w:val="21"/>
                <w:szCs w:val="21"/>
                <w:highlight w:val="none"/>
                <w:shd w:val="clear" w:color="auto" w:fill="FFFFFF"/>
                <w:lang w:eastAsia="zh-CN"/>
              </w:rPr>
              <w:t>）</w:t>
            </w:r>
            <w:r>
              <w:rPr>
                <w:rFonts w:hint="eastAsia" w:ascii="宋体" w:hAnsi="宋体" w:eastAsia="宋体" w:cs="宋体"/>
                <w:i w:val="0"/>
                <w:iCs w:val="0"/>
                <w:caps w:val="0"/>
                <w:color w:val="auto"/>
                <w:spacing w:val="0"/>
                <w:sz w:val="21"/>
                <w:szCs w:val="21"/>
                <w:highlight w:val="none"/>
                <w:shd w:val="clear" w:color="auto" w:fill="FFFFFF"/>
              </w:rPr>
              <w:t>供应商必须符合法律、行政法规规定的其他条件：单位负责人为同一人或者存在直接控股、 管理关系的不同供应商，不得同时参加本采购项目（或采购包）投标（响应）。为本项目提供整体设计、规范编制或者项目管理、监理、检测等服务的供应商，不得再参与本项目投标（响应）。</w:t>
            </w:r>
            <w:r>
              <w:rPr>
                <w:rFonts w:hint="eastAsia" w:ascii="宋体" w:hAnsi="宋体" w:eastAsia="宋体" w:cs="宋体"/>
                <w:color w:val="auto"/>
                <w:sz w:val="21"/>
                <w:szCs w:val="21"/>
                <w:highlight w:val="none"/>
                <w:lang w:val="en-US" w:eastAsia="zh-CN"/>
              </w:rPr>
              <w:t>投标（报价）</w:t>
            </w:r>
            <w:r>
              <w:rPr>
                <w:rFonts w:hint="eastAsia" w:ascii="宋体" w:hAnsi="宋体" w:eastAsia="宋体" w:cs="宋体"/>
                <w:color w:val="auto"/>
                <w:sz w:val="21"/>
                <w:szCs w:val="21"/>
                <w:highlight w:val="none"/>
                <w:lang w:val="zh-CN"/>
              </w:rPr>
              <w:t>函</w:t>
            </w:r>
            <w:r>
              <w:rPr>
                <w:rFonts w:hint="eastAsia" w:ascii="宋体" w:hAnsi="宋体" w:eastAsia="宋体" w:cs="宋体"/>
                <w:i w:val="0"/>
                <w:iCs w:val="0"/>
                <w:caps w:val="0"/>
                <w:color w:val="auto"/>
                <w:spacing w:val="0"/>
                <w:sz w:val="21"/>
                <w:szCs w:val="21"/>
                <w:highlight w:val="none"/>
                <w:shd w:val="clear" w:color="auto" w:fill="FFFFFF"/>
              </w:rPr>
              <w:t>相关承诺要求内容。</w:t>
            </w:r>
          </w:p>
        </w:tc>
        <w:tc>
          <w:tcPr>
            <w:tcW w:w="1090" w:type="dxa"/>
            <w:vAlign w:val="center"/>
          </w:tcPr>
          <w:p w14:paraId="2E247C41">
            <w:pPr>
              <w:keepNext w:val="0"/>
              <w:keepLines w:val="0"/>
              <w:pageBreakBefore w:val="0"/>
              <w:widowControl w:val="0"/>
              <w:kinsoku/>
              <w:wordWrap/>
              <w:overflowPunct/>
              <w:topLinePunct w:val="0"/>
              <w:autoSpaceDE/>
              <w:bidi w:val="0"/>
              <w:adjustRightInd/>
              <w:snapToGri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□通过     □不通过</w:t>
            </w:r>
          </w:p>
        </w:tc>
        <w:tc>
          <w:tcPr>
            <w:tcW w:w="1190" w:type="dxa"/>
            <w:vAlign w:val="center"/>
          </w:tcPr>
          <w:p w14:paraId="1FC6491D">
            <w:pPr>
              <w:keepNext w:val="0"/>
              <w:keepLines w:val="0"/>
              <w:pageBreakBefore w:val="0"/>
              <w:widowControl w:val="0"/>
              <w:kinsoku/>
              <w:wordWrap/>
              <w:overflowPunct/>
              <w:topLinePunct w:val="0"/>
              <w:autoSpaceDE/>
              <w:bidi w:val="0"/>
              <w:adjustRightInd/>
              <w:snapToGrid/>
              <w:spacing w:line="360" w:lineRule="auto"/>
              <w:jc w:val="left"/>
              <w:textAlignment w:val="auto"/>
              <w:rPr>
                <w:rFonts w:ascii="宋体" w:hAnsi="宋体"/>
                <w:color w:val="auto"/>
                <w:szCs w:val="21"/>
                <w:highlight w:val="none"/>
              </w:rPr>
            </w:pPr>
            <w:r>
              <w:rPr>
                <w:rFonts w:hint="eastAsia" w:ascii="宋体" w:hAnsi="宋体"/>
                <w:color w:val="auto"/>
                <w:szCs w:val="21"/>
                <w:highlight w:val="none"/>
              </w:rPr>
              <w:t>见响应文件第</w:t>
            </w:r>
            <w:r>
              <w:rPr>
                <w:rFonts w:hint="eastAsia" w:ascii="宋体" w:hAnsi="宋体"/>
                <w:color w:val="auto"/>
                <w:szCs w:val="21"/>
                <w:highlight w:val="none"/>
                <w:u w:val="single"/>
              </w:rPr>
              <w:t xml:space="preserve">   </w:t>
            </w:r>
            <w:r>
              <w:rPr>
                <w:rFonts w:hint="eastAsia" w:ascii="宋体" w:hAnsi="宋体"/>
                <w:color w:val="auto"/>
                <w:szCs w:val="21"/>
                <w:highlight w:val="none"/>
              </w:rPr>
              <w:t>页</w:t>
            </w:r>
          </w:p>
        </w:tc>
      </w:tr>
    </w:tbl>
    <w:p w14:paraId="1A1E6ED4">
      <w:pPr>
        <w:spacing w:line="500" w:lineRule="exact"/>
        <w:jc w:val="center"/>
        <w:rPr>
          <w:rFonts w:ascii="宋体"/>
          <w:b/>
          <w:color w:val="auto"/>
          <w:sz w:val="28"/>
          <w:szCs w:val="28"/>
          <w:highlight w:val="none"/>
        </w:rPr>
      </w:pPr>
    </w:p>
    <w:p w14:paraId="2AEFE152">
      <w:pPr>
        <w:rPr>
          <w:rFonts w:ascii="宋体" w:hAnsi="宋体"/>
          <w:b/>
          <w:color w:val="auto"/>
          <w:sz w:val="28"/>
          <w:szCs w:val="28"/>
          <w:highlight w:val="none"/>
        </w:rPr>
      </w:pPr>
    </w:p>
    <w:p w14:paraId="3CAC6C65">
      <w:pPr>
        <w:rPr>
          <w:rFonts w:ascii="宋体" w:hAnsi="宋体"/>
          <w:b/>
          <w:color w:val="auto"/>
          <w:sz w:val="28"/>
          <w:szCs w:val="28"/>
          <w:highlight w:val="none"/>
        </w:rPr>
      </w:pPr>
    </w:p>
    <w:p w14:paraId="75DF9D7C">
      <w:pPr>
        <w:jc w:val="center"/>
        <w:rPr>
          <w:rFonts w:ascii="宋体"/>
          <w:b/>
          <w:color w:val="auto"/>
          <w:sz w:val="28"/>
          <w:szCs w:val="28"/>
          <w:highlight w:val="none"/>
        </w:rPr>
      </w:pPr>
      <w:r>
        <w:rPr>
          <w:rFonts w:ascii="宋体" w:hAnsi="宋体"/>
          <w:b/>
          <w:color w:val="auto"/>
          <w:sz w:val="28"/>
          <w:szCs w:val="28"/>
          <w:highlight w:val="none"/>
        </w:rPr>
        <w:t>2</w:t>
      </w:r>
      <w:r>
        <w:rPr>
          <w:rFonts w:hint="eastAsia" w:ascii="宋体" w:hAnsi="宋体"/>
          <w:b/>
          <w:color w:val="auto"/>
          <w:sz w:val="28"/>
          <w:szCs w:val="28"/>
          <w:highlight w:val="none"/>
        </w:rPr>
        <w:t>、符合性自查表</w:t>
      </w:r>
    </w:p>
    <w:tbl>
      <w:tblPr>
        <w:tblStyle w:val="47"/>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1083"/>
        <w:gridCol w:w="1356"/>
      </w:tblGrid>
      <w:tr w14:paraId="7AD7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245" w:type="dxa"/>
            <w:vAlign w:val="center"/>
          </w:tcPr>
          <w:p w14:paraId="4FEBD61A">
            <w:pPr>
              <w:jc w:val="center"/>
              <w:textAlignment w:val="baseline"/>
              <w:rPr>
                <w:rFonts w:ascii="宋体" w:hAnsi="宋体"/>
                <w:color w:val="auto"/>
                <w:sz w:val="20"/>
                <w:szCs w:val="21"/>
                <w:highlight w:val="none"/>
              </w:rPr>
            </w:pPr>
            <w:r>
              <w:rPr>
                <w:rFonts w:hint="eastAsia" w:ascii="宋体" w:hAnsi="宋体"/>
                <w:b/>
                <w:bCs/>
                <w:color w:val="auto"/>
                <w:szCs w:val="21"/>
                <w:highlight w:val="none"/>
              </w:rPr>
              <w:t>评审内容</w:t>
            </w:r>
          </w:p>
        </w:tc>
        <w:tc>
          <w:tcPr>
            <w:tcW w:w="1083" w:type="dxa"/>
            <w:vAlign w:val="center"/>
          </w:tcPr>
          <w:p w14:paraId="0B33002A">
            <w:pPr>
              <w:spacing w:line="380" w:lineRule="exact"/>
              <w:jc w:val="center"/>
              <w:rPr>
                <w:rFonts w:ascii="宋体" w:hAnsi="宋体"/>
                <w:b/>
                <w:bCs/>
                <w:color w:val="auto"/>
                <w:szCs w:val="21"/>
                <w:highlight w:val="none"/>
              </w:rPr>
            </w:pPr>
            <w:r>
              <w:rPr>
                <w:rFonts w:hint="eastAsia" w:ascii="宋体" w:hAnsi="宋体" w:cs="宋体"/>
                <w:b/>
                <w:bCs/>
                <w:color w:val="auto"/>
                <w:szCs w:val="21"/>
                <w:highlight w:val="none"/>
              </w:rPr>
              <w:t>自查结论</w:t>
            </w:r>
          </w:p>
        </w:tc>
        <w:tc>
          <w:tcPr>
            <w:tcW w:w="1356" w:type="dxa"/>
            <w:vAlign w:val="center"/>
          </w:tcPr>
          <w:p w14:paraId="268607C8">
            <w:pPr>
              <w:spacing w:line="380" w:lineRule="exact"/>
              <w:jc w:val="center"/>
              <w:rPr>
                <w:rFonts w:ascii="宋体" w:hAnsi="宋体"/>
                <w:b/>
                <w:bCs/>
                <w:color w:val="auto"/>
                <w:szCs w:val="21"/>
                <w:highlight w:val="none"/>
              </w:rPr>
            </w:pPr>
            <w:r>
              <w:rPr>
                <w:rFonts w:hint="eastAsia" w:ascii="宋体" w:hAnsi="宋体" w:cs="宋体"/>
                <w:b/>
                <w:bCs/>
                <w:color w:val="auto"/>
                <w:szCs w:val="21"/>
                <w:highlight w:val="none"/>
              </w:rPr>
              <w:t>证明材料</w:t>
            </w:r>
          </w:p>
        </w:tc>
      </w:tr>
      <w:tr w14:paraId="6AF9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45" w:type="dxa"/>
            <w:vAlign w:val="center"/>
          </w:tcPr>
          <w:p w14:paraId="186F8B3D">
            <w:pPr>
              <w:rPr>
                <w:rFonts w:ascii="宋体" w:hAnsi="宋体"/>
                <w:color w:val="auto"/>
                <w:sz w:val="20"/>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投标（报价）函</w:t>
            </w:r>
            <w:r>
              <w:rPr>
                <w:rFonts w:hint="eastAsia" w:cs="宋体"/>
                <w:color w:val="auto"/>
                <w:szCs w:val="21"/>
                <w:highlight w:val="none"/>
              </w:rPr>
              <w:t>已提交并</w:t>
            </w:r>
            <w:r>
              <w:rPr>
                <w:rFonts w:hint="eastAsia" w:ascii="宋体" w:hAnsi="宋体" w:cs="宋体"/>
                <w:color w:val="auto"/>
                <w:szCs w:val="21"/>
                <w:highlight w:val="none"/>
              </w:rPr>
              <w:t>符合询价文件要求的，且投标有效期不少于询价文件中载明的投标有效期；</w:t>
            </w:r>
          </w:p>
        </w:tc>
        <w:tc>
          <w:tcPr>
            <w:tcW w:w="1083" w:type="dxa"/>
            <w:vAlign w:val="center"/>
          </w:tcPr>
          <w:p w14:paraId="59775A7F">
            <w:pPr>
              <w:spacing w:line="380" w:lineRule="exact"/>
              <w:jc w:val="left"/>
              <w:rPr>
                <w:rFonts w:ascii="宋体" w:hAnsi="宋体"/>
                <w:color w:val="auto"/>
                <w:szCs w:val="21"/>
                <w:highlight w:val="none"/>
              </w:rPr>
            </w:pPr>
            <w:r>
              <w:rPr>
                <w:rFonts w:hint="eastAsia" w:ascii="宋体" w:hAnsi="宋体"/>
                <w:color w:val="auto"/>
                <w:szCs w:val="21"/>
                <w:highlight w:val="none"/>
              </w:rPr>
              <w:t>□通过</w:t>
            </w:r>
            <w:r>
              <w:rPr>
                <w:rFonts w:ascii="宋体" w:hAnsi="宋体"/>
                <w:color w:val="auto"/>
                <w:szCs w:val="21"/>
                <w:highlight w:val="none"/>
              </w:rPr>
              <w:t xml:space="preserve">     </w:t>
            </w:r>
            <w:r>
              <w:rPr>
                <w:rFonts w:hint="eastAsia" w:ascii="宋体" w:hAnsi="宋体"/>
                <w:color w:val="auto"/>
                <w:szCs w:val="21"/>
                <w:highlight w:val="none"/>
              </w:rPr>
              <w:t>□不通过</w:t>
            </w:r>
          </w:p>
        </w:tc>
        <w:tc>
          <w:tcPr>
            <w:tcW w:w="1356" w:type="dxa"/>
            <w:vAlign w:val="center"/>
          </w:tcPr>
          <w:p w14:paraId="63F9012B">
            <w:pPr>
              <w:spacing w:line="380" w:lineRule="exact"/>
              <w:rPr>
                <w:rFonts w:ascii="宋体" w:hAnsi="宋体"/>
                <w:color w:val="auto"/>
                <w:szCs w:val="21"/>
                <w:highlight w:val="none"/>
              </w:rPr>
            </w:pPr>
            <w:r>
              <w:rPr>
                <w:rFonts w:hint="eastAsia" w:ascii="宋体" w:hAnsi="宋体"/>
                <w:color w:val="auto"/>
                <w:szCs w:val="21"/>
                <w:highlight w:val="none"/>
              </w:rPr>
              <w:t>见响应文件第</w:t>
            </w:r>
            <w:r>
              <w:rPr>
                <w:rFonts w:ascii="宋体" w:hAnsi="宋体"/>
                <w:color w:val="auto"/>
                <w:szCs w:val="21"/>
                <w:highlight w:val="none"/>
                <w:u w:val="single"/>
              </w:rPr>
              <w:t xml:space="preserve">      </w:t>
            </w:r>
            <w:r>
              <w:rPr>
                <w:rFonts w:hint="eastAsia" w:ascii="宋体" w:hAnsi="宋体"/>
                <w:color w:val="auto"/>
                <w:szCs w:val="21"/>
                <w:highlight w:val="none"/>
              </w:rPr>
              <w:t>页</w:t>
            </w:r>
          </w:p>
        </w:tc>
      </w:tr>
      <w:tr w14:paraId="6662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45" w:type="dxa"/>
            <w:vAlign w:val="center"/>
          </w:tcPr>
          <w:p w14:paraId="7ABCC0AD">
            <w:pPr>
              <w:rPr>
                <w:rFonts w:ascii="宋体" w:hAnsi="宋体"/>
                <w:color w:val="auto"/>
                <w:sz w:val="20"/>
                <w:szCs w:val="21"/>
                <w:highlight w:val="none"/>
              </w:rPr>
            </w:pPr>
            <w:r>
              <w:rPr>
                <w:rFonts w:hint="eastAsia" w:ascii="宋体" w:hAnsi="宋体"/>
                <w:color w:val="auto"/>
                <w:szCs w:val="21"/>
                <w:highlight w:val="none"/>
              </w:rPr>
              <w:t>2.</w:t>
            </w:r>
            <w:r>
              <w:rPr>
                <w:color w:val="auto"/>
                <w:spacing w:val="-2"/>
                <w:szCs w:val="21"/>
                <w:highlight w:val="none"/>
              </w:rPr>
              <w:t>投标报价唯一，不高于采购人需求规定的最高限价</w:t>
            </w:r>
            <w:r>
              <w:rPr>
                <w:rFonts w:hint="eastAsia"/>
                <w:color w:val="auto"/>
                <w:spacing w:val="-2"/>
                <w:szCs w:val="21"/>
                <w:highlight w:val="none"/>
              </w:rPr>
              <w:t>，且</w:t>
            </w:r>
            <w:r>
              <w:rPr>
                <w:color w:val="auto"/>
                <w:spacing w:val="-2"/>
                <w:szCs w:val="21"/>
                <w:highlight w:val="none"/>
              </w:rPr>
              <w:t>投标报价未明显低于其他通过</w:t>
            </w:r>
            <w:r>
              <w:rPr>
                <w:color w:val="auto"/>
                <w:szCs w:val="21"/>
                <w:highlight w:val="none"/>
              </w:rPr>
              <w:t>符合性审查投标人的报价。</w:t>
            </w:r>
          </w:p>
        </w:tc>
        <w:tc>
          <w:tcPr>
            <w:tcW w:w="1083" w:type="dxa"/>
            <w:vAlign w:val="center"/>
          </w:tcPr>
          <w:p w14:paraId="5902CD0D">
            <w:pPr>
              <w:spacing w:line="380" w:lineRule="exact"/>
              <w:jc w:val="left"/>
              <w:rPr>
                <w:rFonts w:ascii="宋体" w:hAnsi="宋体"/>
                <w:color w:val="auto"/>
                <w:szCs w:val="21"/>
                <w:highlight w:val="none"/>
              </w:rPr>
            </w:pPr>
            <w:r>
              <w:rPr>
                <w:rFonts w:hint="eastAsia" w:ascii="宋体" w:hAnsi="宋体"/>
                <w:color w:val="auto"/>
                <w:szCs w:val="21"/>
                <w:highlight w:val="none"/>
              </w:rPr>
              <w:t>□通过</w:t>
            </w:r>
            <w:r>
              <w:rPr>
                <w:rFonts w:ascii="宋体" w:hAnsi="宋体"/>
                <w:color w:val="auto"/>
                <w:szCs w:val="21"/>
                <w:highlight w:val="none"/>
              </w:rPr>
              <w:t xml:space="preserve">     </w:t>
            </w:r>
            <w:r>
              <w:rPr>
                <w:rFonts w:hint="eastAsia" w:ascii="宋体" w:hAnsi="宋体"/>
                <w:color w:val="auto"/>
                <w:szCs w:val="21"/>
                <w:highlight w:val="none"/>
              </w:rPr>
              <w:t>□不通过</w:t>
            </w:r>
          </w:p>
        </w:tc>
        <w:tc>
          <w:tcPr>
            <w:tcW w:w="1356" w:type="dxa"/>
            <w:vAlign w:val="center"/>
          </w:tcPr>
          <w:p w14:paraId="1B2C0B98">
            <w:pPr>
              <w:spacing w:line="380" w:lineRule="exact"/>
              <w:rPr>
                <w:rFonts w:ascii="宋体" w:hAnsi="宋体"/>
                <w:color w:val="auto"/>
                <w:szCs w:val="21"/>
                <w:highlight w:val="none"/>
              </w:rPr>
            </w:pPr>
            <w:r>
              <w:rPr>
                <w:rFonts w:hint="eastAsia" w:ascii="宋体" w:hAnsi="宋体"/>
                <w:color w:val="auto"/>
                <w:szCs w:val="21"/>
                <w:highlight w:val="none"/>
              </w:rPr>
              <w:t>见响应文件第</w:t>
            </w:r>
            <w:r>
              <w:rPr>
                <w:rFonts w:ascii="宋体" w:hAnsi="宋体"/>
                <w:color w:val="auto"/>
                <w:szCs w:val="21"/>
                <w:highlight w:val="none"/>
                <w:u w:val="single"/>
              </w:rPr>
              <w:t xml:space="preserve">      </w:t>
            </w:r>
            <w:r>
              <w:rPr>
                <w:rFonts w:hint="eastAsia" w:ascii="宋体" w:hAnsi="宋体"/>
                <w:color w:val="auto"/>
                <w:szCs w:val="21"/>
                <w:highlight w:val="none"/>
              </w:rPr>
              <w:t>页</w:t>
            </w:r>
          </w:p>
        </w:tc>
      </w:tr>
      <w:tr w14:paraId="7AFC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45" w:type="dxa"/>
            <w:vAlign w:val="center"/>
          </w:tcPr>
          <w:p w14:paraId="5697B30F">
            <w:pPr>
              <w:rPr>
                <w:rFonts w:ascii="宋体" w:hAnsi="宋体"/>
                <w:color w:val="auto"/>
                <w:sz w:val="20"/>
                <w:szCs w:val="21"/>
                <w:highlight w:val="none"/>
              </w:rPr>
            </w:pPr>
            <w:r>
              <w:rPr>
                <w:rFonts w:hint="eastAsia" w:ascii="宋体" w:hAnsi="宋体"/>
                <w:color w:val="auto"/>
                <w:szCs w:val="21"/>
                <w:highlight w:val="none"/>
              </w:rPr>
              <w:t>3.</w:t>
            </w:r>
            <w:r>
              <w:rPr>
                <w:color w:val="auto"/>
                <w:szCs w:val="21"/>
                <w:highlight w:val="none"/>
              </w:rPr>
              <w:t>已按</w:t>
            </w:r>
            <w:r>
              <w:rPr>
                <w:rFonts w:hint="eastAsia"/>
                <w:color w:val="auto"/>
                <w:szCs w:val="21"/>
                <w:highlight w:val="none"/>
              </w:rPr>
              <w:t>询价文件</w:t>
            </w:r>
            <w:r>
              <w:rPr>
                <w:color w:val="auto"/>
                <w:szCs w:val="21"/>
                <w:highlight w:val="none"/>
              </w:rPr>
              <w:t>要求提供法定代表人/负责人证明书</w:t>
            </w:r>
            <w:r>
              <w:rPr>
                <w:rFonts w:hint="eastAsia"/>
                <w:color w:val="auto"/>
                <w:szCs w:val="21"/>
                <w:highlight w:val="none"/>
              </w:rPr>
              <w:t>（附法定代表人/</w:t>
            </w:r>
            <w:r>
              <w:rPr>
                <w:color w:val="auto"/>
                <w:szCs w:val="21"/>
                <w:highlight w:val="none"/>
              </w:rPr>
              <w:t>负责人</w:t>
            </w:r>
            <w:r>
              <w:rPr>
                <w:rFonts w:hint="eastAsia"/>
                <w:color w:val="auto"/>
                <w:szCs w:val="21"/>
                <w:highlight w:val="none"/>
              </w:rPr>
              <w:t>身份证复印件）</w:t>
            </w:r>
            <w:r>
              <w:rPr>
                <w:color w:val="auto"/>
                <w:szCs w:val="21"/>
                <w:highlight w:val="none"/>
              </w:rPr>
              <w:t>及授权委托书</w:t>
            </w:r>
            <w:r>
              <w:rPr>
                <w:rFonts w:hint="eastAsia"/>
                <w:color w:val="auto"/>
                <w:szCs w:val="21"/>
                <w:highlight w:val="none"/>
              </w:rPr>
              <w:t>（附被授权人身份证复印件）</w:t>
            </w:r>
            <w:r>
              <w:rPr>
                <w:color w:val="auto"/>
                <w:szCs w:val="21"/>
                <w:highlight w:val="none"/>
              </w:rPr>
              <w:t>的。</w:t>
            </w:r>
          </w:p>
        </w:tc>
        <w:tc>
          <w:tcPr>
            <w:tcW w:w="1083" w:type="dxa"/>
            <w:vAlign w:val="center"/>
          </w:tcPr>
          <w:p w14:paraId="35A97D94">
            <w:pPr>
              <w:spacing w:line="380" w:lineRule="exact"/>
              <w:jc w:val="left"/>
              <w:rPr>
                <w:rFonts w:ascii="宋体" w:hAnsi="宋体"/>
                <w:color w:val="auto"/>
                <w:szCs w:val="21"/>
                <w:highlight w:val="none"/>
              </w:rPr>
            </w:pPr>
            <w:r>
              <w:rPr>
                <w:rFonts w:hint="eastAsia" w:ascii="宋体" w:hAnsi="宋体"/>
                <w:color w:val="auto"/>
                <w:szCs w:val="21"/>
                <w:highlight w:val="none"/>
              </w:rPr>
              <w:t>□通过</w:t>
            </w:r>
            <w:r>
              <w:rPr>
                <w:rFonts w:ascii="宋体" w:hAnsi="宋体"/>
                <w:color w:val="auto"/>
                <w:szCs w:val="21"/>
                <w:highlight w:val="none"/>
              </w:rPr>
              <w:t xml:space="preserve">     </w:t>
            </w:r>
            <w:r>
              <w:rPr>
                <w:rFonts w:hint="eastAsia" w:ascii="宋体" w:hAnsi="宋体"/>
                <w:color w:val="auto"/>
                <w:szCs w:val="21"/>
                <w:highlight w:val="none"/>
              </w:rPr>
              <w:t>□不通过</w:t>
            </w:r>
          </w:p>
        </w:tc>
        <w:tc>
          <w:tcPr>
            <w:tcW w:w="1356" w:type="dxa"/>
            <w:vAlign w:val="center"/>
          </w:tcPr>
          <w:p w14:paraId="09FC7381">
            <w:pPr>
              <w:spacing w:line="380" w:lineRule="exact"/>
              <w:rPr>
                <w:rFonts w:ascii="宋体" w:hAnsi="宋体"/>
                <w:color w:val="auto"/>
                <w:szCs w:val="21"/>
                <w:highlight w:val="none"/>
              </w:rPr>
            </w:pPr>
            <w:r>
              <w:rPr>
                <w:rFonts w:hint="eastAsia" w:ascii="宋体" w:hAnsi="宋体"/>
                <w:color w:val="auto"/>
                <w:szCs w:val="21"/>
                <w:highlight w:val="none"/>
              </w:rPr>
              <w:t>见响应文件第</w:t>
            </w:r>
            <w:r>
              <w:rPr>
                <w:rFonts w:ascii="宋体" w:hAnsi="宋体"/>
                <w:color w:val="auto"/>
                <w:szCs w:val="21"/>
                <w:highlight w:val="none"/>
                <w:u w:val="single"/>
              </w:rPr>
              <w:t xml:space="preserve">      </w:t>
            </w:r>
            <w:r>
              <w:rPr>
                <w:rFonts w:hint="eastAsia" w:ascii="宋体" w:hAnsi="宋体"/>
                <w:color w:val="auto"/>
                <w:szCs w:val="21"/>
                <w:highlight w:val="none"/>
              </w:rPr>
              <w:t>页</w:t>
            </w:r>
          </w:p>
        </w:tc>
      </w:tr>
      <w:tr w14:paraId="5369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45" w:type="dxa"/>
            <w:vAlign w:val="center"/>
          </w:tcPr>
          <w:p w14:paraId="2707DB9D">
            <w:pPr>
              <w:rPr>
                <w:rFonts w:ascii="宋体" w:hAnsi="宋体"/>
                <w:color w:val="auto"/>
                <w:sz w:val="20"/>
                <w:szCs w:val="21"/>
                <w:highlight w:val="none"/>
              </w:rPr>
            </w:pPr>
            <w:r>
              <w:rPr>
                <w:rFonts w:hint="eastAsia" w:ascii="宋体" w:hAnsi="宋体"/>
                <w:color w:val="auto"/>
                <w:szCs w:val="21"/>
                <w:highlight w:val="none"/>
              </w:rPr>
              <w:t>4.</w:t>
            </w:r>
            <w:r>
              <w:rPr>
                <w:color w:val="auto"/>
                <w:szCs w:val="21"/>
                <w:highlight w:val="none"/>
              </w:rPr>
              <w:t>按</w:t>
            </w:r>
            <w:r>
              <w:rPr>
                <w:rFonts w:hint="eastAsia"/>
                <w:color w:val="auto"/>
                <w:szCs w:val="21"/>
                <w:highlight w:val="none"/>
              </w:rPr>
              <w:t>询价文件</w:t>
            </w:r>
            <w:r>
              <w:rPr>
                <w:color w:val="auto"/>
                <w:szCs w:val="21"/>
                <w:highlight w:val="none"/>
              </w:rPr>
              <w:t>要求缴纳</w:t>
            </w:r>
            <w:r>
              <w:rPr>
                <w:rFonts w:hint="eastAsia"/>
                <w:color w:val="auto"/>
                <w:szCs w:val="21"/>
                <w:highlight w:val="none"/>
              </w:rPr>
              <w:t>询价</w:t>
            </w:r>
            <w:r>
              <w:rPr>
                <w:color w:val="auto"/>
                <w:szCs w:val="21"/>
                <w:highlight w:val="none"/>
              </w:rPr>
              <w:t>保证</w:t>
            </w:r>
            <w:r>
              <w:rPr>
                <w:rFonts w:hint="eastAsia"/>
                <w:color w:val="auto"/>
                <w:szCs w:val="21"/>
                <w:highlight w:val="none"/>
              </w:rPr>
              <w:t>函</w:t>
            </w:r>
            <w:r>
              <w:rPr>
                <w:color w:val="auto"/>
                <w:szCs w:val="21"/>
                <w:highlight w:val="none"/>
              </w:rPr>
              <w:t>。</w:t>
            </w:r>
          </w:p>
        </w:tc>
        <w:tc>
          <w:tcPr>
            <w:tcW w:w="1083" w:type="dxa"/>
            <w:vAlign w:val="center"/>
          </w:tcPr>
          <w:p w14:paraId="199F7194">
            <w:pPr>
              <w:spacing w:line="380" w:lineRule="exact"/>
              <w:jc w:val="left"/>
              <w:rPr>
                <w:rFonts w:ascii="宋体" w:hAnsi="宋体"/>
                <w:color w:val="auto"/>
                <w:szCs w:val="21"/>
                <w:highlight w:val="none"/>
              </w:rPr>
            </w:pPr>
            <w:r>
              <w:rPr>
                <w:rFonts w:hint="eastAsia" w:ascii="宋体" w:hAnsi="宋体"/>
                <w:color w:val="auto"/>
                <w:szCs w:val="21"/>
                <w:highlight w:val="none"/>
              </w:rPr>
              <w:t>□通过</w:t>
            </w:r>
            <w:r>
              <w:rPr>
                <w:rFonts w:ascii="宋体" w:hAnsi="宋体"/>
                <w:color w:val="auto"/>
                <w:szCs w:val="21"/>
                <w:highlight w:val="none"/>
              </w:rPr>
              <w:t xml:space="preserve">     </w:t>
            </w:r>
            <w:r>
              <w:rPr>
                <w:rFonts w:hint="eastAsia" w:ascii="宋体" w:hAnsi="宋体"/>
                <w:color w:val="auto"/>
                <w:szCs w:val="21"/>
                <w:highlight w:val="none"/>
              </w:rPr>
              <w:t>□不通过</w:t>
            </w:r>
          </w:p>
        </w:tc>
        <w:tc>
          <w:tcPr>
            <w:tcW w:w="1356" w:type="dxa"/>
            <w:vAlign w:val="center"/>
          </w:tcPr>
          <w:p w14:paraId="0E7E02CA">
            <w:pPr>
              <w:spacing w:line="380" w:lineRule="exact"/>
              <w:rPr>
                <w:rFonts w:ascii="宋体" w:hAnsi="宋体"/>
                <w:color w:val="auto"/>
                <w:szCs w:val="21"/>
                <w:highlight w:val="none"/>
              </w:rPr>
            </w:pPr>
            <w:r>
              <w:rPr>
                <w:rFonts w:hint="eastAsia" w:ascii="宋体" w:hAnsi="宋体"/>
                <w:color w:val="auto"/>
                <w:szCs w:val="21"/>
                <w:highlight w:val="none"/>
              </w:rPr>
              <w:t>见响应文件第</w:t>
            </w:r>
            <w:r>
              <w:rPr>
                <w:rFonts w:ascii="宋体" w:hAnsi="宋体"/>
                <w:color w:val="auto"/>
                <w:szCs w:val="21"/>
                <w:highlight w:val="none"/>
                <w:u w:val="single"/>
              </w:rPr>
              <w:t xml:space="preserve">      </w:t>
            </w:r>
            <w:r>
              <w:rPr>
                <w:rFonts w:hint="eastAsia" w:ascii="宋体" w:hAnsi="宋体"/>
                <w:color w:val="auto"/>
                <w:szCs w:val="21"/>
                <w:highlight w:val="none"/>
              </w:rPr>
              <w:t>页</w:t>
            </w:r>
          </w:p>
        </w:tc>
      </w:tr>
      <w:tr w14:paraId="1011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245" w:type="dxa"/>
            <w:vAlign w:val="center"/>
          </w:tcPr>
          <w:p w14:paraId="48B5E708">
            <w:pPr>
              <w:rPr>
                <w:rFonts w:ascii="宋体" w:hAnsi="宋体"/>
                <w:color w:val="auto"/>
                <w:sz w:val="20"/>
                <w:szCs w:val="21"/>
                <w:highlight w:val="none"/>
              </w:rPr>
            </w:pPr>
            <w:r>
              <w:rPr>
                <w:rFonts w:hint="eastAsia" w:ascii="宋体" w:hAnsi="宋体" w:cs="宋体"/>
                <w:color w:val="auto"/>
                <w:szCs w:val="21"/>
                <w:highlight w:val="none"/>
              </w:rPr>
              <w:t>5.符合询价文件规定的签署、盖章要求。</w:t>
            </w:r>
          </w:p>
        </w:tc>
        <w:tc>
          <w:tcPr>
            <w:tcW w:w="1083" w:type="dxa"/>
            <w:vAlign w:val="center"/>
          </w:tcPr>
          <w:p w14:paraId="33C193A3">
            <w:pPr>
              <w:spacing w:line="380" w:lineRule="exact"/>
              <w:jc w:val="left"/>
              <w:rPr>
                <w:rFonts w:ascii="宋体" w:hAnsi="宋体" w:cs="宋体"/>
                <w:color w:val="auto"/>
                <w:szCs w:val="21"/>
                <w:highlight w:val="none"/>
              </w:rPr>
            </w:pPr>
            <w:r>
              <w:rPr>
                <w:rFonts w:hint="eastAsia" w:ascii="宋体" w:hAnsi="宋体"/>
                <w:color w:val="auto"/>
                <w:szCs w:val="21"/>
                <w:highlight w:val="none"/>
              </w:rPr>
              <w:t>□通过</w:t>
            </w:r>
            <w:r>
              <w:rPr>
                <w:rFonts w:ascii="宋体" w:hAnsi="宋体"/>
                <w:color w:val="auto"/>
                <w:szCs w:val="21"/>
                <w:highlight w:val="none"/>
              </w:rPr>
              <w:t xml:space="preserve">     </w:t>
            </w:r>
            <w:r>
              <w:rPr>
                <w:rFonts w:hint="eastAsia" w:ascii="宋体" w:hAnsi="宋体"/>
                <w:color w:val="auto"/>
                <w:szCs w:val="21"/>
                <w:highlight w:val="none"/>
              </w:rPr>
              <w:t>□不通过</w:t>
            </w:r>
          </w:p>
        </w:tc>
        <w:tc>
          <w:tcPr>
            <w:tcW w:w="1356" w:type="dxa"/>
            <w:vAlign w:val="center"/>
          </w:tcPr>
          <w:p w14:paraId="3DC1226C">
            <w:pPr>
              <w:spacing w:line="380" w:lineRule="exact"/>
              <w:rPr>
                <w:rFonts w:ascii="宋体" w:hAnsi="宋体" w:cs="宋体"/>
                <w:color w:val="auto"/>
                <w:szCs w:val="21"/>
                <w:highlight w:val="none"/>
              </w:rPr>
            </w:pPr>
            <w:r>
              <w:rPr>
                <w:rFonts w:hint="eastAsia" w:ascii="宋体" w:hAnsi="宋体"/>
                <w:color w:val="auto"/>
                <w:szCs w:val="21"/>
                <w:highlight w:val="none"/>
              </w:rPr>
              <w:t>见响应文件第</w:t>
            </w:r>
            <w:r>
              <w:rPr>
                <w:rFonts w:ascii="宋体" w:hAnsi="宋体"/>
                <w:color w:val="auto"/>
                <w:szCs w:val="21"/>
                <w:highlight w:val="none"/>
                <w:u w:val="single"/>
              </w:rPr>
              <w:t xml:space="preserve">      </w:t>
            </w:r>
            <w:r>
              <w:rPr>
                <w:rFonts w:hint="eastAsia" w:ascii="宋体" w:hAnsi="宋体"/>
                <w:color w:val="auto"/>
                <w:szCs w:val="21"/>
                <w:highlight w:val="none"/>
              </w:rPr>
              <w:t>页</w:t>
            </w:r>
          </w:p>
        </w:tc>
      </w:tr>
      <w:tr w14:paraId="7BFB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45" w:type="dxa"/>
            <w:vAlign w:val="center"/>
          </w:tcPr>
          <w:p w14:paraId="56FB8E0C">
            <w:pPr>
              <w:rPr>
                <w:rFonts w:ascii="宋体" w:hAnsi="宋体"/>
                <w:color w:val="auto"/>
                <w:sz w:val="20"/>
                <w:szCs w:val="21"/>
                <w:highlight w:val="none"/>
              </w:rPr>
            </w:pPr>
            <w:r>
              <w:rPr>
                <w:rFonts w:hint="eastAsia" w:ascii="宋体" w:hAnsi="宋体" w:cs="宋体"/>
                <w:color w:val="auto"/>
                <w:szCs w:val="21"/>
                <w:highlight w:val="none"/>
              </w:rPr>
              <w:t>6.响应文件完全满足询价文件的实质性条款（即标注★号条款） 无负偏离的；</w:t>
            </w:r>
          </w:p>
        </w:tc>
        <w:tc>
          <w:tcPr>
            <w:tcW w:w="1083" w:type="dxa"/>
            <w:vAlign w:val="center"/>
          </w:tcPr>
          <w:p w14:paraId="4CA3AE67">
            <w:pPr>
              <w:spacing w:line="380" w:lineRule="exact"/>
              <w:jc w:val="left"/>
              <w:rPr>
                <w:rFonts w:ascii="宋体" w:hAnsi="宋体" w:cs="宋体"/>
                <w:color w:val="auto"/>
                <w:szCs w:val="21"/>
                <w:highlight w:val="none"/>
              </w:rPr>
            </w:pPr>
            <w:r>
              <w:rPr>
                <w:rFonts w:hint="eastAsia" w:ascii="宋体" w:hAnsi="宋体"/>
                <w:color w:val="auto"/>
                <w:szCs w:val="21"/>
                <w:highlight w:val="none"/>
              </w:rPr>
              <w:t>□通过</w:t>
            </w:r>
            <w:r>
              <w:rPr>
                <w:rFonts w:ascii="宋体" w:hAnsi="宋体"/>
                <w:color w:val="auto"/>
                <w:szCs w:val="21"/>
                <w:highlight w:val="none"/>
              </w:rPr>
              <w:t xml:space="preserve">     </w:t>
            </w:r>
            <w:r>
              <w:rPr>
                <w:rFonts w:hint="eastAsia" w:ascii="宋体" w:hAnsi="宋体"/>
                <w:color w:val="auto"/>
                <w:szCs w:val="21"/>
                <w:highlight w:val="none"/>
              </w:rPr>
              <w:t>□不通过</w:t>
            </w:r>
          </w:p>
        </w:tc>
        <w:tc>
          <w:tcPr>
            <w:tcW w:w="1356" w:type="dxa"/>
            <w:vAlign w:val="center"/>
          </w:tcPr>
          <w:p w14:paraId="4683FD08">
            <w:pPr>
              <w:spacing w:line="380" w:lineRule="exact"/>
              <w:rPr>
                <w:rFonts w:ascii="宋体" w:hAnsi="宋体" w:cs="宋体"/>
                <w:color w:val="auto"/>
                <w:szCs w:val="21"/>
                <w:highlight w:val="none"/>
              </w:rPr>
            </w:pPr>
            <w:r>
              <w:rPr>
                <w:rFonts w:hint="eastAsia" w:ascii="宋体" w:hAnsi="宋体"/>
                <w:color w:val="auto"/>
                <w:szCs w:val="21"/>
                <w:highlight w:val="none"/>
              </w:rPr>
              <w:t>见响应文件第</w:t>
            </w:r>
            <w:r>
              <w:rPr>
                <w:rFonts w:ascii="宋体" w:hAnsi="宋体"/>
                <w:color w:val="auto"/>
                <w:szCs w:val="21"/>
                <w:highlight w:val="none"/>
                <w:u w:val="single"/>
              </w:rPr>
              <w:t xml:space="preserve">      </w:t>
            </w:r>
            <w:r>
              <w:rPr>
                <w:rFonts w:hint="eastAsia" w:ascii="宋体" w:hAnsi="宋体"/>
                <w:color w:val="auto"/>
                <w:szCs w:val="21"/>
                <w:highlight w:val="none"/>
              </w:rPr>
              <w:t>页</w:t>
            </w:r>
          </w:p>
        </w:tc>
      </w:tr>
      <w:tr w14:paraId="0E9F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245" w:type="dxa"/>
            <w:vAlign w:val="center"/>
          </w:tcPr>
          <w:p w14:paraId="40449807">
            <w:pPr>
              <w:rPr>
                <w:rFonts w:ascii="宋体" w:hAnsi="宋体"/>
                <w:color w:val="auto"/>
                <w:sz w:val="20"/>
                <w:szCs w:val="21"/>
                <w:highlight w:val="none"/>
              </w:rPr>
            </w:pPr>
            <w:r>
              <w:rPr>
                <w:rFonts w:hint="eastAsia" w:ascii="宋体" w:hAnsi="宋体" w:cs="宋体"/>
                <w:color w:val="auto"/>
                <w:szCs w:val="21"/>
                <w:highlight w:val="none"/>
              </w:rPr>
              <w:t>7.响应文件没有询价文件中规定的其他无效投标条款的；</w:t>
            </w:r>
          </w:p>
        </w:tc>
        <w:tc>
          <w:tcPr>
            <w:tcW w:w="1083" w:type="dxa"/>
            <w:vAlign w:val="center"/>
          </w:tcPr>
          <w:p w14:paraId="11FC12EB">
            <w:pPr>
              <w:spacing w:line="380" w:lineRule="exact"/>
              <w:jc w:val="left"/>
              <w:rPr>
                <w:rFonts w:ascii="宋体" w:hAnsi="宋体" w:cs="宋体"/>
                <w:color w:val="auto"/>
                <w:szCs w:val="21"/>
                <w:highlight w:val="none"/>
              </w:rPr>
            </w:pPr>
            <w:r>
              <w:rPr>
                <w:rFonts w:hint="eastAsia" w:ascii="宋体" w:hAnsi="宋体"/>
                <w:color w:val="auto"/>
                <w:szCs w:val="21"/>
                <w:highlight w:val="none"/>
              </w:rPr>
              <w:t>□通过</w:t>
            </w:r>
            <w:r>
              <w:rPr>
                <w:rFonts w:ascii="宋体" w:hAnsi="宋体"/>
                <w:color w:val="auto"/>
                <w:szCs w:val="21"/>
                <w:highlight w:val="none"/>
              </w:rPr>
              <w:t xml:space="preserve">     </w:t>
            </w:r>
            <w:r>
              <w:rPr>
                <w:rFonts w:hint="eastAsia" w:ascii="宋体" w:hAnsi="宋体"/>
                <w:color w:val="auto"/>
                <w:szCs w:val="21"/>
                <w:highlight w:val="none"/>
              </w:rPr>
              <w:t>□不通过</w:t>
            </w:r>
          </w:p>
        </w:tc>
        <w:tc>
          <w:tcPr>
            <w:tcW w:w="1356" w:type="dxa"/>
            <w:vAlign w:val="center"/>
          </w:tcPr>
          <w:p w14:paraId="32085880">
            <w:pPr>
              <w:spacing w:line="380" w:lineRule="exact"/>
              <w:rPr>
                <w:rFonts w:ascii="宋体" w:hAnsi="宋体" w:cs="宋体"/>
                <w:color w:val="auto"/>
                <w:szCs w:val="21"/>
                <w:highlight w:val="none"/>
              </w:rPr>
            </w:pPr>
            <w:r>
              <w:rPr>
                <w:rFonts w:hint="eastAsia" w:ascii="宋体" w:hAnsi="宋体"/>
                <w:color w:val="auto"/>
                <w:szCs w:val="21"/>
                <w:highlight w:val="none"/>
              </w:rPr>
              <w:t>见响应文件第</w:t>
            </w:r>
            <w:r>
              <w:rPr>
                <w:rFonts w:ascii="宋体" w:hAnsi="宋体"/>
                <w:color w:val="auto"/>
                <w:szCs w:val="21"/>
                <w:highlight w:val="none"/>
                <w:u w:val="single"/>
              </w:rPr>
              <w:t xml:space="preserve">      </w:t>
            </w:r>
            <w:r>
              <w:rPr>
                <w:rFonts w:hint="eastAsia" w:ascii="宋体" w:hAnsi="宋体"/>
                <w:color w:val="auto"/>
                <w:szCs w:val="21"/>
                <w:highlight w:val="none"/>
              </w:rPr>
              <w:t>页</w:t>
            </w:r>
          </w:p>
        </w:tc>
      </w:tr>
      <w:tr w14:paraId="3EBD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245" w:type="dxa"/>
            <w:vAlign w:val="center"/>
          </w:tcPr>
          <w:p w14:paraId="7D6E0307">
            <w:pPr>
              <w:rPr>
                <w:rFonts w:ascii="宋体" w:hAnsi="宋体"/>
                <w:color w:val="auto"/>
                <w:sz w:val="20"/>
                <w:szCs w:val="21"/>
                <w:highlight w:val="none"/>
              </w:rPr>
            </w:pPr>
            <w:r>
              <w:rPr>
                <w:rFonts w:hint="eastAsia" w:ascii="宋体" w:hAnsi="宋体" w:cs="宋体"/>
                <w:color w:val="auto"/>
                <w:szCs w:val="21"/>
                <w:highlight w:val="none"/>
              </w:rPr>
              <w:t>8.按有关法律、法规、规章不属于投标无效的。</w:t>
            </w:r>
          </w:p>
        </w:tc>
        <w:tc>
          <w:tcPr>
            <w:tcW w:w="1083" w:type="dxa"/>
            <w:vAlign w:val="center"/>
          </w:tcPr>
          <w:p w14:paraId="7952BDD9">
            <w:pPr>
              <w:spacing w:line="380" w:lineRule="exact"/>
              <w:jc w:val="left"/>
              <w:rPr>
                <w:rFonts w:ascii="宋体" w:hAnsi="宋体" w:cs="宋体"/>
                <w:color w:val="auto"/>
                <w:szCs w:val="21"/>
                <w:highlight w:val="none"/>
              </w:rPr>
            </w:pPr>
            <w:r>
              <w:rPr>
                <w:rFonts w:hint="eastAsia" w:ascii="宋体" w:hAnsi="宋体"/>
                <w:color w:val="auto"/>
                <w:szCs w:val="21"/>
                <w:highlight w:val="none"/>
              </w:rPr>
              <w:t>□通过</w:t>
            </w:r>
            <w:r>
              <w:rPr>
                <w:rFonts w:ascii="宋体" w:hAnsi="宋体"/>
                <w:color w:val="auto"/>
                <w:szCs w:val="21"/>
                <w:highlight w:val="none"/>
              </w:rPr>
              <w:t xml:space="preserve">     </w:t>
            </w:r>
            <w:r>
              <w:rPr>
                <w:rFonts w:hint="eastAsia" w:ascii="宋体" w:hAnsi="宋体"/>
                <w:color w:val="auto"/>
                <w:szCs w:val="21"/>
                <w:highlight w:val="none"/>
              </w:rPr>
              <w:t>□不通过</w:t>
            </w:r>
          </w:p>
        </w:tc>
        <w:tc>
          <w:tcPr>
            <w:tcW w:w="1356" w:type="dxa"/>
            <w:vAlign w:val="center"/>
          </w:tcPr>
          <w:p w14:paraId="27347006">
            <w:pPr>
              <w:spacing w:line="380" w:lineRule="exact"/>
              <w:rPr>
                <w:rFonts w:ascii="宋体" w:hAnsi="宋体" w:cs="宋体"/>
                <w:color w:val="auto"/>
                <w:szCs w:val="21"/>
                <w:highlight w:val="none"/>
              </w:rPr>
            </w:pPr>
            <w:r>
              <w:rPr>
                <w:rFonts w:hint="eastAsia" w:ascii="宋体" w:hAnsi="宋体"/>
                <w:color w:val="auto"/>
                <w:szCs w:val="21"/>
                <w:highlight w:val="none"/>
              </w:rPr>
              <w:t>见响应文件第</w:t>
            </w:r>
            <w:r>
              <w:rPr>
                <w:rFonts w:ascii="宋体" w:hAnsi="宋体"/>
                <w:color w:val="auto"/>
                <w:szCs w:val="21"/>
                <w:highlight w:val="none"/>
                <w:u w:val="single"/>
              </w:rPr>
              <w:t xml:space="preserve">      </w:t>
            </w:r>
            <w:r>
              <w:rPr>
                <w:rFonts w:hint="eastAsia" w:ascii="宋体" w:hAnsi="宋体"/>
                <w:color w:val="auto"/>
                <w:szCs w:val="21"/>
                <w:highlight w:val="none"/>
              </w:rPr>
              <w:t>页</w:t>
            </w:r>
          </w:p>
        </w:tc>
      </w:tr>
    </w:tbl>
    <w:p w14:paraId="571240CB">
      <w:pPr>
        <w:jc w:val="center"/>
        <w:rPr>
          <w:color w:val="auto"/>
          <w:highlight w:val="none"/>
        </w:rPr>
      </w:pPr>
    </w:p>
    <w:p w14:paraId="5E5ED7C4">
      <w:pPr>
        <w:jc w:val="center"/>
        <w:rPr>
          <w:color w:val="auto"/>
          <w:highlight w:val="none"/>
        </w:rPr>
      </w:pPr>
    </w:p>
    <w:p w14:paraId="5192882D">
      <w:pPr>
        <w:pStyle w:val="93"/>
        <w:ind w:firstLine="0"/>
        <w:rPr>
          <w:color w:val="auto"/>
          <w:highlight w:val="none"/>
        </w:rPr>
      </w:pPr>
    </w:p>
    <w:p w14:paraId="3E98A201">
      <w:pPr>
        <w:rPr>
          <w:rFonts w:hint="eastAsia"/>
          <w:color w:val="auto"/>
          <w:highlight w:val="none"/>
        </w:rPr>
      </w:pPr>
      <w:r>
        <w:rPr>
          <w:rFonts w:hint="eastAsia"/>
          <w:color w:val="auto"/>
          <w:highlight w:val="none"/>
        </w:rPr>
        <w:br w:type="page"/>
      </w:r>
    </w:p>
    <w:p w14:paraId="1D885F8A">
      <w:pPr>
        <w:pStyle w:val="3"/>
        <w:spacing w:before="0" w:after="120"/>
        <w:rPr>
          <w:color w:val="auto"/>
          <w:highlight w:val="none"/>
        </w:rPr>
      </w:pPr>
      <w:bookmarkStart w:id="177" w:name="_Toc12001"/>
      <w:r>
        <w:rPr>
          <w:rFonts w:hint="eastAsia"/>
          <w:color w:val="auto"/>
          <w:highlight w:val="none"/>
        </w:rPr>
        <w:t>二、项目报价表格式</w:t>
      </w:r>
      <w:bookmarkEnd w:id="171"/>
      <w:bookmarkEnd w:id="177"/>
    </w:p>
    <w:p w14:paraId="11663A5F">
      <w:pPr>
        <w:pStyle w:val="25"/>
        <w:spacing w:line="276" w:lineRule="auto"/>
        <w:jc w:val="center"/>
        <w:rPr>
          <w:rFonts w:hAnsi="宋体"/>
          <w:b/>
          <w:color w:val="auto"/>
          <w:sz w:val="28"/>
          <w:szCs w:val="28"/>
          <w:highlight w:val="none"/>
        </w:rPr>
      </w:pPr>
      <w:r>
        <w:rPr>
          <w:rFonts w:hAnsi="宋体"/>
          <w:b/>
          <w:color w:val="auto"/>
          <w:sz w:val="28"/>
          <w:szCs w:val="28"/>
          <w:highlight w:val="none"/>
        </w:rPr>
        <w:t>1</w:t>
      </w:r>
      <w:r>
        <w:rPr>
          <w:rFonts w:hint="eastAsia" w:hAnsi="宋体"/>
          <w:b/>
          <w:color w:val="auto"/>
          <w:sz w:val="28"/>
          <w:szCs w:val="28"/>
          <w:highlight w:val="none"/>
        </w:rPr>
        <w:t>、报价一览表</w:t>
      </w:r>
    </w:p>
    <w:p w14:paraId="729BA6C6">
      <w:pPr>
        <w:pStyle w:val="25"/>
        <w:spacing w:line="276" w:lineRule="auto"/>
        <w:jc w:val="center"/>
        <w:rPr>
          <w:rFonts w:hAnsi="宋体"/>
          <w:color w:val="auto"/>
          <w:szCs w:val="21"/>
          <w:highlight w:val="none"/>
        </w:rPr>
      </w:pPr>
      <w:r>
        <w:rPr>
          <w:rFonts w:hAnsi="宋体"/>
          <w:color w:val="auto"/>
          <w:szCs w:val="21"/>
          <w:highlight w:val="none"/>
        </w:rPr>
        <w:t xml:space="preserve"> [</w:t>
      </w:r>
      <w:r>
        <w:rPr>
          <w:rFonts w:hint="eastAsia" w:hAnsi="宋体"/>
          <w:color w:val="auto"/>
          <w:szCs w:val="21"/>
          <w:highlight w:val="none"/>
        </w:rPr>
        <w:t>货币单位：人民币/元</w:t>
      </w:r>
      <w:r>
        <w:rPr>
          <w:rFonts w:hAnsi="宋体"/>
          <w:color w:val="auto"/>
          <w:szCs w:val="21"/>
          <w:highlight w:val="none"/>
        </w:rPr>
        <w:t>]</w:t>
      </w:r>
    </w:p>
    <w:p w14:paraId="463EDFE7">
      <w:pPr>
        <w:pStyle w:val="25"/>
        <w:spacing w:line="276" w:lineRule="auto"/>
        <w:rPr>
          <w:rFonts w:hint="eastAsia" w:hAnsi="Times New Roman"/>
          <w:color w:val="auto"/>
          <w:kern w:val="2"/>
          <w:sz w:val="21"/>
          <w:szCs w:val="22"/>
          <w:highlight w:val="none"/>
          <w:lang w:eastAsia="zh-CN"/>
        </w:rPr>
      </w:pPr>
      <w:r>
        <w:rPr>
          <w:rFonts w:hint="eastAsia" w:hAnsi="Times New Roman"/>
          <w:color w:val="auto"/>
          <w:kern w:val="2"/>
          <w:sz w:val="21"/>
          <w:szCs w:val="22"/>
          <w:highlight w:val="none"/>
        </w:rPr>
        <w:t>项目名称：</w:t>
      </w:r>
      <w:r>
        <w:rPr>
          <w:rFonts w:hint="eastAsia" w:hAnsi="Times New Roman"/>
          <w:color w:val="auto"/>
          <w:kern w:val="2"/>
          <w:sz w:val="21"/>
          <w:szCs w:val="22"/>
          <w:highlight w:val="none"/>
          <w:lang w:eastAsia="zh-CN"/>
        </w:rPr>
        <w:t>广东省北江监狱2025年周界预警系统采购项目</w:t>
      </w:r>
    </w:p>
    <w:p w14:paraId="16C73441">
      <w:pPr>
        <w:pStyle w:val="25"/>
        <w:spacing w:line="276" w:lineRule="auto"/>
        <w:rPr>
          <w:rFonts w:hint="eastAsia" w:hAnsi="宋体" w:eastAsia="宋体"/>
          <w:color w:val="auto"/>
          <w:szCs w:val="21"/>
          <w:highlight w:val="none"/>
          <w:lang w:eastAsia="zh-CN"/>
        </w:rPr>
      </w:pPr>
      <w:r>
        <w:rPr>
          <w:rFonts w:hint="eastAsia" w:hAnsi="Times New Roman"/>
          <w:color w:val="auto"/>
          <w:kern w:val="2"/>
          <w:sz w:val="21"/>
          <w:szCs w:val="22"/>
          <w:highlight w:val="none"/>
        </w:rPr>
        <w:t>项目编号：</w:t>
      </w:r>
      <w:r>
        <w:rPr>
          <w:rFonts w:hint="eastAsia" w:hAnsi="Times New Roman"/>
          <w:color w:val="auto"/>
          <w:kern w:val="2"/>
          <w:sz w:val="21"/>
          <w:szCs w:val="22"/>
          <w:highlight w:val="none"/>
          <w:lang w:eastAsia="zh-CN"/>
        </w:rPr>
        <w:t>SGRC2503016HX</w:t>
      </w:r>
    </w:p>
    <w:tbl>
      <w:tblPr>
        <w:tblStyle w:val="47"/>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84"/>
        <w:gridCol w:w="2849"/>
        <w:gridCol w:w="3756"/>
        <w:gridCol w:w="2399"/>
      </w:tblGrid>
      <w:tr w14:paraId="380F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1" w:hRule="atLeast"/>
        </w:trPr>
        <w:tc>
          <w:tcPr>
            <w:tcW w:w="484" w:type="dxa"/>
            <w:vAlign w:val="center"/>
          </w:tcPr>
          <w:p w14:paraId="587FF8D9">
            <w:pPr>
              <w:autoSpaceDE w:val="0"/>
              <w:autoSpaceDN w:val="0"/>
              <w:adjustRightInd w:val="0"/>
              <w:jc w:val="center"/>
              <w:rPr>
                <w:rFonts w:ascii="宋体"/>
                <w:b/>
                <w:color w:val="auto"/>
                <w:highlight w:val="none"/>
              </w:rPr>
            </w:pPr>
            <w:r>
              <w:rPr>
                <w:rFonts w:hint="eastAsia" w:ascii="宋体" w:hAnsi="宋体"/>
                <w:b/>
                <w:color w:val="auto"/>
                <w:highlight w:val="none"/>
              </w:rPr>
              <w:t>序号</w:t>
            </w:r>
          </w:p>
        </w:tc>
        <w:tc>
          <w:tcPr>
            <w:tcW w:w="2849" w:type="dxa"/>
            <w:vAlign w:val="center"/>
          </w:tcPr>
          <w:p w14:paraId="1CA79824">
            <w:pPr>
              <w:autoSpaceDE w:val="0"/>
              <w:autoSpaceDN w:val="0"/>
              <w:adjustRightInd w:val="0"/>
              <w:jc w:val="center"/>
              <w:rPr>
                <w:rFonts w:ascii="宋体"/>
                <w:b/>
                <w:color w:val="auto"/>
                <w:highlight w:val="none"/>
              </w:rPr>
            </w:pPr>
            <w:r>
              <w:rPr>
                <w:rFonts w:hint="eastAsia" w:ascii="宋体" w:hAnsi="宋体"/>
                <w:b/>
                <w:color w:val="auto"/>
                <w:highlight w:val="none"/>
              </w:rPr>
              <w:t>采购内容</w:t>
            </w:r>
          </w:p>
        </w:tc>
        <w:tc>
          <w:tcPr>
            <w:tcW w:w="3756" w:type="dxa"/>
            <w:vAlign w:val="center"/>
          </w:tcPr>
          <w:p w14:paraId="486A161A">
            <w:pPr>
              <w:autoSpaceDE w:val="0"/>
              <w:autoSpaceDN w:val="0"/>
              <w:adjustRightInd w:val="0"/>
              <w:jc w:val="center"/>
              <w:rPr>
                <w:rFonts w:hint="default" w:ascii="宋体" w:hAnsi="宋体"/>
                <w:b/>
                <w:color w:val="auto"/>
                <w:highlight w:val="none"/>
                <w:lang w:val="en-US" w:eastAsia="zh-CN"/>
              </w:rPr>
            </w:pPr>
            <w:r>
              <w:rPr>
                <w:rFonts w:hint="eastAsia" w:hAnsi="宋体"/>
                <w:b/>
                <w:color w:val="auto"/>
                <w:szCs w:val="21"/>
                <w:highlight w:val="none"/>
              </w:rPr>
              <w:t>报价总价</w:t>
            </w:r>
            <w:r>
              <w:rPr>
                <w:rFonts w:hint="eastAsia" w:ascii="宋体" w:hAnsi="宋体"/>
                <w:b/>
                <w:color w:val="auto"/>
                <w:highlight w:val="none"/>
                <w:lang w:val="en-US" w:eastAsia="zh-CN"/>
              </w:rPr>
              <w:t>（元）</w:t>
            </w:r>
          </w:p>
        </w:tc>
        <w:tc>
          <w:tcPr>
            <w:tcW w:w="2399" w:type="dxa"/>
            <w:vAlign w:val="center"/>
          </w:tcPr>
          <w:p w14:paraId="73F93B3D">
            <w:pPr>
              <w:autoSpaceDE w:val="0"/>
              <w:autoSpaceDN w:val="0"/>
              <w:adjustRightInd w:val="0"/>
              <w:jc w:val="center"/>
              <w:rPr>
                <w:rFonts w:hint="eastAsia" w:ascii="宋体" w:eastAsia="宋体"/>
                <w:b/>
                <w:color w:val="auto"/>
                <w:highlight w:val="none"/>
                <w:lang w:eastAsia="zh-CN"/>
              </w:rPr>
            </w:pPr>
            <w:r>
              <w:rPr>
                <w:rFonts w:hint="eastAsia" w:ascii="宋体"/>
                <w:b/>
                <w:color w:val="auto"/>
                <w:highlight w:val="none"/>
                <w:lang w:eastAsia="zh-CN"/>
              </w:rPr>
              <w:t>合同履约期限</w:t>
            </w:r>
          </w:p>
        </w:tc>
      </w:tr>
      <w:tr w14:paraId="0349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139" w:hRule="atLeast"/>
        </w:trPr>
        <w:tc>
          <w:tcPr>
            <w:tcW w:w="484" w:type="dxa"/>
            <w:vAlign w:val="center"/>
          </w:tcPr>
          <w:p w14:paraId="35893F13">
            <w:pPr>
              <w:autoSpaceDE w:val="0"/>
              <w:autoSpaceDN w:val="0"/>
              <w:adjustRightInd w:val="0"/>
              <w:jc w:val="center"/>
              <w:rPr>
                <w:rFonts w:ascii="宋体"/>
                <w:b/>
                <w:bCs/>
                <w:color w:val="auto"/>
                <w:highlight w:val="none"/>
              </w:rPr>
            </w:pPr>
            <w:r>
              <w:rPr>
                <w:rFonts w:ascii="宋体" w:hAnsi="宋体"/>
                <w:color w:val="auto"/>
                <w:highlight w:val="none"/>
              </w:rPr>
              <w:t>1</w:t>
            </w:r>
          </w:p>
        </w:tc>
        <w:tc>
          <w:tcPr>
            <w:tcW w:w="2849" w:type="dxa"/>
            <w:vAlign w:val="center"/>
          </w:tcPr>
          <w:p w14:paraId="2039E238">
            <w:pPr>
              <w:widowControl/>
              <w:jc w:val="center"/>
              <w:textAlignment w:val="center"/>
              <w:rPr>
                <w:rFonts w:ascii="宋体"/>
                <w:color w:val="auto"/>
                <w:highlight w:val="none"/>
              </w:rPr>
            </w:pPr>
            <w:r>
              <w:rPr>
                <w:rFonts w:hint="eastAsia"/>
                <w:color w:val="auto"/>
                <w:kern w:val="2"/>
                <w:sz w:val="21"/>
                <w:szCs w:val="22"/>
                <w:highlight w:val="none"/>
                <w:lang w:eastAsia="zh-CN"/>
              </w:rPr>
              <w:t>广东省北江监狱2025年周界预警系统采购项目</w:t>
            </w:r>
          </w:p>
        </w:tc>
        <w:tc>
          <w:tcPr>
            <w:tcW w:w="3756" w:type="dxa"/>
            <w:vAlign w:val="center"/>
          </w:tcPr>
          <w:p w14:paraId="2CA349B0">
            <w:pPr>
              <w:autoSpaceDE w:val="0"/>
              <w:autoSpaceDN w:val="0"/>
              <w:adjustRightInd w:val="0"/>
              <w:jc w:val="left"/>
              <w:rPr>
                <w:rFonts w:ascii="宋体" w:hAnsi="宋体"/>
                <w:b/>
                <w:color w:val="auto"/>
                <w:highlight w:val="none"/>
              </w:rPr>
            </w:pPr>
            <w:r>
              <w:rPr>
                <w:rFonts w:hint="eastAsia" w:ascii="宋体" w:hAnsi="宋体"/>
                <w:b/>
                <w:color w:val="auto"/>
                <w:highlight w:val="none"/>
              </w:rPr>
              <w:t>大写：</w:t>
            </w:r>
          </w:p>
          <w:p w14:paraId="775BD5E1">
            <w:pPr>
              <w:autoSpaceDE w:val="0"/>
              <w:autoSpaceDN w:val="0"/>
              <w:adjustRightInd w:val="0"/>
              <w:jc w:val="left"/>
              <w:rPr>
                <w:rFonts w:hint="eastAsia" w:ascii="宋体" w:hAnsi="宋体"/>
                <w:b/>
                <w:color w:val="auto"/>
                <w:highlight w:val="none"/>
              </w:rPr>
            </w:pPr>
            <w:r>
              <w:rPr>
                <w:rFonts w:hint="eastAsia" w:ascii="宋体" w:hAnsi="宋体"/>
                <w:b/>
                <w:color w:val="auto"/>
                <w:highlight w:val="none"/>
              </w:rPr>
              <w:t>小写：（</w:t>
            </w:r>
            <w:r>
              <w:rPr>
                <w:rFonts w:ascii="宋体" w:hAnsi="宋体"/>
                <w:b/>
                <w:color w:val="auto"/>
                <w:highlight w:val="none"/>
              </w:rPr>
              <w:t xml:space="preserve">           </w:t>
            </w:r>
            <w:r>
              <w:rPr>
                <w:rFonts w:hint="eastAsia" w:ascii="宋体" w:hAnsi="宋体"/>
                <w:b/>
                <w:color w:val="auto"/>
                <w:highlight w:val="none"/>
                <w:lang w:val="en-US" w:eastAsia="zh-CN"/>
              </w:rPr>
              <w:t xml:space="preserve">    </w:t>
            </w:r>
            <w:r>
              <w:rPr>
                <w:rFonts w:ascii="宋体" w:hAnsi="宋体"/>
                <w:b/>
                <w:color w:val="auto"/>
                <w:highlight w:val="none"/>
              </w:rPr>
              <w:t xml:space="preserve">  </w:t>
            </w:r>
            <w:r>
              <w:rPr>
                <w:rFonts w:hint="eastAsia" w:ascii="宋体" w:hAnsi="宋体"/>
                <w:b/>
                <w:color w:val="auto"/>
                <w:highlight w:val="none"/>
              </w:rPr>
              <w:t>）</w:t>
            </w:r>
          </w:p>
        </w:tc>
        <w:tc>
          <w:tcPr>
            <w:tcW w:w="2399" w:type="dxa"/>
            <w:vAlign w:val="center"/>
          </w:tcPr>
          <w:p w14:paraId="3781064E">
            <w:pPr>
              <w:autoSpaceDE w:val="0"/>
              <w:autoSpaceDN w:val="0"/>
              <w:adjustRightInd w:val="0"/>
              <w:jc w:val="center"/>
              <w:rPr>
                <w:rFonts w:ascii="宋体"/>
                <w:b/>
                <w:color w:val="auto"/>
                <w:highlight w:val="none"/>
              </w:rPr>
            </w:pPr>
          </w:p>
        </w:tc>
      </w:tr>
    </w:tbl>
    <w:p w14:paraId="11BA9A81">
      <w:pPr>
        <w:pStyle w:val="25"/>
        <w:spacing w:line="360" w:lineRule="auto"/>
        <w:rPr>
          <w:rFonts w:hint="default"/>
          <w:color w:val="auto"/>
          <w:highlight w:val="none"/>
          <w:lang w:val="en-US" w:eastAsia="zh-CN"/>
        </w:rPr>
      </w:pPr>
      <w:r>
        <w:rPr>
          <w:rFonts w:hint="eastAsia" w:hAnsi="宋体"/>
          <w:color w:val="auto"/>
          <w:szCs w:val="21"/>
          <w:highlight w:val="none"/>
        </w:rPr>
        <w:t>注：</w:t>
      </w:r>
      <w:r>
        <w:rPr>
          <w:rFonts w:hint="eastAsia" w:hAnsi="宋体"/>
          <w:color w:val="auto"/>
          <w:szCs w:val="21"/>
          <w:highlight w:val="none"/>
          <w:lang w:val="en-US" w:eastAsia="zh-CN"/>
        </w:rPr>
        <w:t>1</w:t>
      </w:r>
      <w:r>
        <w:rPr>
          <w:rFonts w:hAnsi="宋体"/>
          <w:color w:val="auto"/>
          <w:szCs w:val="21"/>
          <w:highlight w:val="none"/>
        </w:rPr>
        <w:t>.</w:t>
      </w:r>
      <w:r>
        <w:rPr>
          <w:rFonts w:hint="eastAsia" w:hAnsi="宋体"/>
          <w:color w:val="auto"/>
          <w:szCs w:val="21"/>
          <w:highlight w:val="none"/>
        </w:rPr>
        <w:t>此表的总计是所有需采购</w:t>
      </w:r>
      <w:r>
        <w:rPr>
          <w:rFonts w:hint="eastAsia" w:hAnsi="宋体"/>
          <w:color w:val="auto"/>
          <w:szCs w:val="21"/>
          <w:highlight w:val="none"/>
          <w:lang w:val="en-US" w:eastAsia="zh-CN"/>
        </w:rPr>
        <w:t>人</w:t>
      </w:r>
      <w:r>
        <w:rPr>
          <w:rFonts w:hint="eastAsia" w:hAnsi="宋体"/>
          <w:color w:val="auto"/>
          <w:szCs w:val="21"/>
          <w:highlight w:val="none"/>
        </w:rPr>
        <w:t>支付的本次采购的金额总数，即</w:t>
      </w:r>
      <w:r>
        <w:rPr>
          <w:rFonts w:hint="eastAsia" w:hAnsi="宋体"/>
          <w:b/>
          <w:color w:val="auto"/>
          <w:szCs w:val="21"/>
          <w:highlight w:val="none"/>
        </w:rPr>
        <w:t>报价总价</w:t>
      </w:r>
      <w:r>
        <w:rPr>
          <w:rFonts w:hint="eastAsia" w:hAnsi="宋体"/>
          <w:color w:val="auto"/>
          <w:szCs w:val="21"/>
          <w:highlight w:val="none"/>
        </w:rPr>
        <w:t>。</w:t>
      </w:r>
    </w:p>
    <w:p w14:paraId="77E6963D">
      <w:pPr>
        <w:pStyle w:val="25"/>
        <w:numPr>
          <w:ilvl w:val="0"/>
          <w:numId w:val="0"/>
        </w:numPr>
        <w:spacing w:line="360" w:lineRule="auto"/>
        <w:ind w:left="400" w:leftChars="0" w:firstLine="0" w:firstLineChars="0"/>
        <w:rPr>
          <w:rFonts w:hAnsi="宋体"/>
          <w:color w:val="auto"/>
          <w:szCs w:val="21"/>
          <w:highlight w:val="none"/>
        </w:rPr>
      </w:pPr>
      <w:r>
        <w:rPr>
          <w:rFonts w:hint="eastAsia" w:hAnsi="宋体" w:cs="Times New Roman"/>
          <w:color w:val="auto"/>
          <w:kern w:val="0"/>
          <w:sz w:val="20"/>
          <w:szCs w:val="21"/>
          <w:highlight w:val="none"/>
          <w:lang w:val="en-US" w:eastAsia="zh-CN" w:bidi="ar-SA"/>
        </w:rPr>
        <w:t>2</w:t>
      </w:r>
      <w:r>
        <w:rPr>
          <w:rFonts w:ascii="宋体" w:hAnsi="宋体" w:eastAsia="宋体" w:cs="Times New Roman"/>
          <w:color w:val="auto"/>
          <w:kern w:val="0"/>
          <w:sz w:val="20"/>
          <w:szCs w:val="21"/>
          <w:highlight w:val="none"/>
          <w:lang w:val="en-US" w:eastAsia="zh-CN" w:bidi="ar-SA"/>
        </w:rPr>
        <w:t>.</w:t>
      </w:r>
      <w:r>
        <w:rPr>
          <w:rFonts w:hint="eastAsia" w:hAnsi="宋体"/>
          <w:color w:val="auto"/>
          <w:szCs w:val="21"/>
          <w:highlight w:val="none"/>
        </w:rPr>
        <w:t>本表中所有项目的价格必须填写（不能空白），没有或免费或已包含在其它分项中的以“</w:t>
      </w:r>
      <w:r>
        <w:rPr>
          <w:rFonts w:hAnsi="宋体"/>
          <w:color w:val="auto"/>
          <w:szCs w:val="21"/>
          <w:highlight w:val="none"/>
        </w:rPr>
        <w:t>0</w:t>
      </w:r>
      <w:r>
        <w:rPr>
          <w:rFonts w:hint="eastAsia" w:hAnsi="宋体"/>
          <w:color w:val="auto"/>
          <w:szCs w:val="21"/>
          <w:highlight w:val="none"/>
        </w:rPr>
        <w:t>”表示并在相应备注栏中说明。</w:t>
      </w:r>
    </w:p>
    <w:p w14:paraId="1AEB4BC4">
      <w:pPr>
        <w:snapToGrid w:val="0"/>
        <w:ind w:left="315" w:hanging="315" w:hangingChars="150"/>
        <w:rPr>
          <w:rFonts w:ascii="宋体"/>
          <w:color w:val="auto"/>
          <w:szCs w:val="21"/>
          <w:highlight w:val="none"/>
        </w:rPr>
      </w:pPr>
    </w:p>
    <w:p w14:paraId="4151ED1C">
      <w:pPr>
        <w:rPr>
          <w:color w:val="auto"/>
          <w:highlight w:val="none"/>
        </w:rPr>
      </w:pPr>
    </w:p>
    <w:p w14:paraId="5CC9D41C">
      <w:pPr>
        <w:adjustRightInd w:val="0"/>
        <w:snapToGrid w:val="0"/>
        <w:spacing w:line="360" w:lineRule="auto"/>
        <w:rPr>
          <w:rFonts w:ascii="宋体"/>
          <w:color w:val="auto"/>
          <w:szCs w:val="21"/>
          <w:highlight w:val="none"/>
        </w:rPr>
      </w:pPr>
    </w:p>
    <w:p w14:paraId="77E44E4E">
      <w:pPr>
        <w:adjustRightInd w:val="0"/>
        <w:snapToGrid w:val="0"/>
        <w:spacing w:line="360" w:lineRule="auto"/>
        <w:rPr>
          <w:rFonts w:hint="eastAsia" w:ascii="宋体" w:hAnsi="宋体"/>
          <w:color w:val="auto"/>
          <w:szCs w:val="21"/>
          <w:highlight w:val="none"/>
        </w:rPr>
      </w:pPr>
    </w:p>
    <w:p w14:paraId="3D33E52F">
      <w:pPr>
        <w:adjustRightInd w:val="0"/>
        <w:snapToGrid w:val="0"/>
        <w:spacing w:line="360" w:lineRule="auto"/>
        <w:rPr>
          <w:rFonts w:hint="eastAsia" w:ascii="宋体" w:hAnsi="宋体"/>
          <w:color w:val="auto"/>
          <w:szCs w:val="21"/>
          <w:highlight w:val="none"/>
        </w:rPr>
      </w:pPr>
    </w:p>
    <w:p w14:paraId="57DF0446">
      <w:pPr>
        <w:adjustRightInd w:val="0"/>
        <w:snapToGrid w:val="0"/>
        <w:spacing w:line="360" w:lineRule="auto"/>
        <w:rPr>
          <w:rFonts w:hint="eastAsia" w:ascii="宋体" w:hAnsi="宋体"/>
          <w:color w:val="auto"/>
          <w:szCs w:val="21"/>
          <w:highlight w:val="none"/>
        </w:rPr>
      </w:pPr>
    </w:p>
    <w:p w14:paraId="54EA0E7A">
      <w:pPr>
        <w:adjustRightInd w:val="0"/>
        <w:snapToGrid w:val="0"/>
        <w:spacing w:line="360" w:lineRule="auto"/>
        <w:rPr>
          <w:rFonts w:hint="eastAsia" w:ascii="宋体" w:hAnsi="宋体"/>
          <w:color w:val="auto"/>
          <w:szCs w:val="21"/>
          <w:highlight w:val="none"/>
        </w:rPr>
      </w:pPr>
    </w:p>
    <w:p w14:paraId="701E5E06">
      <w:pPr>
        <w:adjustRightInd w:val="0"/>
        <w:snapToGrid w:val="0"/>
        <w:spacing w:line="360" w:lineRule="auto"/>
        <w:rPr>
          <w:rFonts w:hint="eastAsia" w:ascii="宋体" w:hAnsi="宋体"/>
          <w:color w:val="auto"/>
          <w:szCs w:val="21"/>
          <w:highlight w:val="none"/>
        </w:rPr>
      </w:pPr>
    </w:p>
    <w:p w14:paraId="723B00E6">
      <w:pPr>
        <w:adjustRightInd w:val="0"/>
        <w:snapToGrid w:val="0"/>
        <w:spacing w:line="360" w:lineRule="auto"/>
        <w:rPr>
          <w:rFonts w:hint="eastAsia" w:ascii="宋体" w:hAnsi="宋体"/>
          <w:color w:val="auto"/>
          <w:szCs w:val="21"/>
          <w:highlight w:val="none"/>
        </w:rPr>
      </w:pPr>
    </w:p>
    <w:p w14:paraId="46E158A4">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供应商名称（加盖公章）：</w:t>
      </w:r>
    </w:p>
    <w:p w14:paraId="56223689">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法定代表人（或授权代表）签字：</w:t>
      </w:r>
    </w:p>
    <w:p w14:paraId="701DBAB0">
      <w:pPr>
        <w:adjustRightInd w:val="0"/>
        <w:snapToGrid w:val="0"/>
        <w:spacing w:line="360" w:lineRule="auto"/>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755772FB">
      <w:pPr>
        <w:pStyle w:val="25"/>
        <w:spacing w:line="360" w:lineRule="auto"/>
        <w:ind w:left="851" w:hanging="720"/>
        <w:jc w:val="left"/>
        <w:rPr>
          <w:rFonts w:hAnsi="宋体"/>
          <w:b/>
          <w:color w:val="auto"/>
          <w:szCs w:val="21"/>
          <w:highlight w:val="none"/>
        </w:rPr>
      </w:pPr>
    </w:p>
    <w:p w14:paraId="0C03E9C9">
      <w:pPr>
        <w:pStyle w:val="25"/>
        <w:spacing w:line="360" w:lineRule="auto"/>
        <w:ind w:left="851" w:hanging="720"/>
        <w:jc w:val="left"/>
        <w:rPr>
          <w:rFonts w:hAnsi="宋体"/>
          <w:b/>
          <w:color w:val="auto"/>
          <w:szCs w:val="21"/>
          <w:highlight w:val="none"/>
        </w:rPr>
      </w:pPr>
    </w:p>
    <w:p w14:paraId="3757E94D">
      <w:pPr>
        <w:pStyle w:val="25"/>
        <w:spacing w:line="360" w:lineRule="auto"/>
        <w:ind w:left="851" w:hanging="720"/>
        <w:jc w:val="left"/>
        <w:rPr>
          <w:rFonts w:hAnsi="宋体"/>
          <w:b/>
          <w:color w:val="auto"/>
          <w:szCs w:val="21"/>
          <w:highlight w:val="none"/>
        </w:rPr>
      </w:pPr>
    </w:p>
    <w:p w14:paraId="16DF5274">
      <w:pPr>
        <w:pStyle w:val="25"/>
        <w:spacing w:line="360" w:lineRule="auto"/>
        <w:ind w:left="851" w:hanging="720"/>
        <w:jc w:val="left"/>
        <w:rPr>
          <w:rFonts w:hAnsi="宋体"/>
          <w:b/>
          <w:color w:val="auto"/>
          <w:szCs w:val="21"/>
          <w:highlight w:val="none"/>
        </w:rPr>
      </w:pPr>
    </w:p>
    <w:p w14:paraId="1E696C12">
      <w:pPr>
        <w:rPr>
          <w:rFonts w:hAnsi="宋体"/>
          <w:b/>
          <w:color w:val="auto"/>
          <w:szCs w:val="21"/>
          <w:highlight w:val="none"/>
        </w:rPr>
      </w:pPr>
    </w:p>
    <w:p w14:paraId="40418ED6">
      <w:pPr>
        <w:rPr>
          <w:rFonts w:hAnsi="宋体"/>
          <w:b/>
          <w:color w:val="auto"/>
          <w:szCs w:val="21"/>
          <w:highlight w:val="none"/>
        </w:rPr>
      </w:pPr>
    </w:p>
    <w:p w14:paraId="1D516FC3">
      <w:pPr>
        <w:rPr>
          <w:rFonts w:hAnsi="宋体"/>
          <w:b/>
          <w:color w:val="auto"/>
          <w:szCs w:val="21"/>
          <w:highlight w:val="none"/>
        </w:rPr>
      </w:pPr>
    </w:p>
    <w:p w14:paraId="1BC13DE3">
      <w:pPr>
        <w:rPr>
          <w:rFonts w:hAnsi="宋体"/>
          <w:b/>
          <w:color w:val="auto"/>
          <w:szCs w:val="21"/>
          <w:highlight w:val="none"/>
        </w:rPr>
      </w:pPr>
    </w:p>
    <w:p w14:paraId="6FC5DEF3">
      <w:pPr>
        <w:pStyle w:val="25"/>
        <w:spacing w:line="360" w:lineRule="auto"/>
        <w:ind w:left="851" w:hanging="720"/>
        <w:jc w:val="left"/>
        <w:rPr>
          <w:rFonts w:hAnsi="宋体"/>
          <w:b/>
          <w:color w:val="auto"/>
          <w:szCs w:val="21"/>
          <w:highlight w:val="none"/>
        </w:rPr>
      </w:pPr>
    </w:p>
    <w:p w14:paraId="3565750E">
      <w:pPr>
        <w:pStyle w:val="25"/>
        <w:spacing w:line="360" w:lineRule="auto"/>
        <w:ind w:left="851" w:hanging="720"/>
        <w:jc w:val="left"/>
        <w:rPr>
          <w:rFonts w:hAnsi="宋体"/>
          <w:b/>
          <w:color w:val="auto"/>
          <w:szCs w:val="21"/>
          <w:highlight w:val="none"/>
        </w:rPr>
      </w:pPr>
    </w:p>
    <w:p w14:paraId="711E3006">
      <w:pPr>
        <w:pStyle w:val="25"/>
        <w:spacing w:line="480" w:lineRule="exact"/>
        <w:jc w:val="center"/>
        <w:rPr>
          <w:rFonts w:hAnsi="宋体"/>
          <w:b/>
          <w:color w:val="auto"/>
          <w:sz w:val="28"/>
          <w:szCs w:val="28"/>
          <w:highlight w:val="none"/>
        </w:rPr>
      </w:pPr>
      <w:r>
        <w:rPr>
          <w:rFonts w:hAnsi="宋体"/>
          <w:b/>
          <w:color w:val="auto"/>
          <w:sz w:val="28"/>
          <w:szCs w:val="28"/>
          <w:highlight w:val="none"/>
        </w:rPr>
        <w:t>2</w:t>
      </w:r>
      <w:r>
        <w:rPr>
          <w:rFonts w:hint="eastAsia" w:hAnsi="宋体"/>
          <w:b/>
          <w:color w:val="auto"/>
          <w:sz w:val="28"/>
          <w:szCs w:val="28"/>
          <w:highlight w:val="none"/>
        </w:rPr>
        <w:t>、报价明细表</w:t>
      </w:r>
    </w:p>
    <w:p w14:paraId="3C51D96B">
      <w:pPr>
        <w:pStyle w:val="25"/>
        <w:spacing w:line="360" w:lineRule="auto"/>
        <w:ind w:left="851" w:hanging="720"/>
        <w:jc w:val="center"/>
        <w:rPr>
          <w:rFonts w:hAnsi="宋体"/>
          <w:b/>
          <w:color w:val="auto"/>
          <w:szCs w:val="21"/>
          <w:highlight w:val="none"/>
        </w:rPr>
      </w:pPr>
      <w:r>
        <w:rPr>
          <w:rFonts w:hAnsi="宋体"/>
          <w:color w:val="auto"/>
          <w:szCs w:val="21"/>
          <w:highlight w:val="none"/>
        </w:rPr>
        <w:t>[</w:t>
      </w:r>
      <w:r>
        <w:rPr>
          <w:rFonts w:hint="eastAsia" w:hAnsi="宋体"/>
          <w:color w:val="auto"/>
          <w:szCs w:val="21"/>
          <w:highlight w:val="none"/>
        </w:rPr>
        <w:t>货币单位：人民币/元</w:t>
      </w:r>
      <w:r>
        <w:rPr>
          <w:rFonts w:hAnsi="宋体"/>
          <w:color w:val="auto"/>
          <w:szCs w:val="21"/>
          <w:highlight w:val="none"/>
        </w:rPr>
        <w:t>]</w:t>
      </w:r>
    </w:p>
    <w:p w14:paraId="77735F21">
      <w:pPr>
        <w:pStyle w:val="25"/>
        <w:spacing w:line="276" w:lineRule="auto"/>
        <w:ind w:firstLine="210" w:firstLineChars="100"/>
        <w:rPr>
          <w:rFonts w:hint="eastAsia" w:hAnsi="Times New Roman"/>
          <w:color w:val="auto"/>
          <w:kern w:val="2"/>
          <w:sz w:val="21"/>
          <w:szCs w:val="22"/>
          <w:highlight w:val="none"/>
          <w:lang w:eastAsia="zh-CN"/>
        </w:rPr>
      </w:pPr>
      <w:r>
        <w:rPr>
          <w:rFonts w:hint="eastAsia" w:hAnsi="Times New Roman"/>
          <w:color w:val="auto"/>
          <w:kern w:val="2"/>
          <w:sz w:val="21"/>
          <w:szCs w:val="22"/>
          <w:highlight w:val="none"/>
        </w:rPr>
        <w:t>项目名称：</w:t>
      </w:r>
      <w:r>
        <w:rPr>
          <w:rFonts w:hint="eastAsia" w:hAnsi="Times New Roman"/>
          <w:color w:val="auto"/>
          <w:kern w:val="2"/>
          <w:sz w:val="21"/>
          <w:szCs w:val="22"/>
          <w:highlight w:val="none"/>
          <w:lang w:eastAsia="zh-CN"/>
        </w:rPr>
        <w:t>广东省北江监狱2025年周界预警系统采购项目</w:t>
      </w:r>
    </w:p>
    <w:p w14:paraId="14299A04">
      <w:pPr>
        <w:pStyle w:val="25"/>
        <w:spacing w:line="276" w:lineRule="auto"/>
        <w:ind w:firstLine="210" w:firstLineChars="100"/>
        <w:rPr>
          <w:rFonts w:hAnsi="宋体"/>
          <w:b/>
          <w:color w:val="auto"/>
          <w:szCs w:val="21"/>
          <w:highlight w:val="none"/>
        </w:rPr>
      </w:pPr>
      <w:r>
        <w:rPr>
          <w:rFonts w:hint="eastAsia" w:hAnsi="Times New Roman"/>
          <w:color w:val="auto"/>
          <w:kern w:val="2"/>
          <w:sz w:val="21"/>
          <w:szCs w:val="22"/>
          <w:highlight w:val="none"/>
        </w:rPr>
        <w:t>项目编号：</w:t>
      </w:r>
      <w:r>
        <w:rPr>
          <w:rFonts w:hint="eastAsia" w:hAnsi="Times New Roman"/>
          <w:color w:val="auto"/>
          <w:kern w:val="2"/>
          <w:sz w:val="21"/>
          <w:szCs w:val="22"/>
          <w:highlight w:val="none"/>
          <w:lang w:eastAsia="zh-CN"/>
        </w:rPr>
        <w:t>SGRC2503016HX</w:t>
      </w:r>
      <w:r>
        <w:rPr>
          <w:rFonts w:hAnsi="宋体"/>
          <w:color w:val="auto"/>
          <w:szCs w:val="21"/>
          <w:highlight w:val="none"/>
        </w:rPr>
        <w:t xml:space="preserve"> </w:t>
      </w:r>
    </w:p>
    <w:tbl>
      <w:tblPr>
        <w:tblStyle w:val="47"/>
        <w:tblW w:w="9520" w:type="dxa"/>
        <w:jc w:val="center"/>
        <w:tblLayout w:type="fixed"/>
        <w:tblCellMar>
          <w:top w:w="0" w:type="dxa"/>
          <w:left w:w="30" w:type="dxa"/>
          <w:bottom w:w="0" w:type="dxa"/>
          <w:right w:w="30" w:type="dxa"/>
        </w:tblCellMar>
      </w:tblPr>
      <w:tblGrid>
        <w:gridCol w:w="846"/>
        <w:gridCol w:w="2642"/>
        <w:gridCol w:w="1120"/>
        <w:gridCol w:w="952"/>
        <w:gridCol w:w="952"/>
        <w:gridCol w:w="19"/>
        <w:gridCol w:w="615"/>
        <w:gridCol w:w="1291"/>
        <w:gridCol w:w="1083"/>
      </w:tblGrid>
      <w:tr w14:paraId="3D2D5DEE">
        <w:tblPrEx>
          <w:tblCellMar>
            <w:top w:w="0" w:type="dxa"/>
            <w:left w:w="30" w:type="dxa"/>
            <w:bottom w:w="0" w:type="dxa"/>
            <w:right w:w="30" w:type="dxa"/>
          </w:tblCellMar>
        </w:tblPrEx>
        <w:trPr>
          <w:cantSplit/>
          <w:trHeight w:val="318"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61746BC9">
            <w:pPr>
              <w:autoSpaceDE w:val="0"/>
              <w:autoSpaceDN w:val="0"/>
              <w:adjustRightInd w:val="0"/>
              <w:jc w:val="center"/>
              <w:rPr>
                <w:rFonts w:hint="eastAsia"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序号</w:t>
            </w:r>
          </w:p>
        </w:tc>
        <w:tc>
          <w:tcPr>
            <w:tcW w:w="2642" w:type="dxa"/>
            <w:tcBorders>
              <w:top w:val="single" w:color="auto" w:sz="6" w:space="0"/>
              <w:left w:val="single" w:color="auto" w:sz="6" w:space="0"/>
              <w:bottom w:val="single" w:color="auto" w:sz="6" w:space="0"/>
              <w:right w:val="single" w:color="auto" w:sz="6" w:space="0"/>
            </w:tcBorders>
            <w:vAlign w:val="center"/>
          </w:tcPr>
          <w:p w14:paraId="0E0F9F01">
            <w:pPr>
              <w:autoSpaceDE w:val="0"/>
              <w:autoSpaceDN w:val="0"/>
              <w:adjustRightInd w:val="0"/>
              <w:jc w:val="center"/>
              <w:rPr>
                <w:rFonts w:ascii="宋体" w:hAnsi="宋体"/>
                <w:b/>
                <w:bCs/>
                <w:color w:val="auto"/>
                <w:szCs w:val="21"/>
                <w:highlight w:val="none"/>
              </w:rPr>
            </w:pPr>
            <w:r>
              <w:rPr>
                <w:rFonts w:hint="eastAsia" w:ascii="宋体" w:hAnsi="宋体"/>
                <w:b/>
                <w:bCs/>
                <w:color w:val="auto"/>
                <w:szCs w:val="21"/>
                <w:highlight w:val="none"/>
              </w:rPr>
              <w:t>货物名称</w:t>
            </w:r>
          </w:p>
        </w:tc>
        <w:tc>
          <w:tcPr>
            <w:tcW w:w="1120" w:type="dxa"/>
            <w:tcBorders>
              <w:top w:val="single" w:color="auto" w:sz="6" w:space="0"/>
              <w:left w:val="single" w:color="auto" w:sz="6" w:space="0"/>
              <w:bottom w:val="single" w:color="auto" w:sz="6" w:space="0"/>
              <w:right w:val="single" w:color="auto" w:sz="6" w:space="0"/>
            </w:tcBorders>
            <w:vAlign w:val="center"/>
          </w:tcPr>
          <w:p w14:paraId="29B506C4">
            <w:pPr>
              <w:autoSpaceDE w:val="0"/>
              <w:autoSpaceDN w:val="0"/>
              <w:adjustRightInd w:val="0"/>
              <w:jc w:val="center"/>
              <w:rPr>
                <w:rFonts w:ascii="宋体" w:hAnsi="宋体"/>
                <w:b/>
                <w:bCs/>
                <w:color w:val="auto"/>
                <w:szCs w:val="21"/>
                <w:highlight w:val="none"/>
              </w:rPr>
            </w:pPr>
            <w:r>
              <w:rPr>
                <w:rFonts w:hint="eastAsia" w:ascii="宋体" w:hAnsi="宋体"/>
                <w:b/>
                <w:bCs/>
                <w:color w:val="auto"/>
                <w:szCs w:val="21"/>
                <w:highlight w:val="none"/>
              </w:rPr>
              <w:t>品牌、产地</w:t>
            </w:r>
          </w:p>
        </w:tc>
        <w:tc>
          <w:tcPr>
            <w:tcW w:w="952" w:type="dxa"/>
            <w:tcBorders>
              <w:top w:val="single" w:color="auto" w:sz="6" w:space="0"/>
              <w:left w:val="single" w:color="auto" w:sz="6" w:space="0"/>
              <w:bottom w:val="single" w:color="auto" w:sz="6" w:space="0"/>
              <w:right w:val="single" w:color="auto" w:sz="6" w:space="0"/>
            </w:tcBorders>
            <w:vAlign w:val="center"/>
          </w:tcPr>
          <w:p w14:paraId="4514D5A8">
            <w:pPr>
              <w:autoSpaceDE w:val="0"/>
              <w:autoSpaceDN w:val="0"/>
              <w:adjustRightInd w:val="0"/>
              <w:jc w:val="center"/>
              <w:rPr>
                <w:rFonts w:ascii="宋体" w:hAnsi="宋体"/>
                <w:b/>
                <w:bCs/>
                <w:color w:val="auto"/>
                <w:szCs w:val="21"/>
                <w:highlight w:val="none"/>
              </w:rPr>
            </w:pPr>
            <w:r>
              <w:rPr>
                <w:rFonts w:hint="eastAsia" w:ascii="宋体" w:hAnsi="宋体"/>
                <w:b/>
                <w:bCs/>
                <w:color w:val="auto"/>
                <w:szCs w:val="21"/>
                <w:highlight w:val="none"/>
              </w:rPr>
              <w:t>型号规格</w:t>
            </w:r>
          </w:p>
        </w:tc>
        <w:tc>
          <w:tcPr>
            <w:tcW w:w="952" w:type="dxa"/>
            <w:tcBorders>
              <w:top w:val="single" w:color="auto" w:sz="6" w:space="0"/>
              <w:left w:val="single" w:color="auto" w:sz="6" w:space="0"/>
              <w:bottom w:val="single" w:color="auto" w:sz="6" w:space="0"/>
              <w:right w:val="single" w:color="auto" w:sz="6" w:space="0"/>
            </w:tcBorders>
            <w:vAlign w:val="center"/>
          </w:tcPr>
          <w:p w14:paraId="0EC79549">
            <w:pPr>
              <w:autoSpaceDE w:val="0"/>
              <w:autoSpaceDN w:val="0"/>
              <w:adjustRightInd w:val="0"/>
              <w:jc w:val="center"/>
              <w:rPr>
                <w:rFonts w:ascii="宋体" w:hAnsi="宋体"/>
                <w:b/>
                <w:bCs/>
                <w:color w:val="auto"/>
                <w:szCs w:val="21"/>
                <w:highlight w:val="none"/>
              </w:rPr>
            </w:pPr>
            <w:r>
              <w:rPr>
                <w:rFonts w:hint="eastAsia" w:ascii="宋体" w:hAnsi="宋体"/>
                <w:b/>
                <w:bCs/>
                <w:color w:val="auto"/>
                <w:szCs w:val="21"/>
                <w:highlight w:val="none"/>
              </w:rPr>
              <w:t>数量</w:t>
            </w:r>
          </w:p>
        </w:tc>
        <w:tc>
          <w:tcPr>
            <w:tcW w:w="634" w:type="dxa"/>
            <w:gridSpan w:val="2"/>
            <w:tcBorders>
              <w:top w:val="single" w:color="auto" w:sz="6" w:space="0"/>
              <w:left w:val="single" w:color="auto" w:sz="6" w:space="0"/>
              <w:bottom w:val="single" w:color="auto" w:sz="6" w:space="0"/>
              <w:right w:val="single" w:color="auto" w:sz="4" w:space="0"/>
            </w:tcBorders>
            <w:vAlign w:val="center"/>
          </w:tcPr>
          <w:p w14:paraId="7EE226FB">
            <w:pPr>
              <w:autoSpaceDE w:val="0"/>
              <w:autoSpaceDN w:val="0"/>
              <w:adjustRightInd w:val="0"/>
              <w:jc w:val="center"/>
              <w:rPr>
                <w:rFonts w:ascii="宋体" w:hAnsi="宋体"/>
                <w:b/>
                <w:bCs/>
                <w:color w:val="auto"/>
                <w:szCs w:val="21"/>
                <w:highlight w:val="none"/>
              </w:rPr>
            </w:pPr>
            <w:r>
              <w:rPr>
                <w:rFonts w:hint="eastAsia" w:ascii="宋体" w:hAnsi="宋体"/>
                <w:b/>
                <w:bCs/>
                <w:color w:val="auto"/>
                <w:szCs w:val="21"/>
                <w:highlight w:val="none"/>
              </w:rPr>
              <w:t>单价</w:t>
            </w:r>
          </w:p>
        </w:tc>
        <w:tc>
          <w:tcPr>
            <w:tcW w:w="1291" w:type="dxa"/>
            <w:tcBorders>
              <w:top w:val="single" w:color="auto" w:sz="6" w:space="0"/>
              <w:left w:val="single" w:color="auto" w:sz="4" w:space="0"/>
              <w:bottom w:val="single" w:color="auto" w:sz="6" w:space="0"/>
              <w:right w:val="single" w:color="auto" w:sz="6" w:space="0"/>
            </w:tcBorders>
            <w:vAlign w:val="center"/>
          </w:tcPr>
          <w:p w14:paraId="01292DB6">
            <w:pPr>
              <w:autoSpaceDE w:val="0"/>
              <w:autoSpaceDN w:val="0"/>
              <w:adjustRightInd w:val="0"/>
              <w:jc w:val="center"/>
              <w:rPr>
                <w:rFonts w:ascii="宋体" w:hAnsi="宋体"/>
                <w:b/>
                <w:bCs/>
                <w:color w:val="auto"/>
                <w:szCs w:val="21"/>
                <w:highlight w:val="none"/>
              </w:rPr>
            </w:pPr>
            <w:r>
              <w:rPr>
                <w:rFonts w:hint="eastAsia" w:ascii="宋体" w:hAnsi="宋体"/>
                <w:b/>
                <w:bCs/>
                <w:color w:val="auto"/>
                <w:szCs w:val="21"/>
                <w:highlight w:val="none"/>
              </w:rPr>
              <w:t>总价</w:t>
            </w:r>
          </w:p>
        </w:tc>
        <w:tc>
          <w:tcPr>
            <w:tcW w:w="1083" w:type="dxa"/>
            <w:tcBorders>
              <w:top w:val="single" w:color="auto" w:sz="6" w:space="0"/>
              <w:left w:val="single" w:color="auto" w:sz="6" w:space="0"/>
              <w:bottom w:val="single" w:color="auto" w:sz="4" w:space="0"/>
              <w:right w:val="double" w:color="auto" w:sz="4" w:space="0"/>
            </w:tcBorders>
            <w:vAlign w:val="center"/>
          </w:tcPr>
          <w:p w14:paraId="1CC70E9A">
            <w:pPr>
              <w:autoSpaceDE w:val="0"/>
              <w:autoSpaceDN w:val="0"/>
              <w:adjustRightInd w:val="0"/>
              <w:spacing w:line="480" w:lineRule="exact"/>
              <w:jc w:val="center"/>
              <w:rPr>
                <w:rFonts w:ascii="宋体" w:hAnsi="宋体"/>
                <w:b/>
                <w:bCs/>
                <w:color w:val="auto"/>
                <w:szCs w:val="21"/>
                <w:highlight w:val="none"/>
              </w:rPr>
            </w:pPr>
            <w:r>
              <w:rPr>
                <w:rFonts w:hint="eastAsia" w:ascii="宋体" w:hAnsi="宋体"/>
                <w:b/>
                <w:bCs/>
                <w:color w:val="auto"/>
                <w:szCs w:val="21"/>
                <w:highlight w:val="none"/>
              </w:rPr>
              <w:t>备注</w:t>
            </w:r>
          </w:p>
        </w:tc>
      </w:tr>
      <w:tr w14:paraId="100A6887">
        <w:tblPrEx>
          <w:tblCellMar>
            <w:top w:w="0" w:type="dxa"/>
            <w:left w:w="30" w:type="dxa"/>
            <w:bottom w:w="0" w:type="dxa"/>
            <w:right w:w="30" w:type="dxa"/>
          </w:tblCellMar>
        </w:tblPrEx>
        <w:trPr>
          <w:cantSplit/>
          <w:trHeight w:val="318"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7AA6DDFD">
            <w:pPr>
              <w:widowControl/>
              <w:jc w:val="center"/>
              <w:textAlignment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2642" w:type="dxa"/>
            <w:tcBorders>
              <w:top w:val="single" w:color="auto" w:sz="6" w:space="0"/>
              <w:left w:val="single" w:color="auto" w:sz="6" w:space="0"/>
              <w:bottom w:val="single" w:color="auto" w:sz="6" w:space="0"/>
              <w:right w:val="single" w:color="auto" w:sz="6" w:space="0"/>
            </w:tcBorders>
            <w:vAlign w:val="center"/>
          </w:tcPr>
          <w:p w14:paraId="108C5A35">
            <w:pPr>
              <w:widowControl/>
              <w:jc w:val="center"/>
              <w:textAlignment w:val="center"/>
              <w:rPr>
                <w:rFonts w:ascii="宋体"/>
                <w:color w:val="auto"/>
                <w:highlight w:val="none"/>
              </w:rPr>
            </w:pPr>
          </w:p>
        </w:tc>
        <w:tc>
          <w:tcPr>
            <w:tcW w:w="1120" w:type="dxa"/>
            <w:tcBorders>
              <w:top w:val="single" w:color="auto" w:sz="6" w:space="0"/>
              <w:left w:val="single" w:color="auto" w:sz="6" w:space="0"/>
              <w:bottom w:val="single" w:color="auto" w:sz="6" w:space="0"/>
              <w:right w:val="single" w:color="auto" w:sz="6" w:space="0"/>
            </w:tcBorders>
            <w:vAlign w:val="center"/>
          </w:tcPr>
          <w:p w14:paraId="27EAAB40">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tcPr>
          <w:p w14:paraId="04CE7656">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vAlign w:val="center"/>
          </w:tcPr>
          <w:p w14:paraId="4A6395BE">
            <w:pPr>
              <w:autoSpaceDE w:val="0"/>
              <w:autoSpaceDN w:val="0"/>
              <w:adjustRightInd w:val="0"/>
              <w:spacing w:line="360" w:lineRule="auto"/>
              <w:jc w:val="center"/>
              <w:rPr>
                <w:rFonts w:ascii="宋体" w:hAnsi="宋体"/>
                <w:color w:val="auto"/>
                <w:szCs w:val="21"/>
                <w:highlight w:val="none"/>
              </w:rPr>
            </w:pPr>
          </w:p>
        </w:tc>
        <w:tc>
          <w:tcPr>
            <w:tcW w:w="634" w:type="dxa"/>
            <w:gridSpan w:val="2"/>
            <w:tcBorders>
              <w:top w:val="single" w:color="auto" w:sz="6" w:space="0"/>
              <w:left w:val="single" w:color="auto" w:sz="6" w:space="0"/>
              <w:bottom w:val="single" w:color="auto" w:sz="6" w:space="0"/>
              <w:right w:val="single" w:color="auto" w:sz="4" w:space="0"/>
            </w:tcBorders>
            <w:vAlign w:val="center"/>
          </w:tcPr>
          <w:p w14:paraId="05695205">
            <w:pPr>
              <w:autoSpaceDE w:val="0"/>
              <w:autoSpaceDN w:val="0"/>
              <w:adjustRightInd w:val="0"/>
              <w:spacing w:line="360" w:lineRule="auto"/>
              <w:jc w:val="center"/>
              <w:rPr>
                <w:rFonts w:ascii="宋体" w:hAnsi="宋体"/>
                <w:color w:val="auto"/>
                <w:szCs w:val="21"/>
                <w:highlight w:val="none"/>
              </w:rPr>
            </w:pPr>
          </w:p>
        </w:tc>
        <w:tc>
          <w:tcPr>
            <w:tcW w:w="1291" w:type="dxa"/>
            <w:tcBorders>
              <w:top w:val="single" w:color="auto" w:sz="6" w:space="0"/>
              <w:left w:val="single" w:color="auto" w:sz="4" w:space="0"/>
              <w:bottom w:val="single" w:color="auto" w:sz="6" w:space="0"/>
              <w:right w:val="single" w:color="auto" w:sz="6" w:space="0"/>
            </w:tcBorders>
            <w:vAlign w:val="center"/>
          </w:tcPr>
          <w:p w14:paraId="7A5B4354">
            <w:pPr>
              <w:autoSpaceDE w:val="0"/>
              <w:autoSpaceDN w:val="0"/>
              <w:adjustRightInd w:val="0"/>
              <w:spacing w:line="360" w:lineRule="auto"/>
              <w:jc w:val="center"/>
              <w:rPr>
                <w:rFonts w:ascii="宋体" w:hAnsi="宋体"/>
                <w:color w:val="auto"/>
                <w:szCs w:val="21"/>
                <w:highlight w:val="none"/>
              </w:rPr>
            </w:pPr>
          </w:p>
        </w:tc>
        <w:tc>
          <w:tcPr>
            <w:tcW w:w="1083" w:type="dxa"/>
            <w:vMerge w:val="restart"/>
            <w:tcBorders>
              <w:top w:val="single" w:color="auto" w:sz="4" w:space="0"/>
              <w:left w:val="single" w:color="auto" w:sz="6" w:space="0"/>
              <w:right w:val="double" w:color="auto" w:sz="4" w:space="0"/>
            </w:tcBorders>
            <w:vAlign w:val="center"/>
          </w:tcPr>
          <w:p w14:paraId="7A271BEA">
            <w:pPr>
              <w:autoSpaceDE w:val="0"/>
              <w:autoSpaceDN w:val="0"/>
              <w:adjustRightInd w:val="0"/>
              <w:spacing w:line="480" w:lineRule="exact"/>
              <w:jc w:val="center"/>
              <w:rPr>
                <w:rFonts w:ascii="宋体" w:hAnsi="宋体"/>
                <w:color w:val="auto"/>
                <w:szCs w:val="21"/>
                <w:highlight w:val="none"/>
              </w:rPr>
            </w:pPr>
          </w:p>
        </w:tc>
      </w:tr>
      <w:tr w14:paraId="48157319">
        <w:tblPrEx>
          <w:tblCellMar>
            <w:top w:w="0" w:type="dxa"/>
            <w:left w:w="30" w:type="dxa"/>
            <w:bottom w:w="0" w:type="dxa"/>
            <w:right w:w="30" w:type="dxa"/>
          </w:tblCellMar>
        </w:tblPrEx>
        <w:trPr>
          <w:cantSplit/>
          <w:trHeight w:val="318"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6116497C">
            <w:pPr>
              <w:widowControl/>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w:t>
            </w:r>
          </w:p>
        </w:tc>
        <w:tc>
          <w:tcPr>
            <w:tcW w:w="2642" w:type="dxa"/>
            <w:tcBorders>
              <w:top w:val="single" w:color="auto" w:sz="6" w:space="0"/>
              <w:left w:val="single" w:color="auto" w:sz="6" w:space="0"/>
              <w:bottom w:val="single" w:color="auto" w:sz="6" w:space="0"/>
              <w:right w:val="single" w:color="auto" w:sz="6" w:space="0"/>
            </w:tcBorders>
            <w:vAlign w:val="center"/>
          </w:tcPr>
          <w:p w14:paraId="79BE2592">
            <w:pPr>
              <w:widowControl/>
              <w:jc w:val="center"/>
              <w:textAlignment w:val="center"/>
              <w:rPr>
                <w:rFonts w:hAnsi="宋体"/>
                <w:color w:val="auto"/>
                <w:szCs w:val="21"/>
                <w:highlight w:val="none"/>
              </w:rPr>
            </w:pPr>
          </w:p>
        </w:tc>
        <w:tc>
          <w:tcPr>
            <w:tcW w:w="1120" w:type="dxa"/>
            <w:tcBorders>
              <w:top w:val="single" w:color="auto" w:sz="6" w:space="0"/>
              <w:left w:val="single" w:color="auto" w:sz="6" w:space="0"/>
              <w:bottom w:val="single" w:color="auto" w:sz="6" w:space="0"/>
              <w:right w:val="single" w:color="auto" w:sz="6" w:space="0"/>
            </w:tcBorders>
            <w:vAlign w:val="center"/>
          </w:tcPr>
          <w:p w14:paraId="72C3C248">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tcPr>
          <w:p w14:paraId="0624FE7D">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vAlign w:val="center"/>
          </w:tcPr>
          <w:p w14:paraId="1E9EC9B5">
            <w:pPr>
              <w:autoSpaceDE w:val="0"/>
              <w:autoSpaceDN w:val="0"/>
              <w:adjustRightInd w:val="0"/>
              <w:spacing w:line="360" w:lineRule="auto"/>
              <w:jc w:val="center"/>
              <w:rPr>
                <w:rFonts w:ascii="宋体" w:hAnsi="宋体"/>
                <w:color w:val="auto"/>
                <w:szCs w:val="21"/>
                <w:highlight w:val="none"/>
              </w:rPr>
            </w:pPr>
          </w:p>
        </w:tc>
        <w:tc>
          <w:tcPr>
            <w:tcW w:w="634" w:type="dxa"/>
            <w:gridSpan w:val="2"/>
            <w:tcBorders>
              <w:top w:val="single" w:color="auto" w:sz="6" w:space="0"/>
              <w:left w:val="single" w:color="auto" w:sz="6" w:space="0"/>
              <w:bottom w:val="single" w:color="auto" w:sz="6" w:space="0"/>
              <w:right w:val="single" w:color="auto" w:sz="4" w:space="0"/>
            </w:tcBorders>
            <w:vAlign w:val="center"/>
          </w:tcPr>
          <w:p w14:paraId="1D47E937">
            <w:pPr>
              <w:autoSpaceDE w:val="0"/>
              <w:autoSpaceDN w:val="0"/>
              <w:adjustRightInd w:val="0"/>
              <w:spacing w:line="360" w:lineRule="auto"/>
              <w:jc w:val="center"/>
              <w:rPr>
                <w:rFonts w:ascii="宋体" w:hAnsi="宋体"/>
                <w:color w:val="auto"/>
                <w:szCs w:val="21"/>
                <w:highlight w:val="none"/>
              </w:rPr>
            </w:pPr>
          </w:p>
        </w:tc>
        <w:tc>
          <w:tcPr>
            <w:tcW w:w="1291" w:type="dxa"/>
            <w:tcBorders>
              <w:top w:val="single" w:color="auto" w:sz="6" w:space="0"/>
              <w:left w:val="single" w:color="auto" w:sz="4" w:space="0"/>
              <w:bottom w:val="single" w:color="auto" w:sz="6" w:space="0"/>
              <w:right w:val="single" w:color="auto" w:sz="6" w:space="0"/>
            </w:tcBorders>
            <w:vAlign w:val="center"/>
          </w:tcPr>
          <w:p w14:paraId="40F3AB80">
            <w:pPr>
              <w:autoSpaceDE w:val="0"/>
              <w:autoSpaceDN w:val="0"/>
              <w:adjustRightInd w:val="0"/>
              <w:spacing w:line="360" w:lineRule="auto"/>
              <w:jc w:val="center"/>
              <w:rPr>
                <w:rFonts w:ascii="宋体" w:hAnsi="宋体"/>
                <w:color w:val="auto"/>
                <w:szCs w:val="21"/>
                <w:highlight w:val="none"/>
              </w:rPr>
            </w:pPr>
          </w:p>
        </w:tc>
        <w:tc>
          <w:tcPr>
            <w:tcW w:w="1083" w:type="dxa"/>
            <w:vMerge w:val="continue"/>
            <w:tcBorders>
              <w:left w:val="single" w:color="auto" w:sz="6" w:space="0"/>
              <w:right w:val="double" w:color="auto" w:sz="4" w:space="0"/>
            </w:tcBorders>
            <w:vAlign w:val="center"/>
          </w:tcPr>
          <w:p w14:paraId="5B31BF70">
            <w:pPr>
              <w:autoSpaceDE w:val="0"/>
              <w:autoSpaceDN w:val="0"/>
              <w:adjustRightInd w:val="0"/>
              <w:spacing w:line="480" w:lineRule="exact"/>
              <w:jc w:val="center"/>
              <w:rPr>
                <w:rFonts w:ascii="宋体" w:hAnsi="宋体"/>
                <w:color w:val="auto"/>
                <w:szCs w:val="21"/>
                <w:highlight w:val="none"/>
              </w:rPr>
            </w:pPr>
          </w:p>
        </w:tc>
      </w:tr>
      <w:tr w14:paraId="43389BB4">
        <w:tblPrEx>
          <w:tblCellMar>
            <w:top w:w="0" w:type="dxa"/>
            <w:left w:w="30" w:type="dxa"/>
            <w:bottom w:w="0" w:type="dxa"/>
            <w:right w:w="30" w:type="dxa"/>
          </w:tblCellMar>
        </w:tblPrEx>
        <w:trPr>
          <w:cantSplit/>
          <w:trHeight w:val="172"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766D4C57">
            <w:pPr>
              <w:widowControl/>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2642" w:type="dxa"/>
            <w:tcBorders>
              <w:top w:val="single" w:color="auto" w:sz="6" w:space="0"/>
              <w:left w:val="single" w:color="auto" w:sz="6" w:space="0"/>
              <w:bottom w:val="single" w:color="auto" w:sz="6" w:space="0"/>
              <w:right w:val="single" w:color="auto" w:sz="6" w:space="0"/>
            </w:tcBorders>
            <w:vAlign w:val="center"/>
          </w:tcPr>
          <w:p w14:paraId="5DAB46D3">
            <w:pPr>
              <w:widowControl/>
              <w:jc w:val="center"/>
              <w:textAlignment w:val="center"/>
              <w:rPr>
                <w:rFonts w:hAnsi="宋体"/>
                <w:color w:val="auto"/>
                <w:szCs w:val="21"/>
                <w:highlight w:val="none"/>
              </w:rPr>
            </w:pPr>
          </w:p>
        </w:tc>
        <w:tc>
          <w:tcPr>
            <w:tcW w:w="1120" w:type="dxa"/>
            <w:tcBorders>
              <w:top w:val="single" w:color="auto" w:sz="6" w:space="0"/>
              <w:left w:val="single" w:color="auto" w:sz="6" w:space="0"/>
              <w:bottom w:val="single" w:color="auto" w:sz="6" w:space="0"/>
              <w:right w:val="single" w:color="auto" w:sz="6" w:space="0"/>
            </w:tcBorders>
            <w:vAlign w:val="center"/>
          </w:tcPr>
          <w:p w14:paraId="776AFFE0">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tcPr>
          <w:p w14:paraId="260DAC17">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vAlign w:val="center"/>
          </w:tcPr>
          <w:p w14:paraId="380688E4">
            <w:pPr>
              <w:autoSpaceDE w:val="0"/>
              <w:autoSpaceDN w:val="0"/>
              <w:adjustRightInd w:val="0"/>
              <w:spacing w:line="360" w:lineRule="auto"/>
              <w:jc w:val="center"/>
              <w:rPr>
                <w:rFonts w:ascii="宋体" w:hAnsi="宋体"/>
                <w:color w:val="auto"/>
                <w:szCs w:val="21"/>
                <w:highlight w:val="none"/>
              </w:rPr>
            </w:pPr>
          </w:p>
        </w:tc>
        <w:tc>
          <w:tcPr>
            <w:tcW w:w="634" w:type="dxa"/>
            <w:gridSpan w:val="2"/>
            <w:tcBorders>
              <w:top w:val="single" w:color="auto" w:sz="6" w:space="0"/>
              <w:left w:val="single" w:color="auto" w:sz="6" w:space="0"/>
              <w:bottom w:val="single" w:color="auto" w:sz="6" w:space="0"/>
              <w:right w:val="single" w:color="auto" w:sz="4" w:space="0"/>
            </w:tcBorders>
            <w:vAlign w:val="center"/>
          </w:tcPr>
          <w:p w14:paraId="1F9EEC29">
            <w:pPr>
              <w:autoSpaceDE w:val="0"/>
              <w:autoSpaceDN w:val="0"/>
              <w:adjustRightInd w:val="0"/>
              <w:spacing w:line="360" w:lineRule="auto"/>
              <w:jc w:val="center"/>
              <w:rPr>
                <w:rFonts w:ascii="宋体" w:hAnsi="宋体"/>
                <w:color w:val="auto"/>
                <w:szCs w:val="21"/>
                <w:highlight w:val="none"/>
              </w:rPr>
            </w:pPr>
          </w:p>
        </w:tc>
        <w:tc>
          <w:tcPr>
            <w:tcW w:w="1291" w:type="dxa"/>
            <w:tcBorders>
              <w:top w:val="single" w:color="auto" w:sz="6" w:space="0"/>
              <w:left w:val="single" w:color="auto" w:sz="4" w:space="0"/>
              <w:bottom w:val="single" w:color="auto" w:sz="6" w:space="0"/>
              <w:right w:val="single" w:color="auto" w:sz="6" w:space="0"/>
            </w:tcBorders>
            <w:vAlign w:val="center"/>
          </w:tcPr>
          <w:p w14:paraId="4FF93FB9">
            <w:pPr>
              <w:autoSpaceDE w:val="0"/>
              <w:autoSpaceDN w:val="0"/>
              <w:adjustRightInd w:val="0"/>
              <w:spacing w:line="360" w:lineRule="auto"/>
              <w:jc w:val="center"/>
              <w:rPr>
                <w:rFonts w:ascii="宋体" w:hAnsi="宋体"/>
                <w:color w:val="auto"/>
                <w:szCs w:val="21"/>
                <w:highlight w:val="none"/>
              </w:rPr>
            </w:pPr>
          </w:p>
        </w:tc>
        <w:tc>
          <w:tcPr>
            <w:tcW w:w="1083" w:type="dxa"/>
            <w:vMerge w:val="continue"/>
            <w:tcBorders>
              <w:left w:val="single" w:color="auto" w:sz="6" w:space="0"/>
              <w:right w:val="double" w:color="auto" w:sz="4" w:space="0"/>
            </w:tcBorders>
            <w:vAlign w:val="center"/>
          </w:tcPr>
          <w:p w14:paraId="6492B67C">
            <w:pPr>
              <w:autoSpaceDE w:val="0"/>
              <w:autoSpaceDN w:val="0"/>
              <w:adjustRightInd w:val="0"/>
              <w:spacing w:line="480" w:lineRule="exact"/>
              <w:jc w:val="center"/>
              <w:rPr>
                <w:rFonts w:ascii="宋体" w:hAnsi="宋体"/>
                <w:color w:val="auto"/>
                <w:szCs w:val="21"/>
                <w:highlight w:val="none"/>
              </w:rPr>
            </w:pPr>
          </w:p>
        </w:tc>
      </w:tr>
      <w:tr w14:paraId="3C35A1F0">
        <w:tblPrEx>
          <w:tblCellMar>
            <w:top w:w="0" w:type="dxa"/>
            <w:left w:w="30" w:type="dxa"/>
            <w:bottom w:w="0" w:type="dxa"/>
            <w:right w:w="30" w:type="dxa"/>
          </w:tblCellMar>
        </w:tblPrEx>
        <w:trPr>
          <w:cantSplit/>
          <w:trHeight w:val="314"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1560A7EE">
            <w:pPr>
              <w:widowControl/>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4</w:t>
            </w:r>
          </w:p>
        </w:tc>
        <w:tc>
          <w:tcPr>
            <w:tcW w:w="2642" w:type="dxa"/>
            <w:tcBorders>
              <w:top w:val="single" w:color="auto" w:sz="6" w:space="0"/>
              <w:left w:val="single" w:color="auto" w:sz="6" w:space="0"/>
              <w:bottom w:val="single" w:color="auto" w:sz="6" w:space="0"/>
              <w:right w:val="single" w:color="auto" w:sz="6" w:space="0"/>
            </w:tcBorders>
            <w:vAlign w:val="center"/>
          </w:tcPr>
          <w:p w14:paraId="743B9D14">
            <w:pPr>
              <w:widowControl/>
              <w:jc w:val="center"/>
              <w:textAlignment w:val="center"/>
              <w:rPr>
                <w:rFonts w:hAnsi="宋体"/>
                <w:color w:val="auto"/>
                <w:szCs w:val="21"/>
                <w:highlight w:val="none"/>
              </w:rPr>
            </w:pPr>
          </w:p>
        </w:tc>
        <w:tc>
          <w:tcPr>
            <w:tcW w:w="1120" w:type="dxa"/>
            <w:tcBorders>
              <w:top w:val="single" w:color="auto" w:sz="6" w:space="0"/>
              <w:left w:val="single" w:color="auto" w:sz="6" w:space="0"/>
              <w:bottom w:val="single" w:color="auto" w:sz="6" w:space="0"/>
              <w:right w:val="single" w:color="auto" w:sz="6" w:space="0"/>
            </w:tcBorders>
            <w:vAlign w:val="center"/>
          </w:tcPr>
          <w:p w14:paraId="1A2B4A1B">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tcPr>
          <w:p w14:paraId="504DEF4A">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vAlign w:val="center"/>
          </w:tcPr>
          <w:p w14:paraId="042823BF">
            <w:pPr>
              <w:autoSpaceDE w:val="0"/>
              <w:autoSpaceDN w:val="0"/>
              <w:adjustRightInd w:val="0"/>
              <w:spacing w:line="360" w:lineRule="auto"/>
              <w:jc w:val="center"/>
              <w:rPr>
                <w:rFonts w:ascii="宋体" w:hAnsi="宋体"/>
                <w:color w:val="auto"/>
                <w:szCs w:val="21"/>
                <w:highlight w:val="none"/>
              </w:rPr>
            </w:pPr>
          </w:p>
        </w:tc>
        <w:tc>
          <w:tcPr>
            <w:tcW w:w="634" w:type="dxa"/>
            <w:gridSpan w:val="2"/>
            <w:tcBorders>
              <w:top w:val="single" w:color="auto" w:sz="6" w:space="0"/>
              <w:left w:val="single" w:color="auto" w:sz="6" w:space="0"/>
              <w:bottom w:val="single" w:color="auto" w:sz="6" w:space="0"/>
              <w:right w:val="single" w:color="auto" w:sz="4" w:space="0"/>
            </w:tcBorders>
            <w:vAlign w:val="center"/>
          </w:tcPr>
          <w:p w14:paraId="49EE06C0">
            <w:pPr>
              <w:autoSpaceDE w:val="0"/>
              <w:autoSpaceDN w:val="0"/>
              <w:adjustRightInd w:val="0"/>
              <w:spacing w:line="360" w:lineRule="auto"/>
              <w:jc w:val="center"/>
              <w:rPr>
                <w:rFonts w:ascii="宋体" w:hAnsi="宋体"/>
                <w:color w:val="auto"/>
                <w:szCs w:val="21"/>
                <w:highlight w:val="none"/>
              </w:rPr>
            </w:pPr>
          </w:p>
        </w:tc>
        <w:tc>
          <w:tcPr>
            <w:tcW w:w="1291" w:type="dxa"/>
            <w:tcBorders>
              <w:top w:val="single" w:color="auto" w:sz="6" w:space="0"/>
              <w:left w:val="single" w:color="auto" w:sz="4" w:space="0"/>
              <w:bottom w:val="single" w:color="auto" w:sz="6" w:space="0"/>
              <w:right w:val="single" w:color="auto" w:sz="6" w:space="0"/>
            </w:tcBorders>
            <w:vAlign w:val="center"/>
          </w:tcPr>
          <w:p w14:paraId="465775FD">
            <w:pPr>
              <w:autoSpaceDE w:val="0"/>
              <w:autoSpaceDN w:val="0"/>
              <w:adjustRightInd w:val="0"/>
              <w:spacing w:line="360" w:lineRule="auto"/>
              <w:jc w:val="center"/>
              <w:rPr>
                <w:rFonts w:ascii="宋体" w:hAnsi="宋体"/>
                <w:color w:val="auto"/>
                <w:szCs w:val="21"/>
                <w:highlight w:val="none"/>
              </w:rPr>
            </w:pPr>
          </w:p>
        </w:tc>
        <w:tc>
          <w:tcPr>
            <w:tcW w:w="1083" w:type="dxa"/>
            <w:vMerge w:val="continue"/>
            <w:tcBorders>
              <w:left w:val="single" w:color="auto" w:sz="6" w:space="0"/>
              <w:right w:val="double" w:color="auto" w:sz="4" w:space="0"/>
            </w:tcBorders>
            <w:vAlign w:val="center"/>
          </w:tcPr>
          <w:p w14:paraId="328081AC">
            <w:pPr>
              <w:autoSpaceDE w:val="0"/>
              <w:autoSpaceDN w:val="0"/>
              <w:adjustRightInd w:val="0"/>
              <w:spacing w:line="480" w:lineRule="exact"/>
              <w:jc w:val="center"/>
              <w:rPr>
                <w:rFonts w:ascii="宋体" w:hAnsi="宋体"/>
                <w:color w:val="auto"/>
                <w:szCs w:val="21"/>
                <w:highlight w:val="none"/>
              </w:rPr>
            </w:pPr>
          </w:p>
        </w:tc>
      </w:tr>
      <w:tr w14:paraId="66A068F1">
        <w:tblPrEx>
          <w:tblCellMar>
            <w:top w:w="0" w:type="dxa"/>
            <w:left w:w="30" w:type="dxa"/>
            <w:bottom w:w="0" w:type="dxa"/>
            <w:right w:w="30" w:type="dxa"/>
          </w:tblCellMar>
        </w:tblPrEx>
        <w:trPr>
          <w:cantSplit/>
          <w:trHeight w:val="278"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0955A99B">
            <w:pPr>
              <w:widowControl/>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w:t>
            </w:r>
          </w:p>
        </w:tc>
        <w:tc>
          <w:tcPr>
            <w:tcW w:w="2642" w:type="dxa"/>
            <w:tcBorders>
              <w:top w:val="single" w:color="auto" w:sz="6" w:space="0"/>
              <w:left w:val="single" w:color="auto" w:sz="6" w:space="0"/>
              <w:bottom w:val="single" w:color="auto" w:sz="6" w:space="0"/>
              <w:right w:val="single" w:color="auto" w:sz="6" w:space="0"/>
            </w:tcBorders>
            <w:vAlign w:val="center"/>
          </w:tcPr>
          <w:p w14:paraId="03BCF05E">
            <w:pPr>
              <w:widowControl/>
              <w:jc w:val="center"/>
              <w:textAlignment w:val="center"/>
              <w:rPr>
                <w:rFonts w:hAnsi="宋体"/>
                <w:color w:val="auto"/>
                <w:szCs w:val="21"/>
                <w:highlight w:val="none"/>
              </w:rPr>
            </w:pPr>
          </w:p>
        </w:tc>
        <w:tc>
          <w:tcPr>
            <w:tcW w:w="1120" w:type="dxa"/>
            <w:tcBorders>
              <w:top w:val="single" w:color="auto" w:sz="6" w:space="0"/>
              <w:left w:val="single" w:color="auto" w:sz="6" w:space="0"/>
              <w:bottom w:val="single" w:color="auto" w:sz="6" w:space="0"/>
              <w:right w:val="single" w:color="auto" w:sz="6" w:space="0"/>
            </w:tcBorders>
            <w:vAlign w:val="center"/>
          </w:tcPr>
          <w:p w14:paraId="6C3E36A3">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tcPr>
          <w:p w14:paraId="7D2A23D8">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vAlign w:val="center"/>
          </w:tcPr>
          <w:p w14:paraId="25813DCE">
            <w:pPr>
              <w:autoSpaceDE w:val="0"/>
              <w:autoSpaceDN w:val="0"/>
              <w:adjustRightInd w:val="0"/>
              <w:spacing w:line="360" w:lineRule="auto"/>
              <w:jc w:val="center"/>
              <w:rPr>
                <w:rFonts w:ascii="宋体" w:hAnsi="宋体"/>
                <w:color w:val="auto"/>
                <w:szCs w:val="21"/>
                <w:highlight w:val="none"/>
              </w:rPr>
            </w:pPr>
          </w:p>
        </w:tc>
        <w:tc>
          <w:tcPr>
            <w:tcW w:w="634" w:type="dxa"/>
            <w:gridSpan w:val="2"/>
            <w:tcBorders>
              <w:top w:val="single" w:color="auto" w:sz="6" w:space="0"/>
              <w:left w:val="single" w:color="auto" w:sz="6" w:space="0"/>
              <w:bottom w:val="single" w:color="auto" w:sz="6" w:space="0"/>
              <w:right w:val="single" w:color="auto" w:sz="4" w:space="0"/>
            </w:tcBorders>
            <w:vAlign w:val="center"/>
          </w:tcPr>
          <w:p w14:paraId="2DBAFC85">
            <w:pPr>
              <w:autoSpaceDE w:val="0"/>
              <w:autoSpaceDN w:val="0"/>
              <w:adjustRightInd w:val="0"/>
              <w:spacing w:line="360" w:lineRule="auto"/>
              <w:jc w:val="center"/>
              <w:rPr>
                <w:rFonts w:ascii="宋体" w:hAnsi="宋体"/>
                <w:color w:val="auto"/>
                <w:szCs w:val="21"/>
                <w:highlight w:val="none"/>
              </w:rPr>
            </w:pPr>
          </w:p>
        </w:tc>
        <w:tc>
          <w:tcPr>
            <w:tcW w:w="1291" w:type="dxa"/>
            <w:tcBorders>
              <w:top w:val="single" w:color="auto" w:sz="6" w:space="0"/>
              <w:left w:val="single" w:color="auto" w:sz="4" w:space="0"/>
              <w:bottom w:val="single" w:color="auto" w:sz="6" w:space="0"/>
              <w:right w:val="single" w:color="auto" w:sz="6" w:space="0"/>
            </w:tcBorders>
            <w:vAlign w:val="center"/>
          </w:tcPr>
          <w:p w14:paraId="398AB812">
            <w:pPr>
              <w:autoSpaceDE w:val="0"/>
              <w:autoSpaceDN w:val="0"/>
              <w:adjustRightInd w:val="0"/>
              <w:spacing w:line="360" w:lineRule="auto"/>
              <w:jc w:val="center"/>
              <w:rPr>
                <w:rFonts w:ascii="宋体" w:hAnsi="宋体"/>
                <w:color w:val="auto"/>
                <w:szCs w:val="21"/>
                <w:highlight w:val="none"/>
              </w:rPr>
            </w:pPr>
          </w:p>
        </w:tc>
        <w:tc>
          <w:tcPr>
            <w:tcW w:w="1083" w:type="dxa"/>
            <w:vMerge w:val="continue"/>
            <w:tcBorders>
              <w:left w:val="single" w:color="auto" w:sz="6" w:space="0"/>
              <w:right w:val="double" w:color="auto" w:sz="4" w:space="0"/>
            </w:tcBorders>
            <w:vAlign w:val="center"/>
          </w:tcPr>
          <w:p w14:paraId="17CF6EF8">
            <w:pPr>
              <w:autoSpaceDE w:val="0"/>
              <w:autoSpaceDN w:val="0"/>
              <w:adjustRightInd w:val="0"/>
              <w:spacing w:line="480" w:lineRule="exact"/>
              <w:jc w:val="center"/>
              <w:rPr>
                <w:rFonts w:ascii="宋体" w:hAnsi="宋体"/>
                <w:color w:val="auto"/>
                <w:szCs w:val="21"/>
                <w:highlight w:val="none"/>
              </w:rPr>
            </w:pPr>
          </w:p>
        </w:tc>
      </w:tr>
      <w:tr w14:paraId="401F4D11">
        <w:tblPrEx>
          <w:tblCellMar>
            <w:top w:w="0" w:type="dxa"/>
            <w:left w:w="30" w:type="dxa"/>
            <w:bottom w:w="0" w:type="dxa"/>
            <w:right w:w="30" w:type="dxa"/>
          </w:tblCellMar>
        </w:tblPrEx>
        <w:trPr>
          <w:cantSplit/>
          <w:trHeight w:val="412"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12A4CDD4">
            <w:pPr>
              <w:widowControl/>
              <w:jc w:val="center"/>
              <w:textAlignment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w:t>
            </w:r>
          </w:p>
        </w:tc>
        <w:tc>
          <w:tcPr>
            <w:tcW w:w="2642" w:type="dxa"/>
            <w:tcBorders>
              <w:top w:val="single" w:color="auto" w:sz="6" w:space="0"/>
              <w:left w:val="single" w:color="auto" w:sz="6" w:space="0"/>
              <w:bottom w:val="single" w:color="auto" w:sz="6" w:space="0"/>
              <w:right w:val="single" w:color="auto" w:sz="6" w:space="0"/>
            </w:tcBorders>
            <w:vAlign w:val="center"/>
          </w:tcPr>
          <w:p w14:paraId="5BD44CD7">
            <w:pPr>
              <w:widowControl/>
              <w:jc w:val="center"/>
              <w:textAlignment w:val="center"/>
              <w:rPr>
                <w:rFonts w:hAnsi="宋体"/>
                <w:color w:val="auto"/>
                <w:szCs w:val="21"/>
                <w:highlight w:val="none"/>
              </w:rPr>
            </w:pPr>
          </w:p>
        </w:tc>
        <w:tc>
          <w:tcPr>
            <w:tcW w:w="1120" w:type="dxa"/>
            <w:tcBorders>
              <w:top w:val="single" w:color="auto" w:sz="6" w:space="0"/>
              <w:left w:val="single" w:color="auto" w:sz="6" w:space="0"/>
              <w:bottom w:val="single" w:color="auto" w:sz="6" w:space="0"/>
              <w:right w:val="single" w:color="auto" w:sz="6" w:space="0"/>
            </w:tcBorders>
            <w:vAlign w:val="center"/>
          </w:tcPr>
          <w:p w14:paraId="086D7CC0">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tcPr>
          <w:p w14:paraId="3E7C81A2">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vAlign w:val="center"/>
          </w:tcPr>
          <w:p w14:paraId="004179AA">
            <w:pPr>
              <w:autoSpaceDE w:val="0"/>
              <w:autoSpaceDN w:val="0"/>
              <w:adjustRightInd w:val="0"/>
              <w:spacing w:line="360" w:lineRule="auto"/>
              <w:jc w:val="center"/>
              <w:rPr>
                <w:rFonts w:ascii="宋体" w:hAnsi="宋体"/>
                <w:color w:val="auto"/>
                <w:szCs w:val="21"/>
                <w:highlight w:val="none"/>
              </w:rPr>
            </w:pPr>
          </w:p>
        </w:tc>
        <w:tc>
          <w:tcPr>
            <w:tcW w:w="634" w:type="dxa"/>
            <w:gridSpan w:val="2"/>
            <w:tcBorders>
              <w:top w:val="single" w:color="auto" w:sz="6" w:space="0"/>
              <w:left w:val="single" w:color="auto" w:sz="6" w:space="0"/>
              <w:bottom w:val="single" w:color="auto" w:sz="6" w:space="0"/>
              <w:right w:val="single" w:color="auto" w:sz="4" w:space="0"/>
            </w:tcBorders>
            <w:vAlign w:val="center"/>
          </w:tcPr>
          <w:p w14:paraId="53DF37C2">
            <w:pPr>
              <w:autoSpaceDE w:val="0"/>
              <w:autoSpaceDN w:val="0"/>
              <w:adjustRightInd w:val="0"/>
              <w:spacing w:line="360" w:lineRule="auto"/>
              <w:jc w:val="center"/>
              <w:rPr>
                <w:rFonts w:ascii="宋体" w:hAnsi="宋体"/>
                <w:color w:val="auto"/>
                <w:szCs w:val="21"/>
                <w:highlight w:val="none"/>
              </w:rPr>
            </w:pPr>
          </w:p>
        </w:tc>
        <w:tc>
          <w:tcPr>
            <w:tcW w:w="1291" w:type="dxa"/>
            <w:tcBorders>
              <w:top w:val="single" w:color="auto" w:sz="6" w:space="0"/>
              <w:left w:val="single" w:color="auto" w:sz="4" w:space="0"/>
              <w:bottom w:val="single" w:color="auto" w:sz="6" w:space="0"/>
              <w:right w:val="single" w:color="auto" w:sz="6" w:space="0"/>
            </w:tcBorders>
            <w:vAlign w:val="center"/>
          </w:tcPr>
          <w:p w14:paraId="6B20DFC7">
            <w:pPr>
              <w:autoSpaceDE w:val="0"/>
              <w:autoSpaceDN w:val="0"/>
              <w:adjustRightInd w:val="0"/>
              <w:spacing w:line="360" w:lineRule="auto"/>
              <w:jc w:val="center"/>
              <w:rPr>
                <w:rFonts w:ascii="宋体" w:hAnsi="宋体"/>
                <w:color w:val="auto"/>
                <w:szCs w:val="21"/>
                <w:highlight w:val="none"/>
              </w:rPr>
            </w:pPr>
          </w:p>
        </w:tc>
        <w:tc>
          <w:tcPr>
            <w:tcW w:w="1083" w:type="dxa"/>
            <w:vMerge w:val="continue"/>
            <w:tcBorders>
              <w:left w:val="single" w:color="auto" w:sz="6" w:space="0"/>
              <w:right w:val="double" w:color="auto" w:sz="4" w:space="0"/>
            </w:tcBorders>
            <w:vAlign w:val="center"/>
          </w:tcPr>
          <w:p w14:paraId="332F6625">
            <w:pPr>
              <w:autoSpaceDE w:val="0"/>
              <w:autoSpaceDN w:val="0"/>
              <w:adjustRightInd w:val="0"/>
              <w:spacing w:line="480" w:lineRule="exact"/>
              <w:jc w:val="center"/>
              <w:rPr>
                <w:rFonts w:ascii="宋体" w:hAnsi="宋体"/>
                <w:color w:val="auto"/>
                <w:szCs w:val="21"/>
                <w:highlight w:val="none"/>
              </w:rPr>
            </w:pPr>
          </w:p>
        </w:tc>
      </w:tr>
      <w:tr w14:paraId="4E025C18">
        <w:tblPrEx>
          <w:tblCellMar>
            <w:top w:w="0" w:type="dxa"/>
            <w:left w:w="30" w:type="dxa"/>
            <w:bottom w:w="0" w:type="dxa"/>
            <w:right w:w="30" w:type="dxa"/>
          </w:tblCellMar>
        </w:tblPrEx>
        <w:trPr>
          <w:cantSplit/>
          <w:trHeight w:val="412" w:hRule="atLeast"/>
          <w:jc w:val="center"/>
        </w:trPr>
        <w:tc>
          <w:tcPr>
            <w:tcW w:w="846" w:type="dxa"/>
            <w:tcBorders>
              <w:top w:val="single" w:color="auto" w:sz="6" w:space="0"/>
              <w:left w:val="single" w:color="auto" w:sz="6" w:space="0"/>
              <w:bottom w:val="single" w:color="auto" w:sz="6" w:space="0"/>
              <w:right w:val="single" w:color="auto" w:sz="6" w:space="0"/>
            </w:tcBorders>
            <w:vAlign w:val="center"/>
          </w:tcPr>
          <w:p w14:paraId="551E4A53">
            <w:pPr>
              <w:widowControl/>
              <w:jc w:val="center"/>
              <w:textAlignment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w:t>
            </w:r>
          </w:p>
        </w:tc>
        <w:tc>
          <w:tcPr>
            <w:tcW w:w="2642" w:type="dxa"/>
            <w:tcBorders>
              <w:top w:val="single" w:color="auto" w:sz="6" w:space="0"/>
              <w:left w:val="single" w:color="auto" w:sz="6" w:space="0"/>
              <w:bottom w:val="single" w:color="auto" w:sz="6" w:space="0"/>
              <w:right w:val="single" w:color="auto" w:sz="6" w:space="0"/>
            </w:tcBorders>
            <w:vAlign w:val="center"/>
          </w:tcPr>
          <w:p w14:paraId="49EB7FD1">
            <w:pPr>
              <w:widowControl/>
              <w:jc w:val="center"/>
              <w:textAlignment w:val="center"/>
              <w:rPr>
                <w:rFonts w:ascii="宋体" w:hAnsi="宋体" w:cs="宋体"/>
                <w:color w:val="auto"/>
                <w:kern w:val="0"/>
                <w:sz w:val="24"/>
                <w:szCs w:val="24"/>
                <w:highlight w:val="none"/>
              </w:rPr>
            </w:pPr>
          </w:p>
        </w:tc>
        <w:tc>
          <w:tcPr>
            <w:tcW w:w="1120" w:type="dxa"/>
            <w:tcBorders>
              <w:top w:val="single" w:color="auto" w:sz="6" w:space="0"/>
              <w:left w:val="single" w:color="auto" w:sz="6" w:space="0"/>
              <w:bottom w:val="single" w:color="auto" w:sz="6" w:space="0"/>
              <w:right w:val="single" w:color="auto" w:sz="6" w:space="0"/>
            </w:tcBorders>
            <w:vAlign w:val="center"/>
          </w:tcPr>
          <w:p w14:paraId="4B677180">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tcPr>
          <w:p w14:paraId="485FCE5F">
            <w:pPr>
              <w:autoSpaceDE w:val="0"/>
              <w:autoSpaceDN w:val="0"/>
              <w:adjustRightInd w:val="0"/>
              <w:spacing w:line="360" w:lineRule="auto"/>
              <w:jc w:val="center"/>
              <w:rPr>
                <w:rFonts w:ascii="宋体" w:hAnsi="宋体"/>
                <w:color w:val="auto"/>
                <w:szCs w:val="21"/>
                <w:highlight w:val="none"/>
              </w:rPr>
            </w:pPr>
          </w:p>
        </w:tc>
        <w:tc>
          <w:tcPr>
            <w:tcW w:w="952" w:type="dxa"/>
            <w:tcBorders>
              <w:top w:val="single" w:color="auto" w:sz="6" w:space="0"/>
              <w:left w:val="single" w:color="auto" w:sz="6" w:space="0"/>
              <w:bottom w:val="single" w:color="auto" w:sz="6" w:space="0"/>
              <w:right w:val="single" w:color="auto" w:sz="6" w:space="0"/>
            </w:tcBorders>
            <w:vAlign w:val="center"/>
          </w:tcPr>
          <w:p w14:paraId="65270048">
            <w:pPr>
              <w:autoSpaceDE w:val="0"/>
              <w:autoSpaceDN w:val="0"/>
              <w:adjustRightInd w:val="0"/>
              <w:spacing w:line="360" w:lineRule="auto"/>
              <w:jc w:val="center"/>
              <w:rPr>
                <w:rFonts w:ascii="宋体" w:hAnsi="宋体"/>
                <w:color w:val="auto"/>
                <w:szCs w:val="21"/>
                <w:highlight w:val="none"/>
              </w:rPr>
            </w:pPr>
          </w:p>
        </w:tc>
        <w:tc>
          <w:tcPr>
            <w:tcW w:w="634" w:type="dxa"/>
            <w:gridSpan w:val="2"/>
            <w:tcBorders>
              <w:top w:val="single" w:color="auto" w:sz="6" w:space="0"/>
              <w:left w:val="single" w:color="auto" w:sz="6" w:space="0"/>
              <w:bottom w:val="single" w:color="auto" w:sz="6" w:space="0"/>
              <w:right w:val="single" w:color="auto" w:sz="4" w:space="0"/>
            </w:tcBorders>
            <w:vAlign w:val="center"/>
          </w:tcPr>
          <w:p w14:paraId="3E5B3E16">
            <w:pPr>
              <w:autoSpaceDE w:val="0"/>
              <w:autoSpaceDN w:val="0"/>
              <w:adjustRightInd w:val="0"/>
              <w:spacing w:line="360" w:lineRule="auto"/>
              <w:jc w:val="center"/>
              <w:rPr>
                <w:rFonts w:ascii="宋体" w:hAnsi="宋体"/>
                <w:color w:val="auto"/>
                <w:szCs w:val="21"/>
                <w:highlight w:val="none"/>
              </w:rPr>
            </w:pPr>
          </w:p>
        </w:tc>
        <w:tc>
          <w:tcPr>
            <w:tcW w:w="1291" w:type="dxa"/>
            <w:tcBorders>
              <w:top w:val="single" w:color="auto" w:sz="6" w:space="0"/>
              <w:left w:val="single" w:color="auto" w:sz="4" w:space="0"/>
              <w:bottom w:val="single" w:color="auto" w:sz="6" w:space="0"/>
              <w:right w:val="single" w:color="auto" w:sz="6" w:space="0"/>
            </w:tcBorders>
            <w:vAlign w:val="center"/>
          </w:tcPr>
          <w:p w14:paraId="7A4895BD">
            <w:pPr>
              <w:autoSpaceDE w:val="0"/>
              <w:autoSpaceDN w:val="0"/>
              <w:adjustRightInd w:val="0"/>
              <w:spacing w:line="360" w:lineRule="auto"/>
              <w:jc w:val="center"/>
              <w:rPr>
                <w:rFonts w:ascii="宋体" w:hAnsi="宋体"/>
                <w:color w:val="auto"/>
                <w:szCs w:val="21"/>
                <w:highlight w:val="none"/>
              </w:rPr>
            </w:pPr>
          </w:p>
        </w:tc>
        <w:tc>
          <w:tcPr>
            <w:tcW w:w="1083" w:type="dxa"/>
            <w:vMerge w:val="continue"/>
            <w:tcBorders>
              <w:left w:val="single" w:color="auto" w:sz="6" w:space="0"/>
              <w:bottom w:val="single" w:color="auto" w:sz="4" w:space="0"/>
              <w:right w:val="double" w:color="auto" w:sz="4" w:space="0"/>
            </w:tcBorders>
            <w:vAlign w:val="center"/>
          </w:tcPr>
          <w:p w14:paraId="68DF8607">
            <w:pPr>
              <w:autoSpaceDE w:val="0"/>
              <w:autoSpaceDN w:val="0"/>
              <w:adjustRightInd w:val="0"/>
              <w:spacing w:line="480" w:lineRule="exact"/>
              <w:jc w:val="center"/>
              <w:rPr>
                <w:rFonts w:ascii="宋体" w:hAnsi="宋体"/>
                <w:color w:val="auto"/>
                <w:szCs w:val="21"/>
                <w:highlight w:val="none"/>
              </w:rPr>
            </w:pPr>
          </w:p>
        </w:tc>
      </w:tr>
      <w:tr w14:paraId="414B6941">
        <w:tblPrEx>
          <w:tblCellMar>
            <w:top w:w="0" w:type="dxa"/>
            <w:left w:w="30" w:type="dxa"/>
            <w:bottom w:w="0" w:type="dxa"/>
            <w:right w:w="30" w:type="dxa"/>
          </w:tblCellMar>
        </w:tblPrEx>
        <w:trPr>
          <w:cantSplit/>
          <w:trHeight w:val="386" w:hRule="atLeast"/>
          <w:jc w:val="center"/>
        </w:trPr>
        <w:tc>
          <w:tcPr>
            <w:tcW w:w="846" w:type="dxa"/>
            <w:tcBorders>
              <w:top w:val="single" w:color="auto" w:sz="6" w:space="0"/>
              <w:left w:val="single" w:color="auto" w:sz="4" w:space="0"/>
              <w:bottom w:val="double" w:color="auto" w:sz="4" w:space="0"/>
              <w:right w:val="single" w:color="auto" w:sz="6" w:space="0"/>
            </w:tcBorders>
          </w:tcPr>
          <w:p w14:paraId="711838F0">
            <w:pPr>
              <w:autoSpaceDE w:val="0"/>
              <w:autoSpaceDN w:val="0"/>
              <w:adjustRightInd w:val="0"/>
              <w:spacing w:line="480" w:lineRule="exact"/>
              <w:jc w:val="center"/>
              <w:rPr>
                <w:rFonts w:hint="eastAsia" w:ascii="宋体" w:hAnsi="宋体"/>
                <w:color w:val="auto"/>
                <w:szCs w:val="21"/>
                <w:highlight w:val="none"/>
              </w:rPr>
            </w:pPr>
          </w:p>
        </w:tc>
        <w:tc>
          <w:tcPr>
            <w:tcW w:w="5685" w:type="dxa"/>
            <w:gridSpan w:val="5"/>
            <w:tcBorders>
              <w:top w:val="single" w:color="auto" w:sz="6" w:space="0"/>
              <w:left w:val="single" w:color="auto" w:sz="4" w:space="0"/>
              <w:bottom w:val="double" w:color="auto" w:sz="4" w:space="0"/>
              <w:right w:val="single" w:color="auto" w:sz="6" w:space="0"/>
            </w:tcBorders>
          </w:tcPr>
          <w:p w14:paraId="74D507DD">
            <w:pPr>
              <w:autoSpaceDE w:val="0"/>
              <w:autoSpaceDN w:val="0"/>
              <w:adjustRightInd w:val="0"/>
              <w:spacing w:line="480" w:lineRule="exact"/>
              <w:jc w:val="center"/>
              <w:rPr>
                <w:rFonts w:ascii="宋体" w:hAnsi="宋体"/>
                <w:color w:val="auto"/>
                <w:szCs w:val="21"/>
                <w:highlight w:val="none"/>
              </w:rPr>
            </w:pPr>
            <w:r>
              <w:rPr>
                <w:rFonts w:hint="eastAsia" w:ascii="宋体" w:hAnsi="宋体"/>
                <w:color w:val="auto"/>
                <w:szCs w:val="21"/>
                <w:highlight w:val="none"/>
              </w:rPr>
              <w:t>（大写）：</w:t>
            </w:r>
          </w:p>
        </w:tc>
        <w:tc>
          <w:tcPr>
            <w:tcW w:w="1906" w:type="dxa"/>
            <w:gridSpan w:val="2"/>
            <w:tcBorders>
              <w:top w:val="single" w:color="auto" w:sz="6" w:space="0"/>
              <w:left w:val="single" w:color="auto" w:sz="6" w:space="0"/>
              <w:bottom w:val="double" w:color="auto" w:sz="4" w:space="0"/>
              <w:right w:val="single" w:color="auto" w:sz="4" w:space="0"/>
            </w:tcBorders>
            <w:vAlign w:val="center"/>
          </w:tcPr>
          <w:p w14:paraId="7B82FF35">
            <w:pPr>
              <w:autoSpaceDE w:val="0"/>
              <w:autoSpaceDN w:val="0"/>
              <w:adjustRightInd w:val="0"/>
              <w:spacing w:line="480" w:lineRule="exact"/>
              <w:jc w:val="center"/>
              <w:rPr>
                <w:rFonts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highlight w:val="none"/>
              </w:rPr>
              <w:t>¥</w:t>
            </w:r>
            <w:r>
              <w:rPr>
                <w:rFonts w:hint="eastAsia" w:ascii="宋体" w:hAnsi="宋体"/>
                <w:color w:val="auto"/>
                <w:szCs w:val="21"/>
                <w:highlight w:val="none"/>
              </w:rPr>
              <w:t xml:space="preserve">     ）</w:t>
            </w:r>
          </w:p>
        </w:tc>
        <w:tc>
          <w:tcPr>
            <w:tcW w:w="1083" w:type="dxa"/>
            <w:tcBorders>
              <w:top w:val="single" w:color="auto" w:sz="4" w:space="0"/>
              <w:left w:val="single" w:color="auto" w:sz="4" w:space="0"/>
              <w:bottom w:val="double" w:color="auto" w:sz="4" w:space="0"/>
              <w:right w:val="double" w:color="auto" w:sz="4" w:space="0"/>
            </w:tcBorders>
            <w:vAlign w:val="center"/>
          </w:tcPr>
          <w:p w14:paraId="662D3579">
            <w:pPr>
              <w:autoSpaceDE w:val="0"/>
              <w:autoSpaceDN w:val="0"/>
              <w:adjustRightInd w:val="0"/>
              <w:spacing w:line="480" w:lineRule="exact"/>
              <w:jc w:val="center"/>
              <w:rPr>
                <w:rFonts w:ascii="宋体" w:hAnsi="宋体"/>
                <w:color w:val="auto"/>
                <w:szCs w:val="21"/>
                <w:highlight w:val="none"/>
              </w:rPr>
            </w:pPr>
          </w:p>
        </w:tc>
      </w:tr>
    </w:tbl>
    <w:p w14:paraId="6D74DFD2">
      <w:pPr>
        <w:spacing w:line="400" w:lineRule="exact"/>
        <w:rPr>
          <w:rFonts w:ascii="宋体" w:hAnsi="宋体"/>
          <w:color w:val="auto"/>
          <w:highlight w:val="none"/>
        </w:rPr>
      </w:pPr>
    </w:p>
    <w:p w14:paraId="1F955119">
      <w:pPr>
        <w:spacing w:line="400" w:lineRule="exact"/>
        <w:ind w:firstLine="210" w:firstLineChars="100"/>
        <w:rPr>
          <w:rFonts w:ascii="宋体"/>
          <w:color w:val="auto"/>
          <w:highlight w:val="none"/>
        </w:rPr>
      </w:pPr>
      <w:r>
        <w:rPr>
          <w:rFonts w:ascii="宋体" w:hAnsi="宋体"/>
          <w:color w:val="auto"/>
          <w:highlight w:val="none"/>
        </w:rPr>
        <w:t>1</w:t>
      </w:r>
      <w:r>
        <w:rPr>
          <w:rFonts w:hint="eastAsia" w:ascii="宋体" w:hAnsi="宋体"/>
          <w:color w:val="auto"/>
          <w:highlight w:val="none"/>
        </w:rPr>
        <w:t>、此表为报价一览表各项工作的报价明细表，如有缺项、漏项，视为总报价中已包含相关费用，采购人无须另外支付任何费用。</w:t>
      </w:r>
    </w:p>
    <w:p w14:paraId="2732E1F7">
      <w:pPr>
        <w:tabs>
          <w:tab w:val="left" w:pos="676"/>
          <w:tab w:val="left" w:pos="2330"/>
          <w:tab w:val="left" w:pos="9230"/>
        </w:tabs>
        <w:autoSpaceDE w:val="0"/>
        <w:autoSpaceDN w:val="0"/>
        <w:adjustRightInd w:val="0"/>
        <w:spacing w:line="400" w:lineRule="exact"/>
        <w:ind w:firstLine="210" w:firstLineChars="100"/>
        <w:rPr>
          <w:rFonts w:ascii="宋体"/>
          <w:color w:val="auto"/>
          <w:highlight w:val="none"/>
        </w:rPr>
      </w:pPr>
      <w:r>
        <w:rPr>
          <w:rFonts w:ascii="宋体" w:hAnsi="宋体"/>
          <w:color w:val="auto"/>
          <w:highlight w:val="none"/>
        </w:rPr>
        <w:t>2</w:t>
      </w:r>
      <w:r>
        <w:rPr>
          <w:rFonts w:hint="eastAsia" w:ascii="宋体" w:hAnsi="宋体"/>
          <w:color w:val="auto"/>
          <w:highlight w:val="none"/>
        </w:rPr>
        <w:t>、格式仅供参考，格式可自拟。</w:t>
      </w:r>
    </w:p>
    <w:p w14:paraId="66B253F0">
      <w:pPr>
        <w:spacing w:line="400" w:lineRule="exact"/>
        <w:ind w:firstLine="210" w:firstLineChars="100"/>
        <w:jc w:val="left"/>
        <w:rPr>
          <w:rFonts w:ascii="宋体"/>
          <w:color w:val="auto"/>
          <w:highlight w:val="none"/>
        </w:rPr>
      </w:pPr>
      <w:r>
        <w:rPr>
          <w:rFonts w:ascii="宋体" w:hAnsi="宋体"/>
          <w:color w:val="auto"/>
          <w:highlight w:val="none"/>
        </w:rPr>
        <w:t xml:space="preserve">3. </w:t>
      </w:r>
      <w:r>
        <w:rPr>
          <w:rFonts w:hint="eastAsia" w:ascii="宋体" w:hAnsi="宋体"/>
          <w:color w:val="auto"/>
          <w:highlight w:val="none"/>
        </w:rPr>
        <w:t>非关键货物、配件、材料等项目的简单参数可以在规格型号或备注列直接填写，关键货物的详细技术参数请另外列表填写。</w:t>
      </w:r>
    </w:p>
    <w:p w14:paraId="2F7541A9">
      <w:pPr>
        <w:adjustRightInd w:val="0"/>
        <w:snapToGrid w:val="0"/>
        <w:spacing w:line="360" w:lineRule="auto"/>
        <w:rPr>
          <w:rFonts w:ascii="宋体" w:hAnsi="宋体"/>
          <w:color w:val="auto"/>
          <w:szCs w:val="21"/>
          <w:highlight w:val="none"/>
        </w:rPr>
      </w:pPr>
    </w:p>
    <w:p w14:paraId="713B6044">
      <w:pPr>
        <w:pStyle w:val="14"/>
        <w:rPr>
          <w:rFonts w:ascii="宋体" w:hAnsi="宋体"/>
          <w:color w:val="auto"/>
          <w:szCs w:val="21"/>
          <w:highlight w:val="none"/>
        </w:rPr>
      </w:pPr>
    </w:p>
    <w:p w14:paraId="6F2C4397">
      <w:pPr>
        <w:rPr>
          <w:rFonts w:ascii="宋体" w:hAnsi="宋体"/>
          <w:color w:val="auto"/>
          <w:szCs w:val="21"/>
          <w:highlight w:val="none"/>
        </w:rPr>
      </w:pPr>
    </w:p>
    <w:p w14:paraId="4A535967">
      <w:pPr>
        <w:pStyle w:val="14"/>
        <w:rPr>
          <w:rFonts w:ascii="宋体" w:hAnsi="宋体"/>
          <w:color w:val="auto"/>
          <w:szCs w:val="21"/>
          <w:highlight w:val="none"/>
        </w:rPr>
      </w:pPr>
    </w:p>
    <w:p w14:paraId="075C7C9D">
      <w:pPr>
        <w:rPr>
          <w:rFonts w:ascii="宋体" w:hAnsi="宋体"/>
          <w:color w:val="auto"/>
          <w:szCs w:val="21"/>
          <w:highlight w:val="none"/>
        </w:rPr>
      </w:pPr>
    </w:p>
    <w:p w14:paraId="4487DE3D">
      <w:pPr>
        <w:pStyle w:val="14"/>
        <w:rPr>
          <w:rFonts w:ascii="宋体" w:hAnsi="宋体"/>
          <w:color w:val="auto"/>
          <w:szCs w:val="21"/>
          <w:highlight w:val="none"/>
        </w:rPr>
      </w:pPr>
    </w:p>
    <w:p w14:paraId="0EA48035">
      <w:pPr>
        <w:rPr>
          <w:rFonts w:ascii="宋体" w:hAnsi="宋体"/>
          <w:color w:val="auto"/>
          <w:szCs w:val="21"/>
          <w:highlight w:val="none"/>
        </w:rPr>
      </w:pPr>
    </w:p>
    <w:p w14:paraId="2E294160">
      <w:pPr>
        <w:pStyle w:val="14"/>
        <w:rPr>
          <w:rFonts w:ascii="宋体" w:hAnsi="宋体"/>
          <w:color w:val="auto"/>
          <w:szCs w:val="21"/>
          <w:highlight w:val="none"/>
        </w:rPr>
      </w:pPr>
    </w:p>
    <w:p w14:paraId="544EECEC">
      <w:pPr>
        <w:rPr>
          <w:rFonts w:ascii="宋体" w:hAnsi="宋体"/>
          <w:color w:val="auto"/>
          <w:szCs w:val="21"/>
          <w:highlight w:val="none"/>
        </w:rPr>
      </w:pPr>
    </w:p>
    <w:p w14:paraId="095F0683">
      <w:pPr>
        <w:pStyle w:val="14"/>
        <w:rPr>
          <w:color w:val="auto"/>
          <w:highlight w:val="none"/>
        </w:rPr>
      </w:pPr>
    </w:p>
    <w:p w14:paraId="3D5DAE1E">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供应商名称（加盖公章）：</w:t>
      </w:r>
    </w:p>
    <w:p w14:paraId="1E41442E">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法定代表人（或授权代表）签字：</w:t>
      </w:r>
    </w:p>
    <w:p w14:paraId="22E16D6A">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2BE60220">
      <w:pPr>
        <w:pStyle w:val="57"/>
        <w:rPr>
          <w:rFonts w:ascii="宋体" w:hAnsi="宋体"/>
          <w:color w:val="auto"/>
          <w:szCs w:val="21"/>
          <w:highlight w:val="none"/>
        </w:rPr>
      </w:pPr>
    </w:p>
    <w:p w14:paraId="07402699">
      <w:pPr>
        <w:pStyle w:val="57"/>
        <w:rPr>
          <w:rFonts w:ascii="宋体" w:hAnsi="宋体"/>
          <w:color w:val="auto"/>
          <w:szCs w:val="21"/>
          <w:highlight w:val="none"/>
        </w:rPr>
      </w:pPr>
    </w:p>
    <w:p w14:paraId="3176AE51">
      <w:pPr>
        <w:pStyle w:val="57"/>
        <w:rPr>
          <w:rFonts w:ascii="宋体" w:hAnsi="宋体"/>
          <w:color w:val="auto"/>
          <w:szCs w:val="21"/>
          <w:highlight w:val="none"/>
        </w:rPr>
      </w:pPr>
    </w:p>
    <w:p w14:paraId="52EE7C4A">
      <w:pPr>
        <w:pStyle w:val="57"/>
        <w:rPr>
          <w:rFonts w:ascii="宋体" w:hAnsi="宋体"/>
          <w:color w:val="auto"/>
          <w:szCs w:val="21"/>
          <w:highlight w:val="none"/>
        </w:rPr>
      </w:pPr>
    </w:p>
    <w:p w14:paraId="26A186D9">
      <w:pPr>
        <w:pStyle w:val="3"/>
        <w:spacing w:before="0" w:after="120"/>
        <w:rPr>
          <w:color w:val="auto"/>
          <w:highlight w:val="none"/>
        </w:rPr>
      </w:pPr>
      <w:bookmarkStart w:id="178" w:name="_Toc19976"/>
      <w:bookmarkStart w:id="179" w:name="_Toc26656"/>
      <w:r>
        <w:rPr>
          <w:rFonts w:hint="eastAsia"/>
          <w:color w:val="auto"/>
          <w:highlight w:val="none"/>
          <w:lang w:eastAsia="zh-CN"/>
        </w:rPr>
        <w:t>三</w:t>
      </w:r>
      <w:r>
        <w:rPr>
          <w:rFonts w:hint="eastAsia"/>
          <w:color w:val="auto"/>
          <w:highlight w:val="none"/>
        </w:rPr>
        <w:t>、资格性</w:t>
      </w:r>
      <w:r>
        <w:rPr>
          <w:color w:val="auto"/>
          <w:highlight w:val="none"/>
        </w:rPr>
        <w:t>/</w:t>
      </w:r>
      <w:r>
        <w:rPr>
          <w:rFonts w:hint="eastAsia"/>
          <w:color w:val="auto"/>
          <w:highlight w:val="none"/>
        </w:rPr>
        <w:t>符合性文件格式</w:t>
      </w:r>
      <w:bookmarkEnd w:id="178"/>
      <w:bookmarkEnd w:id="179"/>
    </w:p>
    <w:p w14:paraId="445432AA">
      <w:pPr>
        <w:pStyle w:val="3"/>
        <w:spacing w:before="0" w:after="120"/>
        <w:jc w:val="center"/>
        <w:rPr>
          <w:color w:val="auto"/>
          <w:sz w:val="28"/>
          <w:szCs w:val="28"/>
          <w:highlight w:val="none"/>
        </w:rPr>
      </w:pPr>
      <w:bookmarkStart w:id="180" w:name="_Toc29548"/>
      <w:bookmarkStart w:id="181" w:name="_Toc514"/>
      <w:r>
        <w:rPr>
          <w:color w:val="auto"/>
          <w:sz w:val="28"/>
          <w:szCs w:val="28"/>
          <w:highlight w:val="none"/>
        </w:rPr>
        <w:t>1</w:t>
      </w:r>
      <w:r>
        <w:rPr>
          <w:rFonts w:hint="eastAsia"/>
          <w:color w:val="auto"/>
          <w:sz w:val="28"/>
          <w:szCs w:val="28"/>
          <w:highlight w:val="none"/>
        </w:rPr>
        <w:t>、投标（报价）函</w:t>
      </w:r>
      <w:bookmarkEnd w:id="165"/>
      <w:bookmarkEnd w:id="166"/>
      <w:bookmarkEnd w:id="167"/>
      <w:bookmarkEnd w:id="168"/>
      <w:bookmarkEnd w:id="172"/>
      <w:bookmarkEnd w:id="173"/>
      <w:bookmarkEnd w:id="174"/>
      <w:bookmarkEnd w:id="175"/>
      <w:bookmarkEnd w:id="176"/>
      <w:bookmarkEnd w:id="180"/>
      <w:bookmarkEnd w:id="181"/>
    </w:p>
    <w:p w14:paraId="3F5A1154">
      <w:pPr>
        <w:spacing w:line="480" w:lineRule="exact"/>
        <w:rPr>
          <w:rFonts w:ascii="宋体"/>
          <w:b/>
          <w:color w:val="auto"/>
          <w:szCs w:val="21"/>
          <w:highlight w:val="none"/>
        </w:rPr>
      </w:pPr>
      <w:r>
        <w:rPr>
          <w:rFonts w:hint="eastAsia" w:ascii="宋体" w:hAnsi="宋体"/>
          <w:b/>
          <w:color w:val="auto"/>
          <w:szCs w:val="21"/>
          <w:highlight w:val="none"/>
          <w:lang w:eastAsia="zh-CN"/>
        </w:rPr>
        <w:t>广东省北江监狱</w:t>
      </w:r>
      <w:r>
        <w:rPr>
          <w:rFonts w:hint="eastAsia" w:ascii="宋体" w:hAnsi="宋体"/>
          <w:b/>
          <w:color w:val="auto"/>
          <w:szCs w:val="21"/>
          <w:highlight w:val="none"/>
        </w:rPr>
        <w:t>/韶关市瑞诚项目管理有限公司：</w:t>
      </w:r>
    </w:p>
    <w:p w14:paraId="72695825">
      <w:pPr>
        <w:spacing w:line="480" w:lineRule="exact"/>
        <w:ind w:firstLine="480"/>
        <w:rPr>
          <w:rFonts w:ascii="宋体"/>
          <w:color w:val="auto"/>
          <w:szCs w:val="21"/>
          <w:highlight w:val="none"/>
        </w:rPr>
      </w:pPr>
      <w:r>
        <w:rPr>
          <w:rFonts w:hint="eastAsia" w:ascii="宋体" w:hAnsi="宋体"/>
          <w:color w:val="auto"/>
          <w:szCs w:val="21"/>
          <w:highlight w:val="none"/>
        </w:rPr>
        <w:t>我方确认收到你方提供的</w:t>
      </w:r>
      <w:r>
        <w:rPr>
          <w:rFonts w:ascii="宋体" w:hAnsi="宋体"/>
          <w:color w:val="auto"/>
          <w:szCs w:val="21"/>
          <w:highlight w:val="none"/>
          <w:u w:val="single"/>
        </w:rPr>
        <w:t xml:space="preserve">         </w:t>
      </w:r>
      <w:r>
        <w:rPr>
          <w:rFonts w:hint="eastAsia" w:ascii="宋体" w:hAnsi="宋体"/>
          <w:color w:val="auto"/>
          <w:szCs w:val="21"/>
          <w:highlight w:val="none"/>
          <w:u w:val="single"/>
        </w:rPr>
        <w:t>项目</w:t>
      </w:r>
      <w:r>
        <w:rPr>
          <w:rFonts w:hint="eastAsia" w:ascii="宋体" w:hAnsi="宋体"/>
          <w:color w:val="auto"/>
          <w:szCs w:val="21"/>
          <w:highlight w:val="none"/>
        </w:rPr>
        <w:t>及其相关服务的询价文件的全部内容。我方：</w:t>
      </w:r>
      <w:r>
        <w:rPr>
          <w:rFonts w:hint="eastAsia" w:ascii="宋体" w:hAnsi="宋体"/>
          <w:color w:val="auto"/>
          <w:szCs w:val="21"/>
          <w:highlight w:val="none"/>
          <w:u w:val="single"/>
        </w:rPr>
        <w:t>（供应商名称）</w:t>
      </w:r>
      <w:r>
        <w:rPr>
          <w:rFonts w:hint="eastAsia" w:ascii="宋体" w:hAnsi="宋体"/>
          <w:color w:val="auto"/>
          <w:szCs w:val="21"/>
          <w:highlight w:val="none"/>
        </w:rPr>
        <w:t>作为供应商正式授权</w:t>
      </w:r>
      <w:r>
        <w:rPr>
          <w:rFonts w:hint="eastAsia" w:ascii="宋体" w:hAnsi="宋体"/>
          <w:color w:val="auto"/>
          <w:szCs w:val="21"/>
          <w:highlight w:val="none"/>
          <w:u w:val="single"/>
        </w:rPr>
        <w:t>（授权代表全名、职务）</w:t>
      </w:r>
      <w:r>
        <w:rPr>
          <w:rFonts w:hint="eastAsia" w:ascii="宋体" w:hAnsi="宋体"/>
          <w:color w:val="auto"/>
          <w:szCs w:val="21"/>
          <w:highlight w:val="none"/>
        </w:rPr>
        <w:t>代表我方进行有关投标的一切事宜。在此提交的响应文件，正本一份，副本两份。我方已完全明白询价文件的所有条款要求，并重申以下几点：</w:t>
      </w:r>
    </w:p>
    <w:p w14:paraId="4E27B66F">
      <w:pPr>
        <w:spacing w:line="480" w:lineRule="exact"/>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我方决定参加：项目编号为</w:t>
      </w:r>
      <w:r>
        <w:rPr>
          <w:rFonts w:hint="eastAsia" w:hAnsi="宋体"/>
          <w:color w:val="auto"/>
          <w:szCs w:val="21"/>
          <w:highlight w:val="none"/>
          <w:u w:val="single"/>
        </w:rPr>
        <w:t xml:space="preserve">              </w:t>
      </w:r>
      <w:r>
        <w:rPr>
          <w:rFonts w:hint="eastAsia" w:ascii="宋体" w:hAnsi="宋体"/>
          <w:color w:val="auto"/>
          <w:szCs w:val="21"/>
          <w:highlight w:val="none"/>
        </w:rPr>
        <w:t>的报价；</w:t>
      </w:r>
    </w:p>
    <w:p w14:paraId="3222E4DD">
      <w:pPr>
        <w:spacing w:line="480" w:lineRule="exact"/>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本响应文件的有效期为报价截止日后</w:t>
      </w:r>
      <w:r>
        <w:rPr>
          <w:rFonts w:ascii="宋体" w:hAnsi="宋体"/>
          <w:color w:val="auto"/>
          <w:szCs w:val="21"/>
          <w:highlight w:val="none"/>
          <w:u w:val="single"/>
        </w:rPr>
        <w:t>90</w:t>
      </w:r>
      <w:r>
        <w:rPr>
          <w:rFonts w:hint="eastAsia" w:ascii="宋体" w:hAnsi="宋体"/>
          <w:color w:val="auto"/>
          <w:szCs w:val="21"/>
          <w:highlight w:val="none"/>
        </w:rPr>
        <w:t>天有效，如被确定为成交供应商，有效期将延至合同终止日为止；</w:t>
      </w:r>
    </w:p>
    <w:p w14:paraId="1FD21301">
      <w:pPr>
        <w:spacing w:line="480" w:lineRule="exact"/>
        <w:ind w:left="240" w:hanging="24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我方已详细研究了询价文件的所有内容包括修正（如果有）和所有已提供的参考资料以及有关格式并完全明白，我方放弃在此方面提出含糊意见或误解的一切权利；</w:t>
      </w:r>
    </w:p>
    <w:p w14:paraId="2474C00D">
      <w:pPr>
        <w:spacing w:line="480" w:lineRule="exact"/>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我方同意按照你方可能提出的要求提供与报价有关的任何其它数据或信息；</w:t>
      </w:r>
    </w:p>
    <w:p w14:paraId="4345628F">
      <w:pPr>
        <w:spacing w:line="480" w:lineRule="exact"/>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我方理解询价小组不一定接受最低报价或任何你方可能收到的报价；</w:t>
      </w:r>
    </w:p>
    <w:p w14:paraId="180A9695">
      <w:pPr>
        <w:spacing w:line="480" w:lineRule="exact"/>
        <w:ind w:left="240" w:hanging="240"/>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我方如被确定为成交供应商，将保证履行询价文件以及询价文件修改书（如有的话）中的全部责任和义务，按质、按量、按期完成《合同》中的全部任务；</w:t>
      </w:r>
    </w:p>
    <w:p w14:paraId="04DB61C2">
      <w:pPr>
        <w:spacing w:line="480" w:lineRule="exact"/>
        <w:rPr>
          <w:rFonts w:asci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我方自行完全承担因响应文件错误、缺漏、不清晰而导致的一切后果；</w:t>
      </w:r>
    </w:p>
    <w:p w14:paraId="28B4A1C6">
      <w:pPr>
        <w:spacing w:line="480" w:lineRule="exact"/>
        <w:ind w:left="240" w:hanging="240"/>
        <w:rPr>
          <w:rFonts w:asci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我方确认此次报价中提供的一切资料均是真实的，准确的，并完全承担因此产生的一切后果。</w:t>
      </w:r>
    </w:p>
    <w:p w14:paraId="460F5D90">
      <w:pPr>
        <w:spacing w:line="480" w:lineRule="exact"/>
        <w:rPr>
          <w:rFonts w:hint="eastAsia"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我方的报价被接受，我方同意按照询价文件规定向采购代理机构缴纳采购代理服务费。</w:t>
      </w:r>
    </w:p>
    <w:p w14:paraId="07160B92">
      <w:pPr>
        <w:spacing w:line="4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我</w:t>
      </w:r>
      <w:r>
        <w:rPr>
          <w:rFonts w:hint="eastAsia" w:ascii="宋体" w:hAnsi="宋体" w:eastAsia="宋体" w:cs="Times New Roman"/>
          <w:color w:val="auto"/>
          <w:szCs w:val="21"/>
          <w:highlight w:val="none"/>
          <w:lang w:val="en-US" w:eastAsia="zh-CN"/>
        </w:rPr>
        <w:t>方</w:t>
      </w:r>
      <w:r>
        <w:rPr>
          <w:rFonts w:hint="eastAsia" w:ascii="宋体" w:hAnsi="宋体" w:eastAsia="宋体" w:cs="Times New Roman"/>
          <w:color w:val="auto"/>
          <w:szCs w:val="21"/>
          <w:highlight w:val="none"/>
        </w:rPr>
        <w:t>符合法律、行政法规规定的其他条件；</w:t>
      </w:r>
    </w:p>
    <w:p w14:paraId="4D6C3ECA">
      <w:pPr>
        <w:spacing w:line="4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 xml:space="preserve">我方与其他供应商不存在单位负责人为同一人或者存在直接控股、管理关系。 </w:t>
      </w:r>
    </w:p>
    <w:p w14:paraId="480EEB6B">
      <w:pPr>
        <w:spacing w:line="4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我方承诺未为本项目提供整体设计、规范编制或者项目管理、监理、检测等服务。</w:t>
      </w:r>
    </w:p>
    <w:p w14:paraId="00CDDB17">
      <w:pPr>
        <w:spacing w:line="480" w:lineRule="exact"/>
        <w:rPr>
          <w:rFonts w:hint="eastAsia" w:ascii="宋体" w:hAnsi="宋体"/>
          <w:b/>
          <w:color w:val="auto"/>
          <w:szCs w:val="21"/>
          <w:highlight w:val="none"/>
        </w:rPr>
      </w:pP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rPr>
        <w:t>我方理解你方可能还要求提供更进一步的资格资料，并愿意应你方的要求提交。我单位若有违反本资格声明内容的行为，被采购人、采购代理机构发现或被他人举报查实，将无条件接受政府采购监管部门作出的取消</w:t>
      </w:r>
      <w:r>
        <w:rPr>
          <w:rFonts w:hint="eastAsia" w:ascii="宋体" w:hAnsi="宋体" w:cs="Times New Roman"/>
          <w:color w:val="auto"/>
          <w:szCs w:val="21"/>
          <w:highlight w:val="none"/>
          <w:lang w:eastAsia="zh-CN"/>
        </w:rPr>
        <w:t>询价</w:t>
      </w:r>
      <w:r>
        <w:rPr>
          <w:rFonts w:hint="eastAsia" w:ascii="宋体" w:hAnsi="宋体" w:eastAsia="宋体" w:cs="Times New Roman"/>
          <w:color w:val="auto"/>
          <w:szCs w:val="21"/>
          <w:highlight w:val="none"/>
        </w:rPr>
        <w:t>资格、中标/成交资格、不良行为记录的处罚。对造成的损失，任何法律和经济责任完全由我方负责。</w:t>
      </w:r>
    </w:p>
    <w:p w14:paraId="7C29C28F">
      <w:pPr>
        <w:spacing w:line="480" w:lineRule="exact"/>
        <w:rPr>
          <w:rFonts w:hint="eastAsia" w:ascii="宋体" w:hAnsi="宋体"/>
          <w:b/>
          <w:color w:val="auto"/>
          <w:szCs w:val="21"/>
          <w:highlight w:val="none"/>
        </w:rPr>
      </w:pPr>
    </w:p>
    <w:p w14:paraId="3763CB09">
      <w:pPr>
        <w:spacing w:line="480" w:lineRule="exact"/>
        <w:rPr>
          <w:rFonts w:ascii="宋体"/>
          <w:b/>
          <w:color w:val="auto"/>
          <w:szCs w:val="21"/>
          <w:highlight w:val="none"/>
        </w:rPr>
      </w:pPr>
      <w:r>
        <w:rPr>
          <w:rFonts w:hint="eastAsia" w:ascii="宋体" w:hAnsi="宋体"/>
          <w:b/>
          <w:color w:val="auto"/>
          <w:szCs w:val="21"/>
          <w:highlight w:val="none"/>
        </w:rPr>
        <w:t>所有与本询价文件有关的函件请发往下列地址：</w:t>
      </w:r>
    </w:p>
    <w:p w14:paraId="00B74E3C">
      <w:pPr>
        <w:spacing w:line="480" w:lineRule="exact"/>
        <w:ind w:firstLine="420" w:firstLineChars="200"/>
        <w:rPr>
          <w:rFonts w:ascii="宋体"/>
          <w:color w:val="auto"/>
          <w:szCs w:val="21"/>
          <w:highlight w:val="none"/>
          <w:u w:val="single"/>
        </w:rPr>
      </w:pPr>
      <w:r>
        <w:rPr>
          <w:rFonts w:hint="eastAsia" w:ascii="宋体" w:hAnsi="宋体"/>
          <w:color w:val="auto"/>
          <w:szCs w:val="21"/>
          <w:highlight w:val="none"/>
        </w:rPr>
        <w:t>供应商全称（加盖公章）：</w:t>
      </w:r>
      <w:r>
        <w:rPr>
          <w:rFonts w:ascii="宋体" w:hAnsi="宋体"/>
          <w:color w:val="auto"/>
          <w:szCs w:val="21"/>
          <w:highlight w:val="none"/>
          <w:u w:val="single"/>
        </w:rPr>
        <w:t xml:space="preserve">                                  </w:t>
      </w:r>
    </w:p>
    <w:p w14:paraId="4589F27E">
      <w:pPr>
        <w:spacing w:line="480" w:lineRule="exact"/>
        <w:ind w:firstLine="420" w:firstLineChars="200"/>
        <w:rPr>
          <w:rFonts w:ascii="宋体"/>
          <w:color w:val="auto"/>
          <w:szCs w:val="21"/>
          <w:highlight w:val="none"/>
          <w:u w:val="single"/>
        </w:rPr>
      </w:pPr>
      <w:r>
        <w:rPr>
          <w:rFonts w:hint="eastAsia" w:ascii="宋体" w:hAnsi="宋体"/>
          <w:color w:val="auto"/>
          <w:szCs w:val="21"/>
          <w:highlight w:val="none"/>
        </w:rPr>
        <w:t>供应商地址：</w:t>
      </w:r>
      <w:r>
        <w:rPr>
          <w:rFonts w:ascii="宋体" w:hAnsi="宋体"/>
          <w:color w:val="auto"/>
          <w:szCs w:val="21"/>
          <w:highlight w:val="none"/>
          <w:u w:val="single"/>
        </w:rPr>
        <w:t xml:space="preserve">                                             </w:t>
      </w:r>
    </w:p>
    <w:p w14:paraId="0DE88918">
      <w:pPr>
        <w:spacing w:line="480" w:lineRule="exact"/>
        <w:ind w:firstLine="420" w:firstLineChars="200"/>
        <w:rPr>
          <w:rFonts w:ascii="宋体"/>
          <w:color w:val="auto"/>
          <w:szCs w:val="21"/>
          <w:highlight w:val="none"/>
          <w:u w:val="single"/>
        </w:rPr>
      </w:pPr>
      <w:r>
        <w:rPr>
          <w:rFonts w:hint="eastAsia" w:ascii="宋体" w:hAnsi="宋体"/>
          <w:color w:val="auto"/>
          <w:szCs w:val="21"/>
          <w:highlight w:val="none"/>
        </w:rPr>
        <w:t>联系电话：</w:t>
      </w:r>
      <w:r>
        <w:rPr>
          <w:rFonts w:ascii="宋体" w:hAnsi="宋体"/>
          <w:color w:val="auto"/>
          <w:szCs w:val="21"/>
          <w:highlight w:val="none"/>
          <w:u w:val="single"/>
        </w:rPr>
        <w:t xml:space="preserve">                </w:t>
      </w:r>
      <w:r>
        <w:rPr>
          <w:rFonts w:hint="eastAsia" w:ascii="宋体" w:hAnsi="宋体"/>
          <w:color w:val="auto"/>
          <w:szCs w:val="21"/>
          <w:highlight w:val="none"/>
        </w:rPr>
        <w:t>电子邮箱：</w:t>
      </w:r>
      <w:r>
        <w:rPr>
          <w:rFonts w:ascii="宋体" w:hAnsi="宋体"/>
          <w:color w:val="auto"/>
          <w:szCs w:val="21"/>
          <w:highlight w:val="none"/>
          <w:u w:val="single"/>
        </w:rPr>
        <w:t xml:space="preserve">                     </w:t>
      </w:r>
    </w:p>
    <w:p w14:paraId="58C0C776">
      <w:pPr>
        <w:spacing w:line="480" w:lineRule="exact"/>
        <w:ind w:firstLine="420" w:firstLineChars="200"/>
        <w:rPr>
          <w:rFonts w:ascii="宋体"/>
          <w:color w:val="auto"/>
          <w:szCs w:val="21"/>
          <w:highlight w:val="none"/>
          <w:u w:val="single"/>
        </w:rPr>
      </w:pPr>
      <w:r>
        <w:rPr>
          <w:rFonts w:hint="eastAsia" w:ascii="宋体" w:hAnsi="宋体"/>
          <w:color w:val="auto"/>
          <w:szCs w:val="21"/>
          <w:highlight w:val="none"/>
        </w:rPr>
        <w:t>法定代表人（或授权代表）签字：</w:t>
      </w:r>
      <w:r>
        <w:rPr>
          <w:rFonts w:ascii="宋体" w:hAnsi="宋体"/>
          <w:color w:val="auto"/>
          <w:szCs w:val="21"/>
          <w:highlight w:val="none"/>
          <w:u w:val="single"/>
        </w:rPr>
        <w:t xml:space="preserve">                       </w:t>
      </w:r>
    </w:p>
    <w:p w14:paraId="00F9F091">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bookmarkStart w:id="182" w:name="_Toc43548084"/>
      <w:bookmarkStart w:id="183" w:name="_Toc14450840"/>
      <w:bookmarkStart w:id="184" w:name="_Toc231010435"/>
      <w:bookmarkStart w:id="185" w:name="_Toc17252701"/>
      <w:bookmarkStart w:id="186" w:name="_Toc30476685"/>
      <w:bookmarkStart w:id="187" w:name="_Toc30476681"/>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bookmarkStart w:id="188" w:name="_Toc223939104"/>
      <w:bookmarkEnd w:id="188"/>
      <w:bookmarkStart w:id="189" w:name="_Toc461991257"/>
      <w:bookmarkStart w:id="190" w:name="_Toc453695566"/>
      <w:bookmarkStart w:id="191" w:name="_Toc453695693"/>
      <w:bookmarkStart w:id="192" w:name="_Toc24877740"/>
      <w:bookmarkStart w:id="193" w:name="_Toc24702373"/>
      <w:bookmarkStart w:id="194" w:name="_Toc231010443"/>
      <w:bookmarkStart w:id="195" w:name="_Toc234746285"/>
      <w:bookmarkStart w:id="196" w:name="_Toc231010442"/>
      <w:bookmarkStart w:id="197" w:name="_Toc238275002"/>
    </w:p>
    <w:p w14:paraId="1DE92E62">
      <w:pPr>
        <w:rPr>
          <w:color w:val="auto"/>
          <w:highlight w:val="none"/>
        </w:rPr>
      </w:pPr>
    </w:p>
    <w:p w14:paraId="6295CC43">
      <w:pPr>
        <w:rPr>
          <w:color w:val="auto"/>
          <w:highlight w:val="none"/>
        </w:rPr>
      </w:pPr>
    </w:p>
    <w:p w14:paraId="51DBCD1F">
      <w:pPr>
        <w:rPr>
          <w:rFonts w:hint="eastAsia" w:ascii="宋体" w:hAnsi="宋体" w:eastAsia="宋体" w:cs="Times New Roman"/>
          <w:b/>
          <w:color w:val="auto"/>
          <w:kern w:val="0"/>
          <w:sz w:val="28"/>
          <w:szCs w:val="28"/>
          <w:highlight w:val="none"/>
          <w:lang w:val="en-US" w:eastAsia="zh-CN" w:bidi="ar-SA"/>
        </w:rPr>
      </w:pPr>
      <w:bookmarkStart w:id="198" w:name="_Toc5410"/>
      <w:r>
        <w:rPr>
          <w:rFonts w:hint="eastAsia" w:ascii="宋体" w:hAnsi="宋体" w:eastAsia="宋体" w:cs="Times New Roman"/>
          <w:b/>
          <w:color w:val="auto"/>
          <w:kern w:val="0"/>
          <w:sz w:val="28"/>
          <w:szCs w:val="28"/>
          <w:highlight w:val="none"/>
          <w:lang w:val="en-US" w:eastAsia="zh-CN" w:bidi="ar-SA"/>
        </w:rPr>
        <w:br w:type="page"/>
      </w:r>
    </w:p>
    <w:p w14:paraId="024A5ED2">
      <w:pPr>
        <w:pStyle w:val="3"/>
        <w:spacing w:before="0" w:after="120"/>
        <w:jc w:val="center"/>
        <w:rPr>
          <w:rFonts w:ascii="仿宋" w:hAnsi="仿宋" w:eastAsia="仿宋" w:cs="仿宋"/>
          <w:color w:val="auto"/>
          <w:sz w:val="43"/>
          <w:szCs w:val="43"/>
          <w:highlight w:val="none"/>
        </w:rPr>
      </w:pPr>
      <w:bookmarkStart w:id="199" w:name="_Toc10851"/>
      <w:r>
        <w:rPr>
          <w:rFonts w:hint="eastAsia" w:ascii="宋体" w:hAnsi="宋体" w:eastAsia="宋体" w:cs="Times New Roman"/>
          <w:b/>
          <w:color w:val="auto"/>
          <w:kern w:val="0"/>
          <w:sz w:val="28"/>
          <w:szCs w:val="28"/>
          <w:highlight w:val="none"/>
          <w:lang w:val="en-US" w:eastAsia="zh-CN" w:bidi="ar-SA"/>
        </w:rPr>
        <w:t>2、资格条件承诺函</w:t>
      </w:r>
      <w:bookmarkEnd w:id="199"/>
    </w:p>
    <w:p w14:paraId="51B3CA42">
      <w:pPr>
        <w:spacing w:line="351" w:lineRule="auto"/>
        <w:rPr>
          <w:rFonts w:ascii="Arial"/>
          <w:color w:val="auto"/>
          <w:sz w:val="21"/>
          <w:highlight w:val="none"/>
        </w:rPr>
      </w:pPr>
    </w:p>
    <w:p w14:paraId="7E301BFB">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符合《中华人民共和国政府采购法》 第二十二条第一款第 ( 二 ) 项、第 ( 三 ) 项、第 ( 四 ) 项、第 ( 五 ) 项规定条件，具体包括：</w:t>
      </w:r>
    </w:p>
    <w:p w14:paraId="031E753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 xml:space="preserve">具有良好的商业信誉和健全的财务会计制度；  </w:t>
      </w:r>
    </w:p>
    <w:p w14:paraId="081C46E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具有履行合同所必需的设备和专业技术能力；  </w:t>
      </w:r>
    </w:p>
    <w:p w14:paraId="7644E4B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3.具有依法缴纳税收和社会保障资金的良好记录；</w:t>
      </w:r>
    </w:p>
    <w:p w14:paraId="61F203F1">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4.参加政府采购活动前三年内，在经营活动中没有重大违法记录。</w:t>
      </w:r>
    </w:p>
    <w:p w14:paraId="54CF4B4E">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486EAC8E">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特此承诺。</w:t>
      </w:r>
    </w:p>
    <w:p w14:paraId="5B7FFE90">
      <w:pPr>
        <w:spacing w:line="257" w:lineRule="auto"/>
        <w:rPr>
          <w:rFonts w:ascii="Arial"/>
          <w:color w:val="auto"/>
          <w:sz w:val="21"/>
          <w:highlight w:val="none"/>
        </w:rPr>
      </w:pPr>
    </w:p>
    <w:p w14:paraId="38DD2FC8">
      <w:pPr>
        <w:spacing w:line="257" w:lineRule="auto"/>
        <w:rPr>
          <w:rFonts w:ascii="Arial"/>
          <w:color w:val="auto"/>
          <w:sz w:val="21"/>
          <w:highlight w:val="none"/>
        </w:rPr>
      </w:pPr>
    </w:p>
    <w:p w14:paraId="3462F74D">
      <w:pPr>
        <w:spacing w:line="257" w:lineRule="auto"/>
        <w:rPr>
          <w:rFonts w:ascii="Arial"/>
          <w:color w:val="auto"/>
          <w:sz w:val="21"/>
          <w:highlight w:val="none"/>
        </w:rPr>
      </w:pPr>
    </w:p>
    <w:p w14:paraId="45FC07B4">
      <w:pPr>
        <w:spacing w:line="257" w:lineRule="auto"/>
        <w:rPr>
          <w:rFonts w:ascii="Arial"/>
          <w:color w:val="auto"/>
          <w:sz w:val="21"/>
          <w:highlight w:val="none"/>
        </w:rPr>
      </w:pPr>
    </w:p>
    <w:p w14:paraId="4209730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highlight w:val="none"/>
        </w:rPr>
      </w:pPr>
    </w:p>
    <w:p w14:paraId="2197EBA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20" w:firstLineChars="200"/>
        <w:jc w:val="righ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供应商名称(公章)</w:t>
      </w:r>
      <w:r>
        <w:rPr>
          <w:rFonts w:hint="eastAsia" w:ascii="宋体" w:hAnsi="宋体" w:eastAsia="宋体" w:cs="宋体"/>
          <w:color w:val="auto"/>
          <w:highlight w:val="none"/>
          <w:lang w:eastAsia="zh-CN"/>
        </w:rPr>
        <w:t>：</w:t>
      </w:r>
    </w:p>
    <w:p w14:paraId="469E140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20" w:firstLineChars="200"/>
        <w:jc w:val="right"/>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2025年</w:t>
      </w:r>
      <w:r>
        <w:rPr>
          <w:rFonts w:hint="eastAsia" w:ascii="宋体" w:hAnsi="宋体" w:eastAsia="宋体" w:cs="宋体"/>
          <w:color w:val="auto"/>
          <w:highlight w:val="none"/>
        </w:rPr>
        <w:t xml:space="preserve">  月  日</w:t>
      </w:r>
    </w:p>
    <w:p w14:paraId="2B3B587D">
      <w:pPr>
        <w:adjustRightInd w:val="0"/>
        <w:snapToGrid w:val="0"/>
        <w:spacing w:line="360" w:lineRule="auto"/>
        <w:rPr>
          <w:rFonts w:hint="eastAsia"/>
          <w:color w:val="auto"/>
          <w:sz w:val="28"/>
          <w:szCs w:val="28"/>
          <w:highlight w:val="none"/>
        </w:rPr>
      </w:pPr>
    </w:p>
    <w:p w14:paraId="5E2A72D8">
      <w:pPr>
        <w:rPr>
          <w:color w:val="auto"/>
          <w:sz w:val="28"/>
          <w:szCs w:val="28"/>
          <w:highlight w:val="none"/>
        </w:rPr>
      </w:pPr>
      <w:r>
        <w:rPr>
          <w:color w:val="auto"/>
          <w:sz w:val="28"/>
          <w:szCs w:val="28"/>
          <w:highlight w:val="none"/>
        </w:rPr>
        <w:br w:type="page"/>
      </w:r>
    </w:p>
    <w:p w14:paraId="135225C0">
      <w:pPr>
        <w:pStyle w:val="3"/>
        <w:spacing w:before="0" w:after="120"/>
        <w:jc w:val="center"/>
        <w:rPr>
          <w:color w:val="auto"/>
          <w:sz w:val="28"/>
          <w:szCs w:val="28"/>
          <w:highlight w:val="none"/>
        </w:rPr>
      </w:pPr>
      <w:bookmarkStart w:id="200" w:name="_Toc16665"/>
      <w:r>
        <w:rPr>
          <w:rFonts w:hint="eastAsia"/>
          <w:color w:val="auto"/>
          <w:sz w:val="28"/>
          <w:szCs w:val="28"/>
          <w:highlight w:val="none"/>
          <w:lang w:val="en-US" w:eastAsia="zh-CN"/>
        </w:rPr>
        <w:t>3</w:t>
      </w:r>
      <w:r>
        <w:rPr>
          <w:rFonts w:hint="eastAsia"/>
          <w:color w:val="auto"/>
          <w:sz w:val="28"/>
          <w:szCs w:val="28"/>
          <w:highlight w:val="none"/>
        </w:rPr>
        <w:t>、法定代表人证明及授权书</w:t>
      </w:r>
      <w:bookmarkEnd w:id="189"/>
      <w:bookmarkEnd w:id="190"/>
      <w:bookmarkEnd w:id="191"/>
      <w:bookmarkEnd w:id="198"/>
      <w:bookmarkEnd w:id="200"/>
    </w:p>
    <w:p w14:paraId="57DE9739">
      <w:pPr>
        <w:adjustRightInd w:val="0"/>
        <w:snapToGrid w:val="0"/>
        <w:spacing w:line="480" w:lineRule="auto"/>
        <w:jc w:val="center"/>
        <w:rPr>
          <w:rFonts w:asci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1</w:t>
      </w:r>
      <w:r>
        <w:rPr>
          <w:rFonts w:hint="eastAsia" w:ascii="宋体" w:hAnsi="宋体"/>
          <w:b/>
          <w:color w:val="auto"/>
          <w:szCs w:val="21"/>
          <w:highlight w:val="none"/>
        </w:rPr>
        <w:t>）法定代表人</w:t>
      </w:r>
      <w:r>
        <w:rPr>
          <w:rFonts w:ascii="宋体" w:hAnsi="宋体"/>
          <w:b/>
          <w:color w:val="auto"/>
          <w:szCs w:val="21"/>
          <w:highlight w:val="none"/>
        </w:rPr>
        <w:t>/</w:t>
      </w:r>
      <w:r>
        <w:rPr>
          <w:rFonts w:hint="eastAsia" w:ascii="宋体" w:hAnsi="宋体"/>
          <w:b/>
          <w:color w:val="auto"/>
          <w:szCs w:val="21"/>
          <w:highlight w:val="none"/>
        </w:rPr>
        <w:t>负责人资格证明书</w:t>
      </w:r>
    </w:p>
    <w:p w14:paraId="78F0C989">
      <w:pPr>
        <w:adjustRightInd w:val="0"/>
        <w:snapToGrid w:val="0"/>
        <w:spacing w:line="300" w:lineRule="auto"/>
        <w:rPr>
          <w:rFonts w:ascii="宋体"/>
          <w:color w:val="auto"/>
          <w:szCs w:val="21"/>
          <w:highlight w:val="none"/>
        </w:rPr>
      </w:pPr>
    </w:p>
    <w:p w14:paraId="6B05DC99">
      <w:pPr>
        <w:adjustRightInd w:val="0"/>
        <w:snapToGrid w:val="0"/>
        <w:spacing w:line="300" w:lineRule="auto"/>
        <w:ind w:firstLine="105" w:firstLineChars="50"/>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韶关市瑞诚项目管理有限公司</w:t>
      </w:r>
    </w:p>
    <w:p w14:paraId="71CCBC8B">
      <w:pPr>
        <w:rPr>
          <w:rFonts w:ascii="宋体"/>
          <w:color w:val="auto"/>
          <w:szCs w:val="21"/>
          <w:highlight w:val="none"/>
        </w:rPr>
      </w:pPr>
      <w:bookmarkStart w:id="201" w:name="_Toc118541763"/>
      <w:bookmarkStart w:id="202" w:name="_Toc48547015"/>
      <w:bookmarkStart w:id="203" w:name="_Toc535300004"/>
    </w:p>
    <w:p w14:paraId="3DC4E7D3">
      <w:pPr>
        <w:spacing w:line="440" w:lineRule="exact"/>
        <w:rPr>
          <w:rFonts w:asci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同志，现任我单位</w:t>
      </w:r>
      <w:r>
        <w:rPr>
          <w:rFonts w:ascii="宋体" w:hAnsi="宋体"/>
          <w:color w:val="auto"/>
          <w:szCs w:val="21"/>
          <w:highlight w:val="none"/>
          <w:u w:val="single"/>
        </w:rPr>
        <w:t xml:space="preserve">          </w:t>
      </w:r>
      <w:r>
        <w:rPr>
          <w:rFonts w:hint="eastAsia" w:ascii="宋体" w:hAnsi="宋体"/>
          <w:color w:val="auto"/>
          <w:szCs w:val="21"/>
          <w:highlight w:val="none"/>
        </w:rPr>
        <w:t>职务，为法定代表人，特此证明。</w:t>
      </w:r>
    </w:p>
    <w:p w14:paraId="78DF0CC6">
      <w:pPr>
        <w:spacing w:line="440" w:lineRule="exact"/>
        <w:ind w:firstLine="210" w:firstLineChars="100"/>
        <w:rPr>
          <w:rFonts w:ascii="宋体"/>
          <w:color w:val="auto"/>
          <w:szCs w:val="21"/>
          <w:highlight w:val="none"/>
        </w:rPr>
      </w:pPr>
      <w:r>
        <w:rPr>
          <w:rFonts w:hint="eastAsia" w:ascii="宋体" w:hAnsi="宋体"/>
          <w:color w:val="auto"/>
          <w:szCs w:val="21"/>
          <w:highlight w:val="none"/>
        </w:rPr>
        <w:t>签发日期：</w:t>
      </w:r>
      <w:r>
        <w:rPr>
          <w:rFonts w:ascii="宋体" w:hAnsi="宋体"/>
          <w:color w:val="auto"/>
          <w:szCs w:val="21"/>
          <w:highlight w:val="none"/>
        </w:rPr>
        <w:t xml:space="preserve">           </w:t>
      </w:r>
      <w:r>
        <w:rPr>
          <w:rFonts w:hint="eastAsia" w:ascii="宋体" w:hAnsi="宋体"/>
          <w:color w:val="auto"/>
          <w:szCs w:val="21"/>
          <w:highlight w:val="none"/>
        </w:rPr>
        <w:t>单位：</w:t>
      </w:r>
      <w:r>
        <w:rPr>
          <w:rFonts w:ascii="宋体" w:hAnsi="宋体"/>
          <w:color w:val="auto"/>
          <w:szCs w:val="21"/>
          <w:highlight w:val="none"/>
        </w:rPr>
        <w:t xml:space="preserve">           </w:t>
      </w:r>
      <w:r>
        <w:rPr>
          <w:rFonts w:hint="eastAsia" w:ascii="宋体" w:hAnsi="宋体"/>
          <w:color w:val="auto"/>
          <w:szCs w:val="21"/>
          <w:highlight w:val="none"/>
        </w:rPr>
        <w:t>（盖章）</w:t>
      </w:r>
    </w:p>
    <w:p w14:paraId="5E2075AF">
      <w:pPr>
        <w:spacing w:line="440" w:lineRule="exact"/>
        <w:ind w:firstLine="210" w:firstLineChars="100"/>
        <w:rPr>
          <w:rFonts w:ascii="宋体"/>
          <w:color w:val="auto"/>
          <w:szCs w:val="21"/>
          <w:highlight w:val="none"/>
        </w:rPr>
      </w:pPr>
      <w:r>
        <w:rPr>
          <w:rFonts w:hint="eastAsia" w:ascii="宋体" w:hAnsi="宋体"/>
          <w:color w:val="auto"/>
          <w:szCs w:val="21"/>
          <w:highlight w:val="none"/>
        </w:rPr>
        <w:t>附：代表人性别：</w:t>
      </w:r>
      <w:r>
        <w:rPr>
          <w:rFonts w:ascii="宋体" w:hAnsi="宋体"/>
          <w:color w:val="auto"/>
          <w:szCs w:val="21"/>
          <w:highlight w:val="none"/>
        </w:rPr>
        <w:t xml:space="preserve">            </w:t>
      </w:r>
      <w:r>
        <w:rPr>
          <w:rFonts w:hint="eastAsia" w:ascii="宋体" w:hAnsi="宋体"/>
          <w:color w:val="auto"/>
          <w:szCs w:val="21"/>
          <w:highlight w:val="none"/>
        </w:rPr>
        <w:t>年龄：</w:t>
      </w:r>
      <w:r>
        <w:rPr>
          <w:rFonts w:ascii="宋体" w:hAnsi="宋体"/>
          <w:color w:val="auto"/>
          <w:szCs w:val="21"/>
          <w:highlight w:val="none"/>
        </w:rPr>
        <w:t xml:space="preserve">           </w:t>
      </w:r>
      <w:r>
        <w:rPr>
          <w:rFonts w:hint="eastAsia" w:ascii="宋体" w:hAnsi="宋体"/>
          <w:color w:val="auto"/>
          <w:szCs w:val="21"/>
          <w:highlight w:val="none"/>
        </w:rPr>
        <w:t>身份证号码：</w:t>
      </w:r>
    </w:p>
    <w:p w14:paraId="221EFAC2">
      <w:pPr>
        <w:spacing w:line="440" w:lineRule="exact"/>
        <w:ind w:firstLine="210" w:firstLineChars="100"/>
        <w:rPr>
          <w:rFonts w:ascii="宋体"/>
          <w:color w:val="auto"/>
          <w:szCs w:val="21"/>
          <w:highlight w:val="none"/>
        </w:rPr>
      </w:pPr>
      <w:r>
        <w:rPr>
          <w:rFonts w:hint="eastAsia" w:ascii="宋体" w:hAnsi="宋体"/>
          <w:color w:val="auto"/>
          <w:szCs w:val="21"/>
          <w:highlight w:val="none"/>
        </w:rPr>
        <w:t>联系电话：</w:t>
      </w:r>
    </w:p>
    <w:p w14:paraId="317C4349">
      <w:pPr>
        <w:spacing w:line="440" w:lineRule="exact"/>
        <w:ind w:firstLine="210" w:firstLineChars="100"/>
        <w:rPr>
          <w:rFonts w:ascii="宋体"/>
          <w:color w:val="auto"/>
          <w:szCs w:val="21"/>
          <w:highlight w:val="none"/>
        </w:rPr>
      </w:pPr>
      <w:r>
        <w:rPr>
          <w:rFonts w:hint="eastAsia" w:ascii="宋体" w:hAnsi="宋体"/>
          <w:color w:val="auto"/>
          <w:szCs w:val="21"/>
          <w:highlight w:val="none"/>
        </w:rPr>
        <w:t>营业执照号码：</w:t>
      </w:r>
      <w:r>
        <w:rPr>
          <w:rFonts w:ascii="宋体" w:hAnsi="宋体"/>
          <w:color w:val="auto"/>
          <w:szCs w:val="21"/>
          <w:highlight w:val="none"/>
        </w:rPr>
        <w:t xml:space="preserve">                       </w:t>
      </w:r>
      <w:r>
        <w:rPr>
          <w:rFonts w:hint="eastAsia" w:ascii="宋体" w:hAnsi="宋体"/>
          <w:color w:val="auto"/>
          <w:szCs w:val="21"/>
          <w:highlight w:val="none"/>
        </w:rPr>
        <w:t>经济性质：</w:t>
      </w:r>
    </w:p>
    <w:p w14:paraId="098F9E13">
      <w:pPr>
        <w:spacing w:line="440" w:lineRule="exact"/>
        <w:ind w:firstLine="210" w:firstLineChars="100"/>
        <w:rPr>
          <w:rFonts w:ascii="宋体"/>
          <w:color w:val="auto"/>
          <w:szCs w:val="21"/>
          <w:highlight w:val="none"/>
        </w:rPr>
      </w:pPr>
      <w:r>
        <w:rPr>
          <w:rFonts w:hint="eastAsia" w:ascii="宋体" w:hAnsi="宋体"/>
          <w:color w:val="auto"/>
          <w:szCs w:val="21"/>
          <w:highlight w:val="none"/>
        </w:rPr>
        <w:t>主营（产）：</w:t>
      </w:r>
    </w:p>
    <w:p w14:paraId="5D9C7831">
      <w:pPr>
        <w:spacing w:line="440" w:lineRule="exact"/>
        <w:ind w:firstLine="210" w:firstLineChars="100"/>
        <w:rPr>
          <w:rFonts w:ascii="宋体"/>
          <w:color w:val="auto"/>
          <w:szCs w:val="21"/>
          <w:highlight w:val="none"/>
        </w:rPr>
      </w:pPr>
      <w:r>
        <w:rPr>
          <w:rFonts w:hint="eastAsia" w:ascii="宋体" w:hAnsi="宋体"/>
          <w:color w:val="auto"/>
          <w:szCs w:val="21"/>
          <w:highlight w:val="none"/>
        </w:rPr>
        <w:t>兼营（产）：</w:t>
      </w:r>
    </w:p>
    <w:p w14:paraId="02040052">
      <w:pPr>
        <w:spacing w:line="440" w:lineRule="exact"/>
        <w:ind w:firstLine="210" w:firstLineChars="100"/>
        <w:rPr>
          <w:rFonts w:ascii="宋体"/>
          <w:color w:val="auto"/>
          <w:szCs w:val="21"/>
          <w:highlight w:val="none"/>
        </w:rPr>
      </w:pPr>
      <w:r>
        <w:rPr>
          <w:rFonts w:hint="eastAsia" w:ascii="宋体" w:hAnsi="宋体"/>
          <w:color w:val="auto"/>
          <w:szCs w:val="21"/>
          <w:highlight w:val="none"/>
        </w:rPr>
        <w:t>进口物品经营许可证号码：</w:t>
      </w:r>
    </w:p>
    <w:p w14:paraId="5B289D01">
      <w:pPr>
        <w:spacing w:line="440" w:lineRule="exact"/>
        <w:ind w:firstLine="210" w:firstLineChars="100"/>
        <w:rPr>
          <w:rFonts w:ascii="宋体"/>
          <w:color w:val="auto"/>
          <w:szCs w:val="21"/>
          <w:highlight w:val="none"/>
        </w:rPr>
      </w:pPr>
      <w:r>
        <w:rPr>
          <w:rFonts w:hint="eastAsia" w:ascii="宋体" w:hAnsi="宋体"/>
          <w:color w:val="auto"/>
          <w:szCs w:val="21"/>
          <w:highlight w:val="none"/>
        </w:rPr>
        <w:t>主营：</w:t>
      </w:r>
    </w:p>
    <w:p w14:paraId="377A4651">
      <w:pPr>
        <w:spacing w:line="440" w:lineRule="exact"/>
        <w:ind w:firstLine="210" w:firstLineChars="100"/>
        <w:rPr>
          <w:rFonts w:ascii="宋体"/>
          <w:color w:val="auto"/>
          <w:szCs w:val="21"/>
          <w:highlight w:val="none"/>
        </w:rPr>
      </w:pPr>
      <w:r>
        <w:rPr>
          <w:rFonts w:hint="eastAsia" w:ascii="宋体" w:hAnsi="宋体"/>
          <w:color w:val="auto"/>
          <w:szCs w:val="21"/>
          <w:highlight w:val="none"/>
        </w:rPr>
        <w:t>兼营：</w:t>
      </w:r>
    </w:p>
    <w:p w14:paraId="5678334F">
      <w:pPr>
        <w:spacing w:line="440" w:lineRule="exact"/>
        <w:rPr>
          <w:rFonts w:ascii="宋体"/>
          <w:color w:val="auto"/>
          <w:szCs w:val="21"/>
          <w:highlight w:val="none"/>
        </w:rPr>
      </w:pPr>
      <w:r>
        <w:rPr>
          <w:rFonts w:hint="eastAsia" w:ascii="宋体" w:hAnsi="宋体"/>
          <w:color w:val="auto"/>
          <w:szCs w:val="21"/>
          <w:highlight w:val="none"/>
        </w:rPr>
        <w:t>说明：</w:t>
      </w:r>
      <w:r>
        <w:rPr>
          <w:rFonts w:ascii="宋体" w:hAnsi="宋体"/>
          <w:color w:val="auto"/>
          <w:szCs w:val="21"/>
          <w:highlight w:val="none"/>
        </w:rPr>
        <w:t>1</w:t>
      </w:r>
      <w:r>
        <w:rPr>
          <w:rFonts w:hint="eastAsia" w:ascii="宋体" w:hAnsi="宋体"/>
          <w:color w:val="auto"/>
          <w:szCs w:val="21"/>
          <w:highlight w:val="none"/>
        </w:rPr>
        <w:t>、法定代表人为企业事业单位、国家机关、社会团体的主要行政负责人。</w:t>
      </w:r>
    </w:p>
    <w:p w14:paraId="702D262E">
      <w:pPr>
        <w:spacing w:line="440" w:lineRule="exact"/>
        <w:rPr>
          <w:rFonts w:ascii="宋体"/>
          <w:color w:val="auto"/>
          <w:szCs w:val="21"/>
          <w:highlight w:val="none"/>
        </w:rPr>
      </w:pPr>
      <w:r>
        <w:rPr>
          <w:rFonts w:ascii="宋体" w:hAnsi="宋体"/>
          <w:color w:val="auto"/>
          <w:szCs w:val="21"/>
          <w:highlight w:val="none"/>
        </w:rPr>
        <w:t xml:space="preserve">      2</w:t>
      </w:r>
      <w:r>
        <w:rPr>
          <w:rFonts w:hint="eastAsia" w:ascii="宋体" w:hAnsi="宋体"/>
          <w:color w:val="auto"/>
          <w:szCs w:val="21"/>
          <w:highlight w:val="none"/>
        </w:rPr>
        <w:t>、内容必须填写真实、清楚、涂改无效，不得转让、买卖。</w:t>
      </w:r>
    </w:p>
    <w:p w14:paraId="47457278">
      <w:pPr>
        <w:spacing w:line="440" w:lineRule="exact"/>
        <w:ind w:firstLine="630" w:firstLineChars="3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、将此证明书提交对方作为合同附件</w:t>
      </w:r>
      <w:r>
        <w:rPr>
          <w:rFonts w:hint="eastAsia" w:ascii="宋体" w:hAnsi="宋体"/>
          <w:b/>
          <w:color w:val="auto"/>
          <w:szCs w:val="21"/>
          <w:highlight w:val="none"/>
        </w:rPr>
        <w:t>。</w:t>
      </w:r>
    </w:p>
    <w:p w14:paraId="77C0D669">
      <w:pPr>
        <w:rPr>
          <w:rFonts w:ascii="宋体"/>
          <w:color w:val="auto"/>
          <w:szCs w:val="21"/>
          <w:highlight w:val="none"/>
        </w:rPr>
      </w:pPr>
    </w:p>
    <w:p w14:paraId="3F919178">
      <w:pPr>
        <w:rPr>
          <w:rFonts w:ascii="宋体"/>
          <w:b/>
          <w:color w:val="auto"/>
          <w:szCs w:val="21"/>
          <w:highlight w:val="none"/>
        </w:rPr>
      </w:pPr>
      <w:r>
        <w:rPr>
          <w:rFonts w:ascii="宋体" w:hAnsi="宋体"/>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为避免废标，请供应商务必提供本附件</w:t>
      </w:r>
      <w:r>
        <w:rPr>
          <w:rFonts w:ascii="宋体" w:hAnsi="宋体"/>
          <w:b/>
          <w:color w:val="auto"/>
          <w:szCs w:val="21"/>
          <w:highlight w:val="none"/>
        </w:rPr>
        <w:t>)</w:t>
      </w:r>
    </w:p>
    <w:p w14:paraId="743CFA4B">
      <w:pPr>
        <w:rPr>
          <w:rFonts w:ascii="宋体"/>
          <w:b/>
          <w:color w:val="auto"/>
          <w:szCs w:val="21"/>
          <w:highlight w:val="none"/>
        </w:rPr>
      </w:pPr>
    </w:p>
    <w:p w14:paraId="4176B9B2">
      <w:pPr>
        <w:rPr>
          <w:rFonts w:ascii="宋体"/>
          <w:b/>
          <w:color w:val="auto"/>
          <w:szCs w:val="21"/>
          <w:highlight w:val="none"/>
        </w:rPr>
      </w:pPr>
    </w:p>
    <w:p w14:paraId="1BCD2E7E">
      <w:pPr>
        <w:rPr>
          <w:rFonts w:ascii="宋体"/>
          <w:b/>
          <w:color w:val="auto"/>
          <w:szCs w:val="21"/>
          <w:highlight w:val="none"/>
        </w:rPr>
      </w:pPr>
    </w:p>
    <w:p w14:paraId="2FB01AF7">
      <w:pPr>
        <w:rPr>
          <w:rFonts w:ascii="宋体"/>
          <w:color w:val="auto"/>
          <w:szCs w:val="21"/>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自选图形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EBF981">
                            <w:pPr>
                              <w:jc w:val="center"/>
                              <w:rPr>
                                <w:szCs w:val="21"/>
                              </w:rPr>
                            </w:pPr>
                          </w:p>
                          <w:p w14:paraId="06B48894">
                            <w:pPr>
                              <w:jc w:val="center"/>
                              <w:rPr>
                                <w:szCs w:val="21"/>
                              </w:rPr>
                            </w:pPr>
                            <w:r>
                              <w:rPr>
                                <w:rFonts w:hint="eastAsia"/>
                                <w:szCs w:val="21"/>
                              </w:rPr>
                              <w:t>法定代表人身份证复印件正反面</w:t>
                            </w:r>
                          </w:p>
                        </w:txbxContent>
                      </wps:txbx>
                      <wps:bodyPr upright="1"/>
                    </wps:wsp>
                  </a:graphicData>
                </a:graphic>
              </wp:anchor>
            </w:drawing>
          </mc:Choice>
          <mc:Fallback>
            <w:pict>
              <v:shape id="自选图形 2"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8FbR0HwIAAFMEAAAOAAAAZHJzL2Uyb0RvYy54bWytVM2O&#10;0zAQviPxDpbvNG1KV0vUdIW2lAuClRYeYOo4iSX/yXab9MYN8QzcOPIO7NusBG/B2Amlu3DogRyc&#10;mXj8zXzfjLO86pUke+68MLqks8mUEq6ZqYRuSvrh/ebZJSU+gK5AGs1LeuCeXq2ePll2tuC5aY2s&#10;uCMIon3R2ZK2IdgiyzxruQI/MZZr3KyNUxDQdU1WOegQXcksn04vss64yjrDuPf4dT1s0hHRnQNo&#10;6lowvjZsp7gOA6rjEgJS8q2wnq5StXXNWXhX154HIkuKTENaMQna27hmqyUUjQPbCjaWAOeU8IiT&#10;AqEx6RFqDQHIzom/oJRgznhThwkzKhuIJEWQxWz6SJvbFixPXFBqb4+i+/8Hy97ubxwRVUlzSjQo&#10;bPiPT99+fvx8/+Xu/vtXkkeFOusLDLy1N270PJqRbl87Fd9IhPRJ1cNRVd4HwvBjPp/PL/IFJQz3&#10;ZovL53N0ECf7c9w6H15zo0g0SlpL01234MJLGbjTEPjNMC9JYti/8WE4//tcLMEbKaqNkDI5rtle&#10;S0f2gH3fpGdM+SBMatKV9MUiVQc4zDUOERaqLAridZPyPTjhT4Gn6fkXcCxsDb4dCkgIMQwKJZBR&#10;sloO1StdkXCwKLrGu0ZjMYpXlEiOVzNaKTKAkOdEoqBSxyQ8Df6oUmze0K5ohX7bI2g0t6Y6YO93&#10;1ommRdVniUjcwVlL7RnvRRzmUx/t03/B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nK/a1wAA&#10;AAkBAAAPAAAAAAAAAAEAIAAAACIAAABkcnMvZG93bnJldi54bWxQSwECFAAUAAAACACHTuJAPBW0&#10;dB8CAABTBAAADgAAAAAAAAABACAAAAAmAQAAZHJzL2Uyb0RvYy54bWxQSwUGAAAAAAYABgBZAQAA&#10;twUAAAAA&#10;">
                <v:fill on="t" focussize="0,0"/>
                <v:stroke color="#000000" joinstyle="miter"/>
                <v:imagedata o:title=""/>
                <o:lock v:ext="edit" aspectratio="f"/>
                <v:textbox>
                  <w:txbxContent>
                    <w:p w14:paraId="30EBF981">
                      <w:pPr>
                        <w:jc w:val="center"/>
                        <w:rPr>
                          <w:szCs w:val="21"/>
                        </w:rPr>
                      </w:pPr>
                    </w:p>
                    <w:p w14:paraId="06B48894">
                      <w:pPr>
                        <w:jc w:val="center"/>
                        <w:rPr>
                          <w:szCs w:val="21"/>
                        </w:rPr>
                      </w:pPr>
                      <w:r>
                        <w:rPr>
                          <w:rFonts w:hint="eastAsia"/>
                          <w:szCs w:val="21"/>
                        </w:rPr>
                        <w:t>法定代表人身份证复印件正反面</w:t>
                      </w:r>
                    </w:p>
                  </w:txbxContent>
                </v:textbox>
              </v:shape>
            </w:pict>
          </mc:Fallback>
        </mc:AlternateContent>
      </w:r>
    </w:p>
    <w:p w14:paraId="6E10ED2C">
      <w:pPr>
        <w:spacing w:line="480" w:lineRule="exact"/>
        <w:jc w:val="center"/>
        <w:rPr>
          <w:rFonts w:ascii="宋体"/>
          <w:b/>
          <w:color w:val="auto"/>
          <w:szCs w:val="21"/>
          <w:highlight w:val="none"/>
        </w:rPr>
      </w:pPr>
      <w:bookmarkStart w:id="204" w:name="_Toc210101349"/>
    </w:p>
    <w:p w14:paraId="3FE16F46">
      <w:pPr>
        <w:spacing w:line="480" w:lineRule="exact"/>
        <w:jc w:val="center"/>
        <w:rPr>
          <w:rFonts w:ascii="宋体"/>
          <w:b/>
          <w:color w:val="auto"/>
          <w:szCs w:val="21"/>
          <w:highlight w:val="none"/>
        </w:rPr>
      </w:pPr>
    </w:p>
    <w:p w14:paraId="14041D35">
      <w:pPr>
        <w:pStyle w:val="57"/>
        <w:rPr>
          <w:rFonts w:ascii="宋体"/>
          <w:b/>
          <w:color w:val="auto"/>
          <w:szCs w:val="21"/>
          <w:highlight w:val="none"/>
        </w:rPr>
      </w:pPr>
    </w:p>
    <w:p w14:paraId="2D1B7C7A">
      <w:pPr>
        <w:pStyle w:val="57"/>
        <w:rPr>
          <w:rFonts w:ascii="宋体"/>
          <w:b/>
          <w:color w:val="auto"/>
          <w:szCs w:val="21"/>
          <w:highlight w:val="none"/>
        </w:rPr>
      </w:pPr>
    </w:p>
    <w:p w14:paraId="460276C4">
      <w:pPr>
        <w:pStyle w:val="57"/>
        <w:rPr>
          <w:rFonts w:ascii="宋体"/>
          <w:b/>
          <w:color w:val="auto"/>
          <w:szCs w:val="21"/>
          <w:highlight w:val="none"/>
        </w:rPr>
      </w:pPr>
    </w:p>
    <w:p w14:paraId="58B6734F">
      <w:pPr>
        <w:pStyle w:val="57"/>
        <w:rPr>
          <w:rFonts w:ascii="宋体"/>
          <w:b/>
          <w:color w:val="auto"/>
          <w:szCs w:val="21"/>
          <w:highlight w:val="none"/>
        </w:rPr>
      </w:pPr>
    </w:p>
    <w:p w14:paraId="28BD216F">
      <w:pPr>
        <w:pStyle w:val="57"/>
        <w:rPr>
          <w:rFonts w:ascii="宋体"/>
          <w:b/>
          <w:color w:val="auto"/>
          <w:szCs w:val="21"/>
          <w:highlight w:val="none"/>
        </w:rPr>
      </w:pPr>
    </w:p>
    <w:p w14:paraId="536F51D1">
      <w:pPr>
        <w:rPr>
          <w:color w:val="auto"/>
          <w:highlight w:val="none"/>
        </w:rPr>
      </w:pPr>
    </w:p>
    <w:p w14:paraId="29CC2E27">
      <w:pPr>
        <w:rPr>
          <w:color w:val="auto"/>
          <w:highlight w:val="none"/>
        </w:rPr>
      </w:pPr>
    </w:p>
    <w:p w14:paraId="3F4F45E3">
      <w:pPr>
        <w:rPr>
          <w:rFonts w:hint="eastAsia" w:ascii="宋体" w:hAnsi="宋体"/>
          <w:b/>
          <w:color w:val="auto"/>
          <w:szCs w:val="21"/>
          <w:highlight w:val="none"/>
        </w:rPr>
      </w:pPr>
      <w:r>
        <w:rPr>
          <w:rFonts w:hint="eastAsia" w:ascii="宋体" w:hAnsi="宋体"/>
          <w:b/>
          <w:color w:val="auto"/>
          <w:szCs w:val="21"/>
          <w:highlight w:val="none"/>
        </w:rPr>
        <w:br w:type="page"/>
      </w:r>
    </w:p>
    <w:p w14:paraId="3BC5A5DE">
      <w:pPr>
        <w:spacing w:line="480" w:lineRule="exact"/>
        <w:jc w:val="center"/>
        <w:rPr>
          <w:rFonts w:asci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color w:val="auto"/>
          <w:szCs w:val="21"/>
          <w:highlight w:val="none"/>
        </w:rPr>
        <w:t>）法定代表人</w:t>
      </w:r>
      <w:r>
        <w:rPr>
          <w:rFonts w:ascii="宋体" w:hAnsi="宋体"/>
          <w:b/>
          <w:color w:val="auto"/>
          <w:szCs w:val="21"/>
          <w:highlight w:val="none"/>
        </w:rPr>
        <w:t>/</w:t>
      </w:r>
      <w:r>
        <w:rPr>
          <w:rFonts w:hint="eastAsia" w:ascii="宋体" w:hAnsi="宋体"/>
          <w:b/>
          <w:color w:val="auto"/>
          <w:szCs w:val="21"/>
          <w:highlight w:val="none"/>
        </w:rPr>
        <w:t>负责人授权委托书</w:t>
      </w:r>
      <w:bookmarkEnd w:id="201"/>
      <w:bookmarkEnd w:id="202"/>
      <w:bookmarkEnd w:id="203"/>
      <w:bookmarkEnd w:id="204"/>
    </w:p>
    <w:p w14:paraId="054B8E4A">
      <w:pPr>
        <w:adjustRightInd w:val="0"/>
        <w:snapToGrid w:val="0"/>
        <w:spacing w:line="300" w:lineRule="auto"/>
        <w:rPr>
          <w:rFonts w:ascii="宋体"/>
          <w:color w:val="auto"/>
          <w:szCs w:val="21"/>
          <w:highlight w:val="none"/>
        </w:rPr>
      </w:pPr>
    </w:p>
    <w:p w14:paraId="566F5D82">
      <w:pPr>
        <w:adjustRightInd w:val="0"/>
        <w:snapToGrid w:val="0"/>
        <w:spacing w:line="300" w:lineRule="auto"/>
        <w:rPr>
          <w:rFonts w:ascii="宋体" w:hAnsi="宋体"/>
          <w:color w:val="auto"/>
          <w:szCs w:val="21"/>
          <w:highlight w:val="none"/>
        </w:rPr>
      </w:pPr>
    </w:p>
    <w:p w14:paraId="498EBBDD">
      <w:pPr>
        <w:adjustRightInd w:val="0"/>
        <w:snapToGrid w:val="0"/>
        <w:spacing w:line="300" w:lineRule="auto"/>
        <w:rPr>
          <w:rFonts w:asci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韶关市瑞诚项目管理有限公司</w:t>
      </w:r>
      <w:r>
        <w:rPr>
          <w:rFonts w:ascii="宋体" w:hAnsi="宋体"/>
          <w:color w:val="auto"/>
          <w:szCs w:val="21"/>
          <w:highlight w:val="none"/>
        </w:rPr>
        <w:t xml:space="preserve"> </w:t>
      </w:r>
    </w:p>
    <w:p w14:paraId="5496052D">
      <w:pPr>
        <w:spacing w:line="480" w:lineRule="exact"/>
        <w:ind w:firstLine="420" w:firstLineChars="200"/>
        <w:rPr>
          <w:rFonts w:ascii="宋体"/>
          <w:color w:val="auto"/>
          <w:szCs w:val="21"/>
          <w:highlight w:val="none"/>
        </w:rPr>
      </w:pPr>
      <w:r>
        <w:rPr>
          <w:rFonts w:hint="eastAsia" w:ascii="宋体" w:hAnsi="宋体"/>
          <w:color w:val="auto"/>
          <w:szCs w:val="21"/>
          <w:highlight w:val="none"/>
        </w:rPr>
        <w:t>兹授权</w:t>
      </w:r>
      <w:r>
        <w:rPr>
          <w:rFonts w:ascii="宋体" w:hAnsi="宋体"/>
          <w:color w:val="auto"/>
          <w:szCs w:val="21"/>
          <w:highlight w:val="none"/>
          <w:u w:val="single"/>
        </w:rPr>
        <w:t xml:space="preserve">             </w:t>
      </w:r>
      <w:r>
        <w:rPr>
          <w:rFonts w:hint="eastAsia" w:ascii="宋体" w:hAnsi="宋体"/>
          <w:color w:val="auto"/>
          <w:szCs w:val="21"/>
          <w:highlight w:val="none"/>
        </w:rPr>
        <w:t>同志，为我方签订经济合同及办理其他事务代理人，其权限是：</w:t>
      </w:r>
    </w:p>
    <w:p w14:paraId="16431C32">
      <w:pPr>
        <w:spacing w:line="480" w:lineRule="exact"/>
        <w:rPr>
          <w:rFonts w:asci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w:t>
      </w:r>
    </w:p>
    <w:p w14:paraId="513DDBCE">
      <w:pPr>
        <w:spacing w:line="480" w:lineRule="exact"/>
        <w:rPr>
          <w:rFonts w:ascii="宋体"/>
          <w:color w:val="auto"/>
          <w:szCs w:val="21"/>
          <w:highlight w:val="none"/>
        </w:rPr>
      </w:pPr>
      <w:r>
        <w:rPr>
          <w:rFonts w:hint="eastAsia" w:ascii="宋体" w:hAnsi="宋体"/>
          <w:color w:val="auto"/>
          <w:szCs w:val="21"/>
          <w:highlight w:val="none"/>
        </w:rPr>
        <w:t>授权单位：</w:t>
      </w:r>
      <w:r>
        <w:rPr>
          <w:rFonts w:ascii="宋体" w:hAnsi="宋体"/>
          <w:color w:val="auto"/>
          <w:szCs w:val="21"/>
          <w:highlight w:val="none"/>
        </w:rPr>
        <w:t xml:space="preserve">          </w:t>
      </w:r>
      <w:r>
        <w:rPr>
          <w:rFonts w:hint="eastAsia" w:ascii="宋体" w:hAnsi="宋体"/>
          <w:color w:val="auto"/>
          <w:szCs w:val="21"/>
          <w:highlight w:val="none"/>
        </w:rPr>
        <w:t>（盖章）</w:t>
      </w:r>
      <w:r>
        <w:rPr>
          <w:rFonts w:ascii="宋体" w:hAnsi="宋体"/>
          <w:color w:val="auto"/>
          <w:szCs w:val="21"/>
          <w:highlight w:val="none"/>
        </w:rPr>
        <w:t xml:space="preserve">     </w:t>
      </w:r>
      <w:r>
        <w:rPr>
          <w:rFonts w:hint="eastAsia" w:ascii="宋体" w:hAnsi="宋体"/>
          <w:color w:val="auto"/>
          <w:szCs w:val="21"/>
          <w:highlight w:val="none"/>
        </w:rPr>
        <w:t>法定代表人</w:t>
      </w:r>
      <w:r>
        <w:rPr>
          <w:rFonts w:ascii="宋体" w:hAnsi="宋体"/>
          <w:color w:val="auto"/>
          <w:szCs w:val="21"/>
          <w:highlight w:val="none"/>
        </w:rPr>
        <w:t xml:space="preserve">              </w:t>
      </w:r>
      <w:r>
        <w:rPr>
          <w:rFonts w:hint="eastAsia" w:ascii="宋体" w:hAnsi="宋体"/>
          <w:color w:val="auto"/>
          <w:szCs w:val="21"/>
          <w:highlight w:val="none"/>
        </w:rPr>
        <w:t>（签名或盖私章）</w:t>
      </w:r>
    </w:p>
    <w:p w14:paraId="35F3AEF5">
      <w:pPr>
        <w:spacing w:line="480" w:lineRule="exact"/>
        <w:rPr>
          <w:rFonts w:ascii="宋体"/>
          <w:color w:val="auto"/>
          <w:szCs w:val="21"/>
          <w:highlight w:val="none"/>
        </w:rPr>
      </w:pPr>
      <w:r>
        <w:rPr>
          <w:rFonts w:hint="eastAsia" w:ascii="宋体" w:hAnsi="宋体"/>
          <w:color w:val="auto"/>
          <w:szCs w:val="21"/>
          <w:highlight w:val="none"/>
        </w:rPr>
        <w:t>有效期限：</w:t>
      </w:r>
      <w:r>
        <w:rPr>
          <w:rFonts w:hint="eastAsia" w:ascii="宋体" w:hAnsi="宋体"/>
          <w:color w:val="auto"/>
          <w:szCs w:val="21"/>
          <w:highlight w:val="none"/>
          <w:lang w:val="en-US" w:eastAsia="zh-CN"/>
        </w:rPr>
        <w:t xml:space="preserve">    </w:t>
      </w:r>
      <w:r>
        <w:rPr>
          <w:rStyle w:val="209"/>
          <w:rFonts w:ascii="宋体" w:hAnsi="宋体"/>
          <w:color w:val="auto"/>
          <w:szCs w:val="21"/>
          <w:highlight w:val="none"/>
        </w:rPr>
        <w:t xml:space="preserve">年  月  日  至  </w:t>
      </w:r>
      <w:r>
        <w:rPr>
          <w:rStyle w:val="209"/>
          <w:rFonts w:hint="eastAsia" w:ascii="宋体" w:hAnsi="宋体"/>
          <w:color w:val="auto"/>
          <w:szCs w:val="21"/>
          <w:highlight w:val="none"/>
          <w:lang w:val="en-US" w:eastAsia="zh-CN"/>
        </w:rPr>
        <w:t xml:space="preserve">  </w:t>
      </w:r>
      <w:r>
        <w:rPr>
          <w:rStyle w:val="209"/>
          <w:rFonts w:ascii="宋体" w:hAnsi="宋体"/>
          <w:color w:val="auto"/>
          <w:szCs w:val="21"/>
          <w:highlight w:val="none"/>
        </w:rPr>
        <w:t>年   月   日</w:t>
      </w:r>
      <w:r>
        <w:rPr>
          <w:rFonts w:ascii="宋体" w:hAnsi="宋体"/>
          <w:color w:val="auto"/>
          <w:szCs w:val="21"/>
          <w:highlight w:val="none"/>
        </w:rPr>
        <w:t xml:space="preserve">    </w:t>
      </w:r>
    </w:p>
    <w:p w14:paraId="453979DE">
      <w:pPr>
        <w:spacing w:line="480" w:lineRule="exact"/>
        <w:rPr>
          <w:rFonts w:ascii="宋体"/>
          <w:color w:val="auto"/>
          <w:szCs w:val="21"/>
          <w:highlight w:val="none"/>
        </w:rPr>
      </w:pPr>
      <w:r>
        <w:rPr>
          <w:rFonts w:hint="eastAsia" w:ascii="宋体" w:hAnsi="宋体"/>
          <w:color w:val="auto"/>
          <w:szCs w:val="21"/>
          <w:highlight w:val="none"/>
        </w:rPr>
        <w:t>附：代理人性别：</w:t>
      </w:r>
      <w:r>
        <w:rPr>
          <w:rFonts w:ascii="宋体" w:hAnsi="宋体"/>
          <w:color w:val="auto"/>
          <w:szCs w:val="21"/>
          <w:highlight w:val="none"/>
        </w:rPr>
        <w:t xml:space="preserve">        </w:t>
      </w:r>
      <w:r>
        <w:rPr>
          <w:rFonts w:hint="eastAsia" w:ascii="宋体" w:hAnsi="宋体"/>
          <w:color w:val="auto"/>
          <w:szCs w:val="21"/>
          <w:highlight w:val="none"/>
        </w:rPr>
        <w:t>年龄：</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rPr>
        <w:t xml:space="preserve">         </w:t>
      </w:r>
      <w:r>
        <w:rPr>
          <w:rFonts w:hint="eastAsia" w:ascii="宋体" w:hAnsi="宋体"/>
          <w:color w:val="auto"/>
          <w:szCs w:val="21"/>
          <w:highlight w:val="none"/>
        </w:rPr>
        <w:t>身份证号码：</w:t>
      </w:r>
    </w:p>
    <w:p w14:paraId="585BE177">
      <w:pPr>
        <w:spacing w:line="480" w:lineRule="exact"/>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联系电话：</w:t>
      </w:r>
    </w:p>
    <w:p w14:paraId="4F496642">
      <w:pPr>
        <w:spacing w:line="480" w:lineRule="exact"/>
        <w:ind w:firstLine="210" w:firstLineChars="100"/>
        <w:rPr>
          <w:rFonts w:ascii="宋体"/>
          <w:color w:val="auto"/>
          <w:szCs w:val="21"/>
          <w:highlight w:val="none"/>
        </w:rPr>
      </w:pPr>
      <w:r>
        <w:rPr>
          <w:rFonts w:hint="eastAsia" w:ascii="宋体" w:hAnsi="宋体"/>
          <w:color w:val="auto"/>
          <w:szCs w:val="21"/>
          <w:highlight w:val="none"/>
        </w:rPr>
        <w:t>营业执照号码：</w:t>
      </w:r>
      <w:r>
        <w:rPr>
          <w:rFonts w:ascii="宋体" w:hAnsi="宋体"/>
          <w:color w:val="auto"/>
          <w:szCs w:val="21"/>
          <w:highlight w:val="none"/>
        </w:rPr>
        <w:t xml:space="preserve">                         </w:t>
      </w:r>
      <w:r>
        <w:rPr>
          <w:rFonts w:hint="eastAsia" w:ascii="宋体" w:hAnsi="宋体"/>
          <w:color w:val="auto"/>
          <w:szCs w:val="21"/>
          <w:highlight w:val="none"/>
        </w:rPr>
        <w:t>经济性质：</w:t>
      </w:r>
    </w:p>
    <w:p w14:paraId="2CBC08C6">
      <w:pPr>
        <w:spacing w:line="480" w:lineRule="exact"/>
        <w:ind w:firstLine="210" w:firstLineChars="100"/>
        <w:rPr>
          <w:rFonts w:ascii="宋体"/>
          <w:color w:val="auto"/>
          <w:szCs w:val="21"/>
          <w:highlight w:val="none"/>
        </w:rPr>
      </w:pPr>
      <w:r>
        <w:rPr>
          <w:rFonts w:hint="eastAsia" w:ascii="宋体" w:hAnsi="宋体"/>
          <w:color w:val="auto"/>
          <w:szCs w:val="21"/>
          <w:highlight w:val="none"/>
        </w:rPr>
        <w:t>主营（产）：</w:t>
      </w:r>
    </w:p>
    <w:p w14:paraId="216F1120">
      <w:pPr>
        <w:spacing w:line="480" w:lineRule="exact"/>
        <w:ind w:firstLine="210" w:firstLineChars="100"/>
        <w:rPr>
          <w:rFonts w:ascii="宋体"/>
          <w:color w:val="auto"/>
          <w:szCs w:val="21"/>
          <w:highlight w:val="none"/>
        </w:rPr>
      </w:pPr>
      <w:r>
        <w:rPr>
          <w:rFonts w:hint="eastAsia" w:ascii="宋体" w:hAnsi="宋体"/>
          <w:color w:val="auto"/>
          <w:szCs w:val="21"/>
          <w:highlight w:val="none"/>
        </w:rPr>
        <w:t>兼营（产）：</w:t>
      </w:r>
    </w:p>
    <w:p w14:paraId="5F0D6189">
      <w:pPr>
        <w:spacing w:line="480" w:lineRule="exact"/>
        <w:ind w:firstLine="210" w:firstLineChars="100"/>
        <w:rPr>
          <w:rFonts w:ascii="宋体"/>
          <w:color w:val="auto"/>
          <w:szCs w:val="21"/>
          <w:highlight w:val="none"/>
        </w:rPr>
      </w:pPr>
      <w:r>
        <w:rPr>
          <w:rFonts w:hint="eastAsia" w:ascii="宋体" w:hAnsi="宋体"/>
          <w:color w:val="auto"/>
          <w:szCs w:val="21"/>
          <w:highlight w:val="none"/>
        </w:rPr>
        <w:t>进口物品经营许可证号码：</w:t>
      </w:r>
    </w:p>
    <w:p w14:paraId="14A21707">
      <w:pPr>
        <w:spacing w:line="480" w:lineRule="exact"/>
        <w:ind w:firstLine="210" w:firstLineChars="100"/>
        <w:rPr>
          <w:rFonts w:ascii="宋体"/>
          <w:color w:val="auto"/>
          <w:szCs w:val="21"/>
          <w:highlight w:val="none"/>
        </w:rPr>
      </w:pPr>
      <w:r>
        <w:rPr>
          <w:rFonts w:hint="eastAsia" w:ascii="宋体" w:hAnsi="宋体"/>
          <w:color w:val="auto"/>
          <w:szCs w:val="21"/>
          <w:highlight w:val="none"/>
        </w:rPr>
        <w:t>主营：</w:t>
      </w:r>
    </w:p>
    <w:p w14:paraId="414B34AF">
      <w:pPr>
        <w:spacing w:line="480" w:lineRule="exact"/>
        <w:ind w:firstLine="210" w:firstLineChars="100"/>
        <w:rPr>
          <w:rFonts w:ascii="宋体"/>
          <w:color w:val="auto"/>
          <w:szCs w:val="21"/>
          <w:highlight w:val="none"/>
        </w:rPr>
      </w:pPr>
      <w:r>
        <w:rPr>
          <w:rFonts w:hint="eastAsia" w:ascii="宋体" w:hAnsi="宋体"/>
          <w:color w:val="auto"/>
          <w:szCs w:val="21"/>
          <w:highlight w:val="none"/>
        </w:rPr>
        <w:t>兼营：</w:t>
      </w:r>
    </w:p>
    <w:p w14:paraId="7BCC3372">
      <w:pPr>
        <w:spacing w:line="480" w:lineRule="exact"/>
        <w:rPr>
          <w:rFonts w:ascii="宋体"/>
          <w:color w:val="auto"/>
          <w:szCs w:val="21"/>
          <w:highlight w:val="none"/>
        </w:rPr>
      </w:pPr>
      <w:r>
        <w:rPr>
          <w:rFonts w:hint="eastAsia" w:ascii="宋体" w:hAnsi="宋体"/>
          <w:color w:val="auto"/>
          <w:szCs w:val="21"/>
          <w:highlight w:val="none"/>
        </w:rPr>
        <w:t>说明：</w:t>
      </w:r>
      <w:r>
        <w:rPr>
          <w:rFonts w:ascii="宋体" w:hAnsi="宋体"/>
          <w:color w:val="auto"/>
          <w:szCs w:val="21"/>
          <w:highlight w:val="none"/>
        </w:rPr>
        <w:t>1</w:t>
      </w:r>
      <w:r>
        <w:rPr>
          <w:rFonts w:hint="eastAsia" w:ascii="宋体" w:hAnsi="宋体"/>
          <w:color w:val="auto"/>
          <w:szCs w:val="21"/>
          <w:highlight w:val="none"/>
        </w:rPr>
        <w:t>、法定代表人为企业事业单位、国家机关、社会团体的主要行政负责人。</w:t>
      </w:r>
    </w:p>
    <w:p w14:paraId="61EE8762">
      <w:pPr>
        <w:spacing w:line="480" w:lineRule="exact"/>
        <w:rPr>
          <w:rFonts w:ascii="宋体"/>
          <w:color w:val="auto"/>
          <w:szCs w:val="21"/>
          <w:highlight w:val="none"/>
        </w:rPr>
      </w:pPr>
      <w:r>
        <w:rPr>
          <w:rFonts w:ascii="宋体" w:hAnsi="宋体"/>
          <w:color w:val="auto"/>
          <w:szCs w:val="21"/>
          <w:highlight w:val="none"/>
        </w:rPr>
        <w:t xml:space="preserve">      2</w:t>
      </w:r>
      <w:r>
        <w:rPr>
          <w:rFonts w:hint="eastAsia" w:ascii="宋体" w:hAnsi="宋体"/>
          <w:color w:val="auto"/>
          <w:szCs w:val="21"/>
          <w:highlight w:val="none"/>
        </w:rPr>
        <w:t>、内容必须填写真实、清楚、涂改无效，不得转让、买卖。</w:t>
      </w:r>
    </w:p>
    <w:p w14:paraId="3A4B234A">
      <w:pPr>
        <w:spacing w:line="480" w:lineRule="exact"/>
        <w:ind w:firstLine="630" w:firstLineChars="300"/>
        <w:rPr>
          <w:rFonts w:ascii="宋体"/>
          <w:b/>
          <w:color w:val="auto"/>
          <w:szCs w:val="21"/>
          <w:highlight w:val="none"/>
        </w:rPr>
      </w:pPr>
      <w:r>
        <w:rPr>
          <w:rFonts w:ascii="宋体" w:hAnsi="宋体"/>
          <w:color w:val="auto"/>
          <w:szCs w:val="21"/>
          <w:highlight w:val="none"/>
        </w:rPr>
        <w:t>3</w:t>
      </w:r>
      <w:r>
        <w:rPr>
          <w:rFonts w:hint="eastAsia" w:ascii="宋体" w:hAnsi="宋体"/>
          <w:color w:val="auto"/>
          <w:szCs w:val="21"/>
          <w:highlight w:val="none"/>
        </w:rPr>
        <w:t>、将此证明书提交对方作为合同附件</w:t>
      </w:r>
      <w:r>
        <w:rPr>
          <w:rFonts w:hint="eastAsia" w:ascii="宋体" w:hAnsi="宋体"/>
          <w:b/>
          <w:color w:val="auto"/>
          <w:szCs w:val="21"/>
          <w:highlight w:val="none"/>
        </w:rPr>
        <w:t>。</w:t>
      </w:r>
    </w:p>
    <w:p w14:paraId="7312FC8D">
      <w:pPr>
        <w:spacing w:line="480" w:lineRule="exact"/>
        <w:ind w:firstLine="630" w:firstLineChars="3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、授权权限：全权代表本公司参与上述采购项目的投标，负责提供与签署确认一切文书资料，以及向贵方递交的任何补充承诺。</w:t>
      </w:r>
    </w:p>
    <w:p w14:paraId="3A7D00FA">
      <w:pPr>
        <w:spacing w:line="440" w:lineRule="exact"/>
        <w:ind w:firstLine="644" w:firstLineChars="307"/>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、有效期限：与本公司询价文件中标注的投标有效期相同，自本单位盖公章之日起生效。</w:t>
      </w:r>
    </w:p>
    <w:p w14:paraId="6A0F2822">
      <w:pPr>
        <w:spacing w:line="440" w:lineRule="exact"/>
        <w:ind w:firstLine="644" w:firstLineChars="307"/>
        <w:rPr>
          <w:rFonts w:asci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、投标签字代表为法定代表人，则本表不适用。</w:t>
      </w:r>
    </w:p>
    <w:p w14:paraId="2DA8165E">
      <w:pPr>
        <w:spacing w:line="360" w:lineRule="auto"/>
        <w:ind w:firstLine="420"/>
        <w:rPr>
          <w:rFonts w:ascii="宋体"/>
          <w:color w:val="auto"/>
          <w:szCs w:val="21"/>
          <w:highlight w:val="none"/>
          <w:u w:val="singl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3" name="自选图形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5FE08C">
                            <w:pPr>
                              <w:jc w:val="center"/>
                              <w:rPr>
                                <w:szCs w:val="21"/>
                              </w:rPr>
                            </w:pPr>
                          </w:p>
                          <w:p w14:paraId="3D1E9647">
                            <w:pPr>
                              <w:jc w:val="center"/>
                              <w:rPr>
                                <w:szCs w:val="21"/>
                              </w:rPr>
                            </w:pPr>
                            <w:r>
                              <w:rPr>
                                <w:rFonts w:hint="eastAsia"/>
                                <w:szCs w:val="21"/>
                              </w:rPr>
                              <w:t>代理人身份证复印件正反面</w:t>
                            </w:r>
                          </w:p>
                        </w:txbxContent>
                      </wps:txbx>
                      <wps:bodyPr upright="1"/>
                    </wps:wsp>
                  </a:graphicData>
                </a:graphic>
              </wp:anchor>
            </w:drawing>
          </mc:Choice>
          <mc:Fallback>
            <w:pict>
              <v:shape id="自选图形 3"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zNP3iHwIAAFMEAAAOAAAAZHJzL2Uyb0RvYy54bWytVM2O&#10;0zAQviPxDpbvNG1DV0vUdIW2lAuClRYewHUmiSX/yXab9MYN8QzcOPIO7NusBG/B2Amlu3DogRyc&#10;mXj8zXzfjLO86pUke3BeGF3S2WRKCWhuKqGbkn54v3l2SYkPTFdMGg0lPYCnV6unT5adLWBuWiMr&#10;cARBtC86W9I2BFtkmectKOYnxoLGzdo4xQK6rskqxzpEVzKbT6cXWWdcZZ3h4D1+XQ+bdER05wCa&#10;uhYc1obvFOgwoDqQLCAl3wrr6SpVW9fAw7u69hCILCkyDWnFJGhv45qtlqxoHLOt4GMJ7JwSHnFS&#10;TGhMeoRas8DIzom/oJTgznhThwk3KhuIJEWQxWz6SJvblllIXFBqb4+i+/8Hy9/ubxwRVUlzSjRT&#10;2PAfn779/Pj5/svd/fevJI8KddYXGHhrb9zoeTQj3b52Kr6RCOmTqoejqtAHwvHjPM/zi/mCEo57&#10;s8Xl8xwdxMn+HLfOh9dgFIlGSWtpuuuWufBSBnCaBbgZ5iVJzPZvfBjO/z4XS/BGimojpEyOa7bX&#10;0pE9w75v0jOmfBAmNelK+mKRqmM4zDUOERaqLAridZPyPTjhT4Gn6fkXcCxszXw7FJAQYhgrlEBG&#10;yWqBVa90RcLBouga7xqNxSioKJGAVzNaKTIwIc+JREGljkkgDf6oUmze0K5ohX7bI2g0t6Y6YO93&#10;1ommRdVniUjcwVlL7RnvRRzmUx/t03/B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WgH/61wAA&#10;AAkBAAAPAAAAAAAAAAEAIAAAACIAAABkcnMvZG93bnJldi54bWxQSwECFAAUAAAACACHTuJAMzT9&#10;4h8CAABTBAAADgAAAAAAAAABACAAAAAmAQAAZHJzL2Uyb0RvYy54bWxQSwUGAAAAAAYABgBZAQAA&#10;twUAAAAA&#10;">
                <v:fill on="t" focussize="0,0"/>
                <v:stroke color="#000000" joinstyle="miter"/>
                <v:imagedata o:title=""/>
                <o:lock v:ext="edit" aspectratio="f"/>
                <v:textbox>
                  <w:txbxContent>
                    <w:p w14:paraId="305FE08C">
                      <w:pPr>
                        <w:jc w:val="center"/>
                        <w:rPr>
                          <w:szCs w:val="21"/>
                        </w:rPr>
                      </w:pPr>
                    </w:p>
                    <w:p w14:paraId="3D1E9647">
                      <w:pPr>
                        <w:jc w:val="center"/>
                        <w:rPr>
                          <w:szCs w:val="21"/>
                        </w:rPr>
                      </w:pPr>
                      <w:r>
                        <w:rPr>
                          <w:rFonts w:hint="eastAsia"/>
                          <w:szCs w:val="21"/>
                        </w:rPr>
                        <w:t>代理人身份证复印件正反面</w:t>
                      </w:r>
                    </w:p>
                  </w:txbxContent>
                </v:textbox>
              </v:shape>
            </w:pict>
          </mc:Fallback>
        </mc:AlternateContent>
      </w:r>
    </w:p>
    <w:p w14:paraId="456241B1">
      <w:pPr>
        <w:spacing w:line="480" w:lineRule="exact"/>
        <w:jc w:val="center"/>
        <w:rPr>
          <w:rFonts w:ascii="仿宋" w:hAnsi="仿宋" w:eastAsia="仿宋"/>
          <w:b/>
          <w:color w:val="auto"/>
          <w:sz w:val="28"/>
          <w:szCs w:val="28"/>
          <w:highlight w:val="none"/>
        </w:rPr>
      </w:pPr>
    </w:p>
    <w:p w14:paraId="18C86E11">
      <w:pPr>
        <w:rPr>
          <w:rFonts w:ascii="宋体"/>
          <w:color w:val="auto"/>
          <w:highlight w:val="none"/>
        </w:rPr>
      </w:pPr>
    </w:p>
    <w:p w14:paraId="21CC5688">
      <w:pPr>
        <w:rPr>
          <w:rFonts w:ascii="宋体"/>
          <w:color w:val="auto"/>
          <w:highlight w:val="none"/>
        </w:rPr>
      </w:pPr>
    </w:p>
    <w:p w14:paraId="1A23EA5D">
      <w:pPr>
        <w:rPr>
          <w:rFonts w:ascii="宋体"/>
          <w:color w:val="auto"/>
          <w:highlight w:val="none"/>
        </w:rPr>
      </w:pPr>
    </w:p>
    <w:p w14:paraId="0912477E">
      <w:pPr>
        <w:rPr>
          <w:rFonts w:ascii="宋体"/>
          <w:color w:val="auto"/>
          <w:highlight w:val="none"/>
        </w:rPr>
      </w:pPr>
    </w:p>
    <w:p w14:paraId="106E538D">
      <w:pPr>
        <w:rPr>
          <w:rFonts w:ascii="宋体"/>
          <w:color w:val="auto"/>
          <w:highlight w:val="none"/>
        </w:rPr>
      </w:pPr>
    </w:p>
    <w:bookmarkEnd w:id="192"/>
    <w:bookmarkEnd w:id="193"/>
    <w:bookmarkEnd w:id="194"/>
    <w:bookmarkEnd w:id="195"/>
    <w:bookmarkEnd w:id="196"/>
    <w:bookmarkEnd w:id="197"/>
    <w:p w14:paraId="0FF509A6">
      <w:pPr>
        <w:pStyle w:val="25"/>
        <w:spacing w:line="480" w:lineRule="exact"/>
        <w:jc w:val="center"/>
        <w:rPr>
          <w:color w:val="auto"/>
          <w:highlight w:val="none"/>
        </w:rPr>
      </w:pPr>
      <w:bookmarkStart w:id="205" w:name="_Toc461991258"/>
      <w:bookmarkStart w:id="206" w:name="_Toc453695567"/>
      <w:bookmarkStart w:id="207" w:name="_Toc453695694"/>
    </w:p>
    <w:p w14:paraId="557E5B9D">
      <w:pPr>
        <w:pStyle w:val="25"/>
        <w:spacing w:line="480" w:lineRule="exact"/>
        <w:jc w:val="center"/>
        <w:rPr>
          <w:color w:val="auto"/>
          <w:highlight w:val="none"/>
        </w:rPr>
      </w:pPr>
    </w:p>
    <w:bookmarkEnd w:id="205"/>
    <w:bookmarkEnd w:id="206"/>
    <w:bookmarkEnd w:id="207"/>
    <w:p w14:paraId="6D3A1549">
      <w:pPr>
        <w:pStyle w:val="3"/>
        <w:jc w:val="center"/>
        <w:rPr>
          <w:color w:val="auto"/>
          <w:sz w:val="28"/>
          <w:szCs w:val="28"/>
          <w:highlight w:val="none"/>
        </w:rPr>
      </w:pPr>
      <w:bookmarkStart w:id="208" w:name="_Toc14226"/>
      <w:r>
        <w:rPr>
          <w:rFonts w:hint="eastAsia"/>
          <w:color w:val="auto"/>
          <w:sz w:val="28"/>
          <w:szCs w:val="28"/>
          <w:highlight w:val="none"/>
          <w:lang w:val="en-US" w:eastAsia="zh-CN"/>
        </w:rPr>
        <w:t>4</w:t>
      </w:r>
      <w:r>
        <w:rPr>
          <w:rFonts w:hint="eastAsia"/>
          <w:color w:val="auto"/>
          <w:sz w:val="28"/>
          <w:szCs w:val="28"/>
          <w:highlight w:val="none"/>
        </w:rPr>
        <w:t>、“★”（实质性）条款响应表</w:t>
      </w:r>
      <w:bookmarkEnd w:id="208"/>
    </w:p>
    <w:p w14:paraId="5E0AA89C">
      <w:pPr>
        <w:spacing w:line="360" w:lineRule="auto"/>
        <w:ind w:firstLine="105" w:firstLineChars="50"/>
        <w:rPr>
          <w:rFonts w:hint="eastAsia" w:ascii="宋体" w:hAnsi="宋体" w:cs="Tahoma"/>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r>
        <w:rPr>
          <w:rFonts w:hint="eastAsia" w:ascii="宋体" w:hAnsi="宋体" w:cs="Tahoma"/>
          <w:color w:val="auto"/>
          <w:szCs w:val="21"/>
          <w:highlight w:val="none"/>
          <w:lang w:eastAsia="zh-CN"/>
        </w:rPr>
        <w:t>广东省北江监狱2025年周界预警系统采购项目</w:t>
      </w:r>
    </w:p>
    <w:p w14:paraId="00001261">
      <w:pPr>
        <w:spacing w:line="360" w:lineRule="auto"/>
        <w:ind w:firstLine="105" w:firstLineChars="50"/>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项目编号：</w:t>
      </w:r>
      <w:r>
        <w:rPr>
          <w:rFonts w:hint="eastAsia" w:ascii="宋体" w:hAnsi="宋体" w:cs="Tahoma"/>
          <w:color w:val="auto"/>
          <w:szCs w:val="21"/>
          <w:highlight w:val="none"/>
          <w:lang w:eastAsia="zh-CN"/>
        </w:rPr>
        <w:t>SGRC2503016HX</w:t>
      </w:r>
    </w:p>
    <w:tbl>
      <w:tblPr>
        <w:tblStyle w:val="47"/>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4018"/>
        <w:gridCol w:w="1620"/>
        <w:gridCol w:w="1385"/>
        <w:gridCol w:w="1329"/>
      </w:tblGrid>
      <w:tr w14:paraId="086A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328" w:type="dxa"/>
            <w:vAlign w:val="center"/>
          </w:tcPr>
          <w:p w14:paraId="03F9BAC1">
            <w:pPr>
              <w:spacing w:before="240" w:line="240" w:lineRule="exact"/>
              <w:ind w:left="902" w:hanging="902"/>
              <w:jc w:val="center"/>
              <w:rPr>
                <w:rFonts w:ascii="宋体" w:hAnsi="宋体"/>
                <w:b/>
                <w:bCs/>
                <w:color w:val="auto"/>
                <w:szCs w:val="21"/>
                <w:highlight w:val="none"/>
              </w:rPr>
            </w:pPr>
            <w:r>
              <w:rPr>
                <w:rFonts w:hint="eastAsia" w:ascii="宋体" w:hAnsi="宋体"/>
                <w:b/>
                <w:bCs/>
                <w:color w:val="auto"/>
                <w:szCs w:val="21"/>
                <w:highlight w:val="none"/>
              </w:rPr>
              <w:t>序号</w:t>
            </w:r>
          </w:p>
        </w:tc>
        <w:tc>
          <w:tcPr>
            <w:tcW w:w="4018" w:type="dxa"/>
            <w:tcBorders>
              <w:left w:val="single" w:color="000000" w:sz="4" w:space="0"/>
            </w:tcBorders>
            <w:vAlign w:val="center"/>
          </w:tcPr>
          <w:p w14:paraId="293FB1E8">
            <w:pPr>
              <w:spacing w:before="240" w:line="240" w:lineRule="exact"/>
              <w:ind w:left="902" w:hanging="902"/>
              <w:jc w:val="center"/>
              <w:rPr>
                <w:rFonts w:ascii="宋体" w:hAnsi="宋体"/>
                <w:b/>
                <w:bCs/>
                <w:color w:val="auto"/>
                <w:szCs w:val="21"/>
                <w:highlight w:val="none"/>
              </w:rPr>
            </w:pPr>
            <w:r>
              <w:rPr>
                <w:rFonts w:hint="eastAsia" w:ascii="宋体" w:hAnsi="宋体"/>
                <w:b/>
                <w:bCs/>
                <w:color w:val="auto"/>
                <w:szCs w:val="21"/>
                <w:highlight w:val="none"/>
              </w:rPr>
              <w:t>采购需求带“★”号条款内容</w:t>
            </w:r>
          </w:p>
        </w:tc>
        <w:tc>
          <w:tcPr>
            <w:tcW w:w="1620" w:type="dxa"/>
            <w:vAlign w:val="center"/>
          </w:tcPr>
          <w:p w14:paraId="6DF400F8">
            <w:pPr>
              <w:spacing w:before="240" w:line="240" w:lineRule="exact"/>
              <w:ind w:left="902" w:hanging="902"/>
              <w:jc w:val="center"/>
              <w:rPr>
                <w:rFonts w:ascii="宋体" w:hAnsi="宋体"/>
                <w:b/>
                <w:bCs/>
                <w:color w:val="auto"/>
                <w:szCs w:val="21"/>
                <w:highlight w:val="none"/>
              </w:rPr>
            </w:pPr>
            <w:r>
              <w:rPr>
                <w:rFonts w:hint="eastAsia" w:ascii="宋体" w:hAnsi="宋体"/>
                <w:b/>
                <w:bCs/>
                <w:color w:val="auto"/>
                <w:szCs w:val="21"/>
                <w:highlight w:val="none"/>
              </w:rPr>
              <w:t>是否响应</w:t>
            </w:r>
          </w:p>
        </w:tc>
        <w:tc>
          <w:tcPr>
            <w:tcW w:w="1385" w:type="dxa"/>
            <w:vAlign w:val="center"/>
          </w:tcPr>
          <w:p w14:paraId="64FB6866">
            <w:pPr>
              <w:spacing w:before="240" w:line="240" w:lineRule="exact"/>
              <w:ind w:left="902" w:hanging="902"/>
              <w:jc w:val="center"/>
              <w:rPr>
                <w:rFonts w:ascii="宋体" w:hAnsi="宋体"/>
                <w:b/>
                <w:bCs/>
                <w:color w:val="auto"/>
                <w:szCs w:val="21"/>
                <w:highlight w:val="none"/>
              </w:rPr>
            </w:pPr>
            <w:r>
              <w:rPr>
                <w:rFonts w:hint="eastAsia" w:ascii="宋体" w:hAnsi="宋体"/>
                <w:b/>
                <w:bCs/>
                <w:color w:val="auto"/>
                <w:szCs w:val="21"/>
                <w:highlight w:val="none"/>
              </w:rPr>
              <w:t>偏离说明</w:t>
            </w:r>
          </w:p>
        </w:tc>
        <w:tc>
          <w:tcPr>
            <w:tcW w:w="1329" w:type="dxa"/>
            <w:vAlign w:val="center"/>
          </w:tcPr>
          <w:p w14:paraId="7119BCF8">
            <w:pPr>
              <w:spacing w:before="240" w:line="240" w:lineRule="exact"/>
              <w:ind w:left="902" w:hanging="902"/>
              <w:jc w:val="center"/>
              <w:rPr>
                <w:rFonts w:ascii="宋体" w:hAnsi="宋体"/>
                <w:b/>
                <w:bCs/>
                <w:color w:val="auto"/>
                <w:szCs w:val="21"/>
                <w:highlight w:val="none"/>
              </w:rPr>
            </w:pPr>
            <w:r>
              <w:rPr>
                <w:rFonts w:hint="eastAsia" w:ascii="宋体" w:hAnsi="宋体"/>
                <w:b/>
                <w:bCs/>
                <w:color w:val="auto"/>
                <w:szCs w:val="21"/>
                <w:highlight w:val="none"/>
              </w:rPr>
              <w:t>响应页码</w:t>
            </w:r>
          </w:p>
        </w:tc>
      </w:tr>
      <w:tr w14:paraId="6DBB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28" w:type="dxa"/>
            <w:vAlign w:val="center"/>
          </w:tcPr>
          <w:p w14:paraId="29741357">
            <w:pPr>
              <w:spacing w:before="240" w:line="240" w:lineRule="exact"/>
              <w:ind w:left="902" w:hanging="902"/>
              <w:jc w:val="center"/>
              <w:rPr>
                <w:rFonts w:ascii="宋体" w:hAnsi="宋体"/>
                <w:b/>
                <w:bCs/>
                <w:color w:val="auto"/>
                <w:szCs w:val="21"/>
                <w:highlight w:val="none"/>
              </w:rPr>
            </w:pPr>
            <w:r>
              <w:rPr>
                <w:rFonts w:hint="eastAsia" w:ascii="宋体" w:hAnsi="宋体"/>
                <w:b/>
                <w:bCs/>
                <w:color w:val="auto"/>
                <w:szCs w:val="21"/>
                <w:highlight w:val="none"/>
              </w:rPr>
              <w:t>1</w:t>
            </w:r>
          </w:p>
        </w:tc>
        <w:tc>
          <w:tcPr>
            <w:tcW w:w="4018" w:type="dxa"/>
            <w:tcBorders>
              <w:left w:val="single" w:color="000000" w:sz="4" w:space="0"/>
            </w:tcBorders>
            <w:vAlign w:val="center"/>
          </w:tcPr>
          <w:p w14:paraId="7A713C74">
            <w:pPr>
              <w:spacing w:line="240" w:lineRule="exact"/>
              <w:jc w:val="center"/>
              <w:rPr>
                <w:rFonts w:ascii="宋体" w:hAnsi="宋体"/>
                <w:color w:val="auto"/>
                <w:szCs w:val="21"/>
                <w:highlight w:val="none"/>
              </w:rPr>
            </w:pPr>
          </w:p>
        </w:tc>
        <w:tc>
          <w:tcPr>
            <w:tcW w:w="1620" w:type="dxa"/>
            <w:vAlign w:val="center"/>
          </w:tcPr>
          <w:p w14:paraId="57E1157C">
            <w:pPr>
              <w:spacing w:before="240" w:line="240" w:lineRule="exact"/>
              <w:ind w:left="902" w:hanging="902"/>
              <w:jc w:val="center"/>
              <w:rPr>
                <w:rFonts w:ascii="宋体" w:hAnsi="宋体"/>
                <w:color w:val="auto"/>
                <w:szCs w:val="21"/>
                <w:highlight w:val="none"/>
              </w:rPr>
            </w:pPr>
          </w:p>
        </w:tc>
        <w:tc>
          <w:tcPr>
            <w:tcW w:w="1385" w:type="dxa"/>
            <w:vAlign w:val="center"/>
          </w:tcPr>
          <w:p w14:paraId="6911588E">
            <w:pPr>
              <w:spacing w:before="240" w:line="240" w:lineRule="exact"/>
              <w:ind w:left="902" w:hanging="902"/>
              <w:jc w:val="center"/>
              <w:rPr>
                <w:rFonts w:ascii="宋体" w:hAnsi="宋体"/>
                <w:color w:val="auto"/>
                <w:szCs w:val="21"/>
                <w:highlight w:val="none"/>
              </w:rPr>
            </w:pPr>
          </w:p>
        </w:tc>
        <w:tc>
          <w:tcPr>
            <w:tcW w:w="1329" w:type="dxa"/>
            <w:vAlign w:val="center"/>
          </w:tcPr>
          <w:p w14:paraId="4006AE79">
            <w:pPr>
              <w:spacing w:before="240" w:line="240" w:lineRule="exact"/>
              <w:jc w:val="center"/>
              <w:rPr>
                <w:rFonts w:ascii="宋体" w:hAnsi="宋体"/>
                <w:color w:val="auto"/>
                <w:szCs w:val="21"/>
                <w:highlight w:val="none"/>
              </w:rPr>
            </w:pPr>
          </w:p>
        </w:tc>
      </w:tr>
      <w:tr w14:paraId="413B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28" w:type="dxa"/>
            <w:vAlign w:val="center"/>
          </w:tcPr>
          <w:p w14:paraId="05E75AD6">
            <w:pPr>
              <w:spacing w:before="240" w:line="240" w:lineRule="exact"/>
              <w:ind w:left="902" w:hanging="902"/>
              <w:jc w:val="center"/>
              <w:rPr>
                <w:rFonts w:hint="eastAsia" w:ascii="宋体" w:hAnsi="宋体"/>
                <w:b/>
                <w:bCs/>
                <w:color w:val="auto"/>
                <w:szCs w:val="21"/>
                <w:highlight w:val="none"/>
              </w:rPr>
            </w:pPr>
            <w:r>
              <w:rPr>
                <w:rFonts w:hint="eastAsia" w:ascii="宋体" w:hAnsi="宋体"/>
                <w:b/>
                <w:bCs/>
                <w:color w:val="auto"/>
                <w:szCs w:val="21"/>
                <w:highlight w:val="none"/>
              </w:rPr>
              <w:t>2</w:t>
            </w:r>
          </w:p>
        </w:tc>
        <w:tc>
          <w:tcPr>
            <w:tcW w:w="4018" w:type="dxa"/>
            <w:tcBorders>
              <w:left w:val="single" w:color="000000" w:sz="4" w:space="0"/>
            </w:tcBorders>
            <w:vAlign w:val="center"/>
          </w:tcPr>
          <w:p w14:paraId="1174CC38">
            <w:pPr>
              <w:spacing w:line="240" w:lineRule="exact"/>
              <w:jc w:val="center"/>
              <w:rPr>
                <w:rFonts w:ascii="宋体" w:hAnsi="宋体"/>
                <w:color w:val="auto"/>
                <w:szCs w:val="21"/>
                <w:highlight w:val="none"/>
              </w:rPr>
            </w:pPr>
          </w:p>
        </w:tc>
        <w:tc>
          <w:tcPr>
            <w:tcW w:w="1620" w:type="dxa"/>
            <w:vAlign w:val="center"/>
          </w:tcPr>
          <w:p w14:paraId="7FE220ED">
            <w:pPr>
              <w:spacing w:before="240" w:line="240" w:lineRule="exact"/>
              <w:ind w:left="902" w:hanging="902"/>
              <w:jc w:val="center"/>
              <w:rPr>
                <w:rFonts w:ascii="宋体" w:hAnsi="宋体"/>
                <w:color w:val="auto"/>
                <w:szCs w:val="21"/>
                <w:highlight w:val="none"/>
              </w:rPr>
            </w:pPr>
          </w:p>
        </w:tc>
        <w:tc>
          <w:tcPr>
            <w:tcW w:w="1385" w:type="dxa"/>
            <w:vAlign w:val="center"/>
          </w:tcPr>
          <w:p w14:paraId="6C4A45C3">
            <w:pPr>
              <w:spacing w:before="240" w:line="240" w:lineRule="exact"/>
              <w:ind w:left="902" w:hanging="902"/>
              <w:jc w:val="center"/>
              <w:rPr>
                <w:rFonts w:ascii="宋体" w:hAnsi="宋体"/>
                <w:color w:val="auto"/>
                <w:szCs w:val="21"/>
                <w:highlight w:val="none"/>
              </w:rPr>
            </w:pPr>
          </w:p>
        </w:tc>
        <w:tc>
          <w:tcPr>
            <w:tcW w:w="1329" w:type="dxa"/>
            <w:vAlign w:val="center"/>
          </w:tcPr>
          <w:p w14:paraId="1651F60E">
            <w:pPr>
              <w:spacing w:before="240" w:line="240" w:lineRule="exact"/>
              <w:jc w:val="center"/>
              <w:rPr>
                <w:rFonts w:ascii="宋体" w:hAnsi="宋体"/>
                <w:color w:val="auto"/>
                <w:szCs w:val="21"/>
                <w:highlight w:val="none"/>
              </w:rPr>
            </w:pPr>
          </w:p>
        </w:tc>
      </w:tr>
      <w:tr w14:paraId="1C20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28" w:type="dxa"/>
            <w:vAlign w:val="center"/>
          </w:tcPr>
          <w:p w14:paraId="221D86AF">
            <w:pPr>
              <w:spacing w:before="240" w:line="240" w:lineRule="exact"/>
              <w:ind w:left="902" w:hanging="902"/>
              <w:jc w:val="center"/>
              <w:rPr>
                <w:rFonts w:hint="eastAsia" w:ascii="宋体" w:hAnsi="宋体"/>
                <w:b/>
                <w:bCs/>
                <w:color w:val="auto"/>
                <w:szCs w:val="21"/>
                <w:highlight w:val="none"/>
              </w:rPr>
            </w:pPr>
            <w:r>
              <w:rPr>
                <w:rFonts w:hint="eastAsia" w:ascii="宋体" w:hAnsi="宋体"/>
                <w:b/>
                <w:bCs/>
                <w:color w:val="auto"/>
                <w:szCs w:val="21"/>
                <w:highlight w:val="none"/>
              </w:rPr>
              <w:t>3</w:t>
            </w:r>
          </w:p>
        </w:tc>
        <w:tc>
          <w:tcPr>
            <w:tcW w:w="4018" w:type="dxa"/>
            <w:tcBorders>
              <w:left w:val="single" w:color="000000" w:sz="4" w:space="0"/>
            </w:tcBorders>
            <w:vAlign w:val="center"/>
          </w:tcPr>
          <w:p w14:paraId="6BFE485A">
            <w:pPr>
              <w:spacing w:line="240" w:lineRule="exact"/>
              <w:jc w:val="center"/>
              <w:rPr>
                <w:rFonts w:ascii="宋体" w:hAnsi="宋体"/>
                <w:color w:val="auto"/>
                <w:szCs w:val="21"/>
                <w:highlight w:val="none"/>
              </w:rPr>
            </w:pPr>
          </w:p>
        </w:tc>
        <w:tc>
          <w:tcPr>
            <w:tcW w:w="1620" w:type="dxa"/>
            <w:vAlign w:val="center"/>
          </w:tcPr>
          <w:p w14:paraId="7EF2161D">
            <w:pPr>
              <w:spacing w:before="240" w:line="240" w:lineRule="exact"/>
              <w:ind w:left="902" w:hanging="902"/>
              <w:jc w:val="center"/>
              <w:rPr>
                <w:rFonts w:ascii="宋体" w:hAnsi="宋体"/>
                <w:color w:val="auto"/>
                <w:szCs w:val="21"/>
                <w:highlight w:val="none"/>
              </w:rPr>
            </w:pPr>
          </w:p>
        </w:tc>
        <w:tc>
          <w:tcPr>
            <w:tcW w:w="1385" w:type="dxa"/>
            <w:vAlign w:val="center"/>
          </w:tcPr>
          <w:p w14:paraId="43C09060">
            <w:pPr>
              <w:spacing w:before="240" w:line="240" w:lineRule="exact"/>
              <w:ind w:left="902" w:hanging="902"/>
              <w:jc w:val="center"/>
              <w:rPr>
                <w:rFonts w:ascii="宋体" w:hAnsi="宋体"/>
                <w:color w:val="auto"/>
                <w:szCs w:val="21"/>
                <w:highlight w:val="none"/>
              </w:rPr>
            </w:pPr>
          </w:p>
        </w:tc>
        <w:tc>
          <w:tcPr>
            <w:tcW w:w="1329" w:type="dxa"/>
            <w:vAlign w:val="center"/>
          </w:tcPr>
          <w:p w14:paraId="70975EDE">
            <w:pPr>
              <w:spacing w:before="240" w:line="240" w:lineRule="exact"/>
              <w:jc w:val="center"/>
              <w:rPr>
                <w:rFonts w:ascii="宋体" w:hAnsi="宋体"/>
                <w:color w:val="auto"/>
                <w:szCs w:val="21"/>
                <w:highlight w:val="none"/>
              </w:rPr>
            </w:pPr>
          </w:p>
        </w:tc>
      </w:tr>
      <w:tr w14:paraId="3831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328" w:type="dxa"/>
            <w:vAlign w:val="center"/>
          </w:tcPr>
          <w:p w14:paraId="2389AAE3">
            <w:pPr>
              <w:spacing w:before="240" w:line="240" w:lineRule="exact"/>
              <w:ind w:firstLine="105" w:firstLineChars="50"/>
              <w:jc w:val="center"/>
              <w:rPr>
                <w:rFonts w:hint="eastAsia" w:ascii="宋体" w:hAnsi="宋体"/>
                <w:b/>
                <w:bCs/>
                <w:color w:val="auto"/>
                <w:szCs w:val="21"/>
                <w:highlight w:val="none"/>
              </w:rPr>
            </w:pPr>
            <w:r>
              <w:rPr>
                <w:rFonts w:hint="eastAsia" w:ascii="宋体" w:hAnsi="宋体" w:cs="宋体"/>
                <w:color w:val="auto"/>
                <w:szCs w:val="21"/>
                <w:highlight w:val="none"/>
              </w:rPr>
              <w:t>…</w:t>
            </w:r>
          </w:p>
        </w:tc>
        <w:tc>
          <w:tcPr>
            <w:tcW w:w="4018" w:type="dxa"/>
            <w:tcBorders>
              <w:left w:val="single" w:color="000000" w:sz="4" w:space="0"/>
            </w:tcBorders>
            <w:vAlign w:val="top"/>
          </w:tcPr>
          <w:p w14:paraId="3771C570">
            <w:pPr>
              <w:spacing w:line="240" w:lineRule="exact"/>
              <w:rPr>
                <w:rFonts w:ascii="宋体" w:hAnsi="宋体"/>
                <w:color w:val="auto"/>
                <w:szCs w:val="21"/>
                <w:highlight w:val="none"/>
              </w:rPr>
            </w:pPr>
          </w:p>
        </w:tc>
        <w:tc>
          <w:tcPr>
            <w:tcW w:w="1620" w:type="dxa"/>
            <w:vAlign w:val="top"/>
          </w:tcPr>
          <w:p w14:paraId="39604B64">
            <w:pPr>
              <w:spacing w:before="240" w:line="240" w:lineRule="exact"/>
              <w:ind w:left="902" w:leftChars="0" w:hanging="902" w:firstLineChars="0"/>
              <w:rPr>
                <w:rFonts w:ascii="宋体" w:hAnsi="宋体"/>
                <w:color w:val="auto"/>
                <w:szCs w:val="21"/>
                <w:highlight w:val="none"/>
              </w:rPr>
            </w:pPr>
          </w:p>
        </w:tc>
        <w:tc>
          <w:tcPr>
            <w:tcW w:w="1385" w:type="dxa"/>
            <w:vAlign w:val="top"/>
          </w:tcPr>
          <w:p w14:paraId="4932A07C">
            <w:pPr>
              <w:spacing w:before="240" w:line="240" w:lineRule="exact"/>
              <w:ind w:left="902" w:leftChars="0" w:hanging="902" w:firstLineChars="0"/>
              <w:rPr>
                <w:rFonts w:ascii="宋体" w:hAnsi="宋体"/>
                <w:color w:val="auto"/>
                <w:szCs w:val="21"/>
                <w:highlight w:val="none"/>
              </w:rPr>
            </w:pPr>
          </w:p>
        </w:tc>
        <w:tc>
          <w:tcPr>
            <w:tcW w:w="1329" w:type="dxa"/>
            <w:vAlign w:val="top"/>
          </w:tcPr>
          <w:p w14:paraId="47C250AF">
            <w:pPr>
              <w:spacing w:before="240" w:line="240" w:lineRule="exact"/>
              <w:ind w:left="902" w:leftChars="0" w:hanging="902" w:firstLineChars="0"/>
              <w:rPr>
                <w:rFonts w:ascii="宋体" w:hAnsi="宋体"/>
                <w:color w:val="auto"/>
                <w:szCs w:val="21"/>
                <w:highlight w:val="none"/>
              </w:rPr>
            </w:pPr>
          </w:p>
        </w:tc>
      </w:tr>
    </w:tbl>
    <w:p w14:paraId="63F10160">
      <w:pPr>
        <w:rPr>
          <w:rFonts w:ascii="宋体" w:hAnsi="宋体"/>
          <w:bCs/>
          <w:color w:val="auto"/>
          <w:szCs w:val="21"/>
          <w:highlight w:val="none"/>
        </w:rPr>
      </w:pPr>
    </w:p>
    <w:p w14:paraId="35CF1404">
      <w:pPr>
        <w:ind w:firstLine="210" w:firstLineChars="100"/>
        <w:rPr>
          <w:rFonts w:ascii="宋体" w:hAnsi="宋体"/>
          <w:bCs/>
          <w:color w:val="auto"/>
          <w:szCs w:val="21"/>
          <w:highlight w:val="none"/>
        </w:rPr>
      </w:pPr>
      <w:r>
        <w:rPr>
          <w:rFonts w:hint="eastAsia" w:ascii="宋体" w:hAnsi="宋体"/>
          <w:bCs/>
          <w:color w:val="auto"/>
          <w:szCs w:val="21"/>
          <w:highlight w:val="none"/>
        </w:rPr>
        <w:t xml:space="preserve">注：1、供应商必须对应《第二章 </w:t>
      </w:r>
      <w:r>
        <w:rPr>
          <w:rFonts w:hint="eastAsia" w:ascii="宋体" w:hAnsi="宋体"/>
          <w:color w:val="auto"/>
          <w:szCs w:val="21"/>
          <w:highlight w:val="none"/>
        </w:rPr>
        <w:t>采购需求</w:t>
      </w:r>
      <w:r>
        <w:rPr>
          <w:rFonts w:hint="eastAsia" w:ascii="宋体" w:hAnsi="宋体"/>
          <w:bCs/>
          <w:color w:val="auto"/>
          <w:szCs w:val="21"/>
          <w:highlight w:val="none"/>
        </w:rPr>
        <w:t>》的 “★”号条款逐条应答并按要求填写上表。</w:t>
      </w:r>
    </w:p>
    <w:p w14:paraId="51F683DA">
      <w:pPr>
        <w:ind w:left="510" w:leftChars="243" w:firstLine="102" w:firstLineChars="49"/>
        <w:rPr>
          <w:rFonts w:ascii="宋体" w:hAnsi="宋体"/>
          <w:bCs/>
          <w:color w:val="auto"/>
          <w:szCs w:val="21"/>
          <w:highlight w:val="none"/>
        </w:rPr>
      </w:pPr>
      <w:r>
        <w:rPr>
          <w:rFonts w:hint="eastAsia" w:ascii="宋体" w:hAnsi="宋体"/>
          <w:bCs/>
          <w:color w:val="auto"/>
          <w:szCs w:val="21"/>
          <w:highlight w:val="none"/>
        </w:rPr>
        <w:t>2、对完全响应的条目在下表相应列中标注“○”。对有偏离的条目在下表相应列中标注“×”，并简述偏离内容。</w:t>
      </w:r>
    </w:p>
    <w:p w14:paraId="12B210A7">
      <w:pPr>
        <w:ind w:firstLine="630" w:firstLineChars="300"/>
        <w:rPr>
          <w:rFonts w:ascii="宋体" w:hAnsi="宋体"/>
          <w:b/>
          <w:bCs/>
          <w:color w:val="auto"/>
          <w:szCs w:val="21"/>
          <w:highlight w:val="none"/>
        </w:rPr>
      </w:pPr>
      <w:r>
        <w:rPr>
          <w:rFonts w:hint="eastAsia" w:ascii="宋体" w:hAnsi="宋体"/>
          <w:bCs/>
          <w:color w:val="auto"/>
          <w:szCs w:val="21"/>
          <w:highlight w:val="none"/>
        </w:rPr>
        <w:t>3、如</w:t>
      </w:r>
      <w:r>
        <w:rPr>
          <w:rFonts w:hint="eastAsia" w:ascii="宋体" w:hAnsi="宋体"/>
          <w:bCs/>
          <w:color w:val="auto"/>
          <w:szCs w:val="21"/>
          <w:highlight w:val="none"/>
          <w:lang w:val="en-US" w:eastAsia="zh-CN"/>
        </w:rPr>
        <w:t>询价</w:t>
      </w:r>
      <w:r>
        <w:rPr>
          <w:rFonts w:hint="eastAsia" w:ascii="宋体" w:hAnsi="宋体"/>
          <w:bCs/>
          <w:color w:val="auto"/>
          <w:szCs w:val="21"/>
          <w:highlight w:val="none"/>
        </w:rPr>
        <w:t>文件没有带“</w:t>
      </w:r>
      <w:r>
        <w:rPr>
          <w:rFonts w:hint="eastAsia" w:ascii="宋体" w:hAnsi="宋体"/>
          <w:color w:val="auto"/>
          <w:szCs w:val="21"/>
          <w:highlight w:val="none"/>
        </w:rPr>
        <w:t>★</w:t>
      </w:r>
      <w:r>
        <w:rPr>
          <w:rFonts w:hint="eastAsia" w:ascii="宋体" w:hAnsi="宋体"/>
          <w:bCs/>
          <w:color w:val="auto"/>
          <w:szCs w:val="21"/>
          <w:highlight w:val="none"/>
        </w:rPr>
        <w:t>”号条款的不需填写此表。</w:t>
      </w:r>
    </w:p>
    <w:p w14:paraId="49A1F64E">
      <w:pPr>
        <w:rPr>
          <w:rFonts w:hint="eastAsia"/>
          <w:color w:val="auto"/>
          <w:highlight w:val="none"/>
          <w:lang w:val="en-US" w:eastAsia="zh-CN"/>
        </w:rPr>
      </w:pPr>
    </w:p>
    <w:p w14:paraId="0F4590E0">
      <w:pPr>
        <w:rPr>
          <w:rFonts w:hint="eastAsia"/>
          <w:color w:val="auto"/>
          <w:sz w:val="28"/>
          <w:szCs w:val="28"/>
          <w:highlight w:val="none"/>
          <w:lang w:val="en-US" w:eastAsia="zh-CN"/>
        </w:rPr>
      </w:pPr>
      <w:r>
        <w:rPr>
          <w:rFonts w:hint="eastAsia"/>
          <w:color w:val="auto"/>
          <w:sz w:val="28"/>
          <w:szCs w:val="28"/>
          <w:highlight w:val="none"/>
          <w:lang w:val="en-US" w:eastAsia="zh-CN"/>
        </w:rPr>
        <w:br w:type="page"/>
      </w:r>
    </w:p>
    <w:p w14:paraId="1018B34E">
      <w:pPr>
        <w:pStyle w:val="3"/>
        <w:jc w:val="center"/>
        <w:rPr>
          <w:color w:val="auto"/>
          <w:sz w:val="28"/>
          <w:szCs w:val="28"/>
          <w:highlight w:val="none"/>
        </w:rPr>
      </w:pPr>
      <w:bookmarkStart w:id="209" w:name="_Toc7176"/>
      <w:r>
        <w:rPr>
          <w:rFonts w:hint="eastAsia"/>
          <w:color w:val="auto"/>
          <w:sz w:val="28"/>
          <w:szCs w:val="28"/>
          <w:highlight w:val="none"/>
          <w:lang w:val="en-US" w:eastAsia="zh-CN"/>
        </w:rPr>
        <w:t>5</w:t>
      </w:r>
      <w:r>
        <w:rPr>
          <w:rFonts w:hint="eastAsia"/>
          <w:color w:val="auto"/>
          <w:sz w:val="28"/>
          <w:szCs w:val="28"/>
          <w:highlight w:val="none"/>
        </w:rPr>
        <w:t>、</w:t>
      </w:r>
      <w:r>
        <w:rPr>
          <w:rFonts w:hint="eastAsia"/>
          <w:color w:val="auto"/>
          <w:sz w:val="28"/>
          <w:szCs w:val="28"/>
          <w:highlight w:val="none"/>
          <w:lang w:val="en-GB"/>
        </w:rPr>
        <w:t>“</w:t>
      </w:r>
      <w:r>
        <w:rPr>
          <w:rFonts w:hint="eastAsia"/>
          <w:color w:val="auto"/>
          <w:sz w:val="28"/>
          <w:szCs w:val="28"/>
          <w:highlight w:val="none"/>
          <w:lang w:val="zh-CN"/>
        </w:rPr>
        <w:t>▲</w:t>
      </w:r>
      <w:r>
        <w:rPr>
          <w:rFonts w:hint="eastAsia"/>
          <w:color w:val="auto"/>
          <w:sz w:val="28"/>
          <w:szCs w:val="28"/>
          <w:highlight w:val="none"/>
          <w:lang w:val="en-GB"/>
        </w:rPr>
        <w:t>”</w:t>
      </w:r>
      <w:r>
        <w:rPr>
          <w:rFonts w:hint="eastAsia"/>
          <w:color w:val="auto"/>
          <w:sz w:val="28"/>
          <w:szCs w:val="28"/>
          <w:highlight w:val="none"/>
        </w:rPr>
        <w:t>重要条款响应表</w:t>
      </w:r>
      <w:bookmarkEnd w:id="209"/>
    </w:p>
    <w:p w14:paraId="0DCAABC5">
      <w:pPr>
        <w:spacing w:line="360" w:lineRule="auto"/>
        <w:ind w:firstLine="105" w:firstLineChars="50"/>
        <w:rPr>
          <w:rFonts w:hint="eastAsia" w:ascii="宋体" w:hAnsi="宋体" w:cs="Tahoma"/>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r>
        <w:rPr>
          <w:rFonts w:hint="eastAsia" w:ascii="宋体" w:hAnsi="宋体" w:cs="Tahoma"/>
          <w:color w:val="auto"/>
          <w:szCs w:val="21"/>
          <w:highlight w:val="none"/>
          <w:lang w:eastAsia="zh-CN"/>
        </w:rPr>
        <w:t>广东省北江监狱2025年周界预警系统采购项目</w:t>
      </w:r>
    </w:p>
    <w:p w14:paraId="31DF1BFC">
      <w:pPr>
        <w:spacing w:line="360" w:lineRule="auto"/>
        <w:ind w:firstLine="105" w:firstLineChars="50"/>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项目编号：</w:t>
      </w:r>
      <w:r>
        <w:rPr>
          <w:rFonts w:hint="eastAsia" w:ascii="宋体" w:hAnsi="宋体" w:cs="Tahoma"/>
          <w:color w:val="auto"/>
          <w:szCs w:val="21"/>
          <w:highlight w:val="none"/>
          <w:lang w:eastAsia="zh-CN"/>
        </w:rPr>
        <w:t>SGRC2503016HX</w:t>
      </w:r>
    </w:p>
    <w:tbl>
      <w:tblPr>
        <w:tblStyle w:val="4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905"/>
        <w:gridCol w:w="1635"/>
        <w:gridCol w:w="1410"/>
        <w:gridCol w:w="1354"/>
      </w:tblGrid>
      <w:tr w14:paraId="48A2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71" w:type="dxa"/>
            <w:vAlign w:val="center"/>
          </w:tcPr>
          <w:p w14:paraId="6B8AE397">
            <w:pPr>
              <w:spacing w:before="240" w:line="240" w:lineRule="exact"/>
              <w:ind w:left="902" w:hanging="902"/>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905" w:type="dxa"/>
            <w:tcBorders>
              <w:left w:val="single" w:color="000000" w:sz="4" w:space="0"/>
            </w:tcBorders>
            <w:vAlign w:val="center"/>
          </w:tcPr>
          <w:p w14:paraId="29223DAA">
            <w:pPr>
              <w:spacing w:before="240" w:line="240" w:lineRule="exact"/>
              <w:ind w:left="902" w:hanging="902"/>
              <w:jc w:val="center"/>
              <w:rPr>
                <w:rFonts w:ascii="宋体" w:hAnsi="宋体" w:cs="宋体"/>
                <w:b/>
                <w:bCs/>
                <w:color w:val="auto"/>
                <w:szCs w:val="21"/>
                <w:highlight w:val="none"/>
              </w:rPr>
            </w:pPr>
            <w:r>
              <w:rPr>
                <w:rFonts w:hint="eastAsia" w:ascii="宋体" w:hAnsi="宋体" w:cs="宋体"/>
                <w:b/>
                <w:bCs/>
                <w:color w:val="auto"/>
                <w:szCs w:val="21"/>
                <w:highlight w:val="none"/>
              </w:rPr>
              <w:t>采购需求带“</w:t>
            </w:r>
            <w:r>
              <w:rPr>
                <w:rFonts w:hint="eastAsia" w:ascii="宋体" w:hAnsi="宋体" w:cs="宋体"/>
                <w:b/>
                <w:bCs/>
                <w:color w:val="auto"/>
                <w:sz w:val="24"/>
                <w:szCs w:val="24"/>
                <w:highlight w:val="none"/>
                <w:lang w:val="zh-CN"/>
              </w:rPr>
              <w:t>▲</w:t>
            </w:r>
            <w:r>
              <w:rPr>
                <w:rFonts w:hint="eastAsia" w:ascii="宋体" w:hAnsi="宋体" w:cs="宋体"/>
                <w:b/>
                <w:bCs/>
                <w:color w:val="auto"/>
                <w:szCs w:val="21"/>
                <w:highlight w:val="none"/>
              </w:rPr>
              <w:t>”号条款内容</w:t>
            </w:r>
          </w:p>
        </w:tc>
        <w:tc>
          <w:tcPr>
            <w:tcW w:w="1635" w:type="dxa"/>
            <w:vAlign w:val="center"/>
          </w:tcPr>
          <w:p w14:paraId="3F4B1E42">
            <w:pPr>
              <w:spacing w:before="240" w:line="240" w:lineRule="exact"/>
              <w:ind w:left="902" w:hanging="902"/>
              <w:jc w:val="center"/>
              <w:rPr>
                <w:rFonts w:ascii="宋体" w:hAnsi="宋体" w:cs="宋体"/>
                <w:b/>
                <w:bCs/>
                <w:color w:val="auto"/>
                <w:szCs w:val="21"/>
                <w:highlight w:val="none"/>
              </w:rPr>
            </w:pPr>
            <w:r>
              <w:rPr>
                <w:rFonts w:hint="eastAsia" w:ascii="宋体" w:hAnsi="宋体" w:cs="宋体"/>
                <w:b/>
                <w:bCs/>
                <w:color w:val="auto"/>
                <w:szCs w:val="21"/>
                <w:highlight w:val="none"/>
              </w:rPr>
              <w:t>是否响应</w:t>
            </w:r>
          </w:p>
        </w:tc>
        <w:tc>
          <w:tcPr>
            <w:tcW w:w="1410" w:type="dxa"/>
            <w:vAlign w:val="center"/>
          </w:tcPr>
          <w:p w14:paraId="73DC6EB2">
            <w:pPr>
              <w:spacing w:before="240" w:line="240" w:lineRule="exact"/>
              <w:ind w:left="902" w:hanging="902"/>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c>
          <w:tcPr>
            <w:tcW w:w="1354" w:type="dxa"/>
            <w:vAlign w:val="center"/>
          </w:tcPr>
          <w:p w14:paraId="0C956500">
            <w:pPr>
              <w:spacing w:before="240" w:line="240" w:lineRule="exact"/>
              <w:ind w:left="902" w:hanging="902"/>
              <w:jc w:val="center"/>
              <w:rPr>
                <w:rFonts w:ascii="宋体" w:hAnsi="宋体" w:cs="宋体"/>
                <w:b/>
                <w:bCs/>
                <w:color w:val="auto"/>
                <w:szCs w:val="21"/>
                <w:highlight w:val="none"/>
              </w:rPr>
            </w:pPr>
            <w:r>
              <w:rPr>
                <w:rFonts w:hint="eastAsia" w:ascii="宋体" w:hAnsi="宋体" w:cs="宋体"/>
                <w:b/>
                <w:bCs/>
                <w:color w:val="auto"/>
                <w:szCs w:val="21"/>
                <w:highlight w:val="none"/>
              </w:rPr>
              <w:t>响应页码</w:t>
            </w:r>
          </w:p>
        </w:tc>
      </w:tr>
      <w:tr w14:paraId="297F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1" w:type="dxa"/>
            <w:vAlign w:val="center"/>
          </w:tcPr>
          <w:p w14:paraId="006728D2">
            <w:pPr>
              <w:spacing w:before="240" w:line="240" w:lineRule="exact"/>
              <w:ind w:left="902" w:hanging="902"/>
              <w:jc w:val="center"/>
              <w:rPr>
                <w:rFonts w:ascii="宋体" w:hAnsi="宋体" w:cs="宋体"/>
                <w:color w:val="auto"/>
                <w:szCs w:val="21"/>
                <w:highlight w:val="none"/>
              </w:rPr>
            </w:pPr>
            <w:r>
              <w:rPr>
                <w:rFonts w:hint="eastAsia" w:ascii="宋体" w:hAnsi="宋体" w:cs="宋体"/>
                <w:color w:val="auto"/>
                <w:szCs w:val="21"/>
                <w:highlight w:val="none"/>
              </w:rPr>
              <w:t>1</w:t>
            </w:r>
          </w:p>
        </w:tc>
        <w:tc>
          <w:tcPr>
            <w:tcW w:w="3905" w:type="dxa"/>
            <w:tcBorders>
              <w:left w:val="single" w:color="000000" w:sz="4" w:space="0"/>
            </w:tcBorders>
            <w:vAlign w:val="center"/>
          </w:tcPr>
          <w:p w14:paraId="3DEAB70E">
            <w:pPr>
              <w:spacing w:line="240" w:lineRule="exact"/>
              <w:rPr>
                <w:rFonts w:ascii="宋体" w:hAnsi="宋体" w:cs="宋体"/>
                <w:color w:val="auto"/>
                <w:szCs w:val="21"/>
                <w:highlight w:val="none"/>
              </w:rPr>
            </w:pPr>
          </w:p>
        </w:tc>
        <w:tc>
          <w:tcPr>
            <w:tcW w:w="1635" w:type="dxa"/>
          </w:tcPr>
          <w:p w14:paraId="20F2D39B">
            <w:pPr>
              <w:spacing w:before="240" w:line="240" w:lineRule="exact"/>
              <w:ind w:left="902" w:hanging="902"/>
              <w:rPr>
                <w:rFonts w:ascii="宋体" w:hAnsi="宋体" w:cs="宋体"/>
                <w:color w:val="auto"/>
                <w:szCs w:val="21"/>
                <w:highlight w:val="none"/>
              </w:rPr>
            </w:pPr>
          </w:p>
        </w:tc>
        <w:tc>
          <w:tcPr>
            <w:tcW w:w="1410" w:type="dxa"/>
          </w:tcPr>
          <w:p w14:paraId="683CEDD3">
            <w:pPr>
              <w:spacing w:before="240" w:line="240" w:lineRule="exact"/>
              <w:ind w:left="902" w:hanging="902"/>
              <w:rPr>
                <w:rFonts w:ascii="宋体" w:hAnsi="宋体" w:cs="宋体"/>
                <w:color w:val="auto"/>
                <w:szCs w:val="21"/>
                <w:highlight w:val="none"/>
              </w:rPr>
            </w:pPr>
          </w:p>
        </w:tc>
        <w:tc>
          <w:tcPr>
            <w:tcW w:w="1354" w:type="dxa"/>
          </w:tcPr>
          <w:p w14:paraId="0AA9487E">
            <w:pPr>
              <w:spacing w:before="240" w:line="240" w:lineRule="exact"/>
              <w:rPr>
                <w:rFonts w:ascii="宋体" w:hAnsi="宋体" w:cs="宋体"/>
                <w:color w:val="auto"/>
                <w:szCs w:val="21"/>
                <w:highlight w:val="none"/>
              </w:rPr>
            </w:pPr>
          </w:p>
        </w:tc>
      </w:tr>
      <w:tr w14:paraId="2E76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71" w:type="dxa"/>
            <w:vAlign w:val="center"/>
          </w:tcPr>
          <w:p w14:paraId="61F63C7F">
            <w:pPr>
              <w:spacing w:before="240" w:line="240" w:lineRule="exact"/>
              <w:ind w:left="902" w:hanging="902"/>
              <w:jc w:val="center"/>
              <w:rPr>
                <w:rFonts w:ascii="宋体" w:hAnsi="宋体" w:cs="宋体"/>
                <w:color w:val="auto"/>
                <w:szCs w:val="21"/>
                <w:highlight w:val="none"/>
              </w:rPr>
            </w:pPr>
            <w:r>
              <w:rPr>
                <w:rFonts w:hint="eastAsia" w:ascii="宋体" w:hAnsi="宋体" w:cs="宋体"/>
                <w:color w:val="auto"/>
                <w:szCs w:val="21"/>
                <w:highlight w:val="none"/>
              </w:rPr>
              <w:t>2</w:t>
            </w:r>
          </w:p>
        </w:tc>
        <w:tc>
          <w:tcPr>
            <w:tcW w:w="3905" w:type="dxa"/>
            <w:tcBorders>
              <w:left w:val="single" w:color="000000" w:sz="4" w:space="0"/>
            </w:tcBorders>
            <w:vAlign w:val="center"/>
          </w:tcPr>
          <w:p w14:paraId="03FAB7E5">
            <w:pPr>
              <w:spacing w:line="240" w:lineRule="exact"/>
              <w:rPr>
                <w:rFonts w:ascii="宋体" w:hAnsi="宋体" w:cs="宋体"/>
                <w:color w:val="auto"/>
                <w:szCs w:val="21"/>
                <w:highlight w:val="none"/>
              </w:rPr>
            </w:pPr>
          </w:p>
        </w:tc>
        <w:tc>
          <w:tcPr>
            <w:tcW w:w="1635" w:type="dxa"/>
          </w:tcPr>
          <w:p w14:paraId="4409F182">
            <w:pPr>
              <w:spacing w:before="240" w:line="240" w:lineRule="exact"/>
              <w:ind w:left="902" w:hanging="902"/>
              <w:rPr>
                <w:rFonts w:ascii="宋体" w:hAnsi="宋体" w:cs="宋体"/>
                <w:color w:val="auto"/>
                <w:szCs w:val="21"/>
                <w:highlight w:val="none"/>
              </w:rPr>
            </w:pPr>
          </w:p>
        </w:tc>
        <w:tc>
          <w:tcPr>
            <w:tcW w:w="1410" w:type="dxa"/>
          </w:tcPr>
          <w:p w14:paraId="1FF96688">
            <w:pPr>
              <w:spacing w:before="240" w:line="240" w:lineRule="exact"/>
              <w:ind w:left="902" w:hanging="902"/>
              <w:rPr>
                <w:rFonts w:ascii="宋体" w:hAnsi="宋体" w:cs="宋体"/>
                <w:color w:val="auto"/>
                <w:szCs w:val="21"/>
                <w:highlight w:val="none"/>
              </w:rPr>
            </w:pPr>
          </w:p>
        </w:tc>
        <w:tc>
          <w:tcPr>
            <w:tcW w:w="1354" w:type="dxa"/>
          </w:tcPr>
          <w:p w14:paraId="4AA0B575">
            <w:pPr>
              <w:spacing w:before="240" w:line="240" w:lineRule="exact"/>
              <w:ind w:left="902" w:hanging="902"/>
              <w:rPr>
                <w:rFonts w:ascii="宋体" w:hAnsi="宋体" w:cs="宋体"/>
                <w:color w:val="auto"/>
                <w:szCs w:val="21"/>
                <w:highlight w:val="none"/>
              </w:rPr>
            </w:pPr>
          </w:p>
        </w:tc>
      </w:tr>
      <w:tr w14:paraId="0719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14:paraId="059E1305">
            <w:pPr>
              <w:spacing w:before="240" w:line="240" w:lineRule="exact"/>
              <w:ind w:left="902" w:hanging="902"/>
              <w:jc w:val="center"/>
              <w:rPr>
                <w:rFonts w:ascii="宋体" w:hAnsi="宋体" w:cs="宋体"/>
                <w:color w:val="auto"/>
                <w:szCs w:val="21"/>
                <w:highlight w:val="none"/>
              </w:rPr>
            </w:pPr>
            <w:r>
              <w:rPr>
                <w:rFonts w:hint="eastAsia" w:ascii="宋体" w:hAnsi="宋体" w:cs="宋体"/>
                <w:color w:val="auto"/>
                <w:szCs w:val="21"/>
                <w:highlight w:val="none"/>
              </w:rPr>
              <w:t>3</w:t>
            </w:r>
          </w:p>
        </w:tc>
        <w:tc>
          <w:tcPr>
            <w:tcW w:w="3905" w:type="dxa"/>
            <w:tcBorders>
              <w:left w:val="single" w:color="000000" w:sz="4" w:space="0"/>
            </w:tcBorders>
          </w:tcPr>
          <w:p w14:paraId="09617F14">
            <w:pPr>
              <w:spacing w:line="240" w:lineRule="exact"/>
              <w:rPr>
                <w:rFonts w:ascii="宋体" w:hAnsi="宋体" w:cs="宋体"/>
                <w:color w:val="auto"/>
                <w:szCs w:val="21"/>
                <w:highlight w:val="none"/>
              </w:rPr>
            </w:pPr>
          </w:p>
        </w:tc>
        <w:tc>
          <w:tcPr>
            <w:tcW w:w="1635" w:type="dxa"/>
          </w:tcPr>
          <w:p w14:paraId="4B9C7030">
            <w:pPr>
              <w:spacing w:before="240" w:line="240" w:lineRule="exact"/>
              <w:ind w:left="902" w:hanging="902"/>
              <w:rPr>
                <w:rFonts w:ascii="宋体" w:hAnsi="宋体" w:cs="宋体"/>
                <w:color w:val="auto"/>
                <w:szCs w:val="21"/>
                <w:highlight w:val="none"/>
              </w:rPr>
            </w:pPr>
          </w:p>
        </w:tc>
        <w:tc>
          <w:tcPr>
            <w:tcW w:w="1410" w:type="dxa"/>
          </w:tcPr>
          <w:p w14:paraId="57DD1B0D">
            <w:pPr>
              <w:spacing w:before="240" w:line="240" w:lineRule="exact"/>
              <w:ind w:left="902" w:hanging="902"/>
              <w:rPr>
                <w:rFonts w:ascii="宋体" w:hAnsi="宋体" w:cs="宋体"/>
                <w:color w:val="auto"/>
                <w:szCs w:val="21"/>
                <w:highlight w:val="none"/>
              </w:rPr>
            </w:pPr>
          </w:p>
        </w:tc>
        <w:tc>
          <w:tcPr>
            <w:tcW w:w="1354" w:type="dxa"/>
          </w:tcPr>
          <w:p w14:paraId="762F6E45">
            <w:pPr>
              <w:spacing w:before="240" w:line="240" w:lineRule="exact"/>
              <w:ind w:left="902" w:hanging="902"/>
              <w:rPr>
                <w:rFonts w:ascii="宋体" w:hAnsi="宋体" w:cs="宋体"/>
                <w:color w:val="auto"/>
                <w:szCs w:val="21"/>
                <w:highlight w:val="none"/>
              </w:rPr>
            </w:pPr>
          </w:p>
        </w:tc>
      </w:tr>
      <w:tr w14:paraId="05E4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14:paraId="6A5A0439">
            <w:pPr>
              <w:spacing w:before="240" w:line="24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w:t>
            </w:r>
          </w:p>
        </w:tc>
        <w:tc>
          <w:tcPr>
            <w:tcW w:w="3905" w:type="dxa"/>
            <w:tcBorders>
              <w:left w:val="single" w:color="000000" w:sz="4" w:space="0"/>
            </w:tcBorders>
          </w:tcPr>
          <w:p w14:paraId="38762064">
            <w:pPr>
              <w:spacing w:line="240" w:lineRule="exact"/>
              <w:rPr>
                <w:rFonts w:ascii="宋体" w:hAnsi="宋体" w:cs="宋体"/>
                <w:color w:val="auto"/>
                <w:szCs w:val="21"/>
                <w:highlight w:val="none"/>
              </w:rPr>
            </w:pPr>
          </w:p>
        </w:tc>
        <w:tc>
          <w:tcPr>
            <w:tcW w:w="1635" w:type="dxa"/>
          </w:tcPr>
          <w:p w14:paraId="5C32A0CD">
            <w:pPr>
              <w:spacing w:before="240" w:line="240" w:lineRule="exact"/>
              <w:ind w:left="902" w:hanging="902"/>
              <w:rPr>
                <w:rFonts w:ascii="宋体" w:hAnsi="宋体" w:cs="宋体"/>
                <w:color w:val="auto"/>
                <w:szCs w:val="21"/>
                <w:highlight w:val="none"/>
              </w:rPr>
            </w:pPr>
          </w:p>
        </w:tc>
        <w:tc>
          <w:tcPr>
            <w:tcW w:w="1410" w:type="dxa"/>
          </w:tcPr>
          <w:p w14:paraId="3A902A5A">
            <w:pPr>
              <w:spacing w:before="240" w:line="240" w:lineRule="exact"/>
              <w:ind w:left="902" w:hanging="902"/>
              <w:rPr>
                <w:rFonts w:ascii="宋体" w:hAnsi="宋体" w:cs="宋体"/>
                <w:color w:val="auto"/>
                <w:szCs w:val="21"/>
                <w:highlight w:val="none"/>
              </w:rPr>
            </w:pPr>
          </w:p>
        </w:tc>
        <w:tc>
          <w:tcPr>
            <w:tcW w:w="1354" w:type="dxa"/>
          </w:tcPr>
          <w:p w14:paraId="23F0CF3F">
            <w:pPr>
              <w:spacing w:before="240" w:line="240" w:lineRule="exact"/>
              <w:ind w:left="902" w:hanging="902"/>
              <w:rPr>
                <w:rFonts w:ascii="宋体" w:hAnsi="宋体" w:cs="宋体"/>
                <w:color w:val="auto"/>
                <w:szCs w:val="21"/>
                <w:highlight w:val="none"/>
              </w:rPr>
            </w:pPr>
          </w:p>
        </w:tc>
      </w:tr>
    </w:tbl>
    <w:p w14:paraId="2821C42C">
      <w:pPr>
        <w:rPr>
          <w:rFonts w:ascii="宋体" w:hAnsi="宋体" w:cs="宋体"/>
          <w:bCs/>
          <w:color w:val="auto"/>
          <w:szCs w:val="21"/>
          <w:highlight w:val="none"/>
        </w:rPr>
      </w:pPr>
    </w:p>
    <w:p w14:paraId="0153D215">
      <w:pPr>
        <w:rPr>
          <w:rFonts w:ascii="宋体" w:hAnsi="宋体" w:cs="宋体"/>
          <w:bCs/>
          <w:color w:val="auto"/>
          <w:szCs w:val="21"/>
          <w:highlight w:val="none"/>
        </w:rPr>
      </w:pPr>
      <w:r>
        <w:rPr>
          <w:rFonts w:hint="eastAsia" w:ascii="宋体" w:hAnsi="宋体" w:cs="宋体"/>
          <w:bCs/>
          <w:color w:val="auto"/>
          <w:szCs w:val="21"/>
          <w:highlight w:val="none"/>
        </w:rPr>
        <w:t>说明：1.供应商必须对应询价文件的 “</w:t>
      </w:r>
      <w:r>
        <w:rPr>
          <w:rFonts w:hint="eastAsia" w:ascii="宋体" w:hAnsi="宋体" w:cs="宋体"/>
          <w:bCs/>
          <w:color w:val="auto"/>
          <w:sz w:val="24"/>
          <w:szCs w:val="24"/>
          <w:highlight w:val="none"/>
          <w:lang w:val="zh-CN"/>
        </w:rPr>
        <w:t>▲</w:t>
      </w:r>
      <w:r>
        <w:rPr>
          <w:rFonts w:hint="eastAsia" w:ascii="宋体" w:hAnsi="宋体" w:cs="宋体"/>
          <w:bCs/>
          <w:color w:val="auto"/>
          <w:szCs w:val="21"/>
          <w:highlight w:val="none"/>
        </w:rPr>
        <w:t>”号条款逐条响应并按要求填写上表。</w:t>
      </w:r>
    </w:p>
    <w:p w14:paraId="617277FF">
      <w:pPr>
        <w:ind w:firstLine="630" w:firstLineChars="300"/>
        <w:rPr>
          <w:rFonts w:ascii="宋体" w:hAnsi="宋体" w:cs="宋体"/>
          <w:bCs/>
          <w:color w:val="auto"/>
          <w:szCs w:val="21"/>
          <w:highlight w:val="none"/>
        </w:rPr>
      </w:pPr>
      <w:r>
        <w:rPr>
          <w:rFonts w:hint="eastAsia" w:ascii="宋体" w:hAnsi="宋体" w:cs="宋体"/>
          <w:bCs/>
          <w:color w:val="auto"/>
          <w:szCs w:val="21"/>
          <w:highlight w:val="none"/>
        </w:rPr>
        <w:t>2对完全响应的条目在上表相应列中标注“○”。对有偏离的条目在上表相应列中标注“×”，并简述偏离内容。</w:t>
      </w:r>
    </w:p>
    <w:p w14:paraId="152EDD54">
      <w:pPr>
        <w:adjustRightInd w:val="0"/>
        <w:snapToGrid w:val="0"/>
        <w:spacing w:line="360" w:lineRule="auto"/>
        <w:ind w:firstLine="630" w:firstLineChars="300"/>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bCs/>
          <w:color w:val="auto"/>
          <w:szCs w:val="21"/>
          <w:highlight w:val="none"/>
        </w:rPr>
        <w:t>询价</w:t>
      </w:r>
      <w:r>
        <w:rPr>
          <w:rFonts w:hint="eastAsia" w:ascii="宋体" w:hAnsi="宋体"/>
          <w:color w:val="auto"/>
          <w:szCs w:val="21"/>
          <w:highlight w:val="none"/>
        </w:rPr>
        <w:t>文件中如没有“</w:t>
      </w:r>
      <w:r>
        <w:rPr>
          <w:rFonts w:hint="eastAsia" w:ascii="宋体" w:hAnsi="宋体" w:cs="宋体"/>
          <w:bCs/>
          <w:color w:val="auto"/>
          <w:sz w:val="24"/>
          <w:szCs w:val="24"/>
          <w:highlight w:val="none"/>
          <w:lang w:val="zh-CN"/>
        </w:rPr>
        <w:t>▲</w:t>
      </w:r>
      <w:r>
        <w:rPr>
          <w:rFonts w:hint="eastAsia" w:ascii="宋体" w:hAnsi="宋体"/>
          <w:color w:val="auto"/>
          <w:szCs w:val="21"/>
          <w:highlight w:val="none"/>
        </w:rPr>
        <w:t>”号条款，此表格不用填写。</w:t>
      </w:r>
    </w:p>
    <w:p w14:paraId="65D4E32B">
      <w:pPr>
        <w:jc w:val="center"/>
        <w:rPr>
          <w:rFonts w:ascii="宋体" w:hAnsi="宋体"/>
          <w:b/>
          <w:color w:val="auto"/>
          <w:sz w:val="28"/>
          <w:szCs w:val="28"/>
          <w:highlight w:val="none"/>
        </w:rPr>
      </w:pPr>
    </w:p>
    <w:p w14:paraId="21DC3934">
      <w:pPr>
        <w:rPr>
          <w:color w:val="auto"/>
          <w:highlight w:val="none"/>
        </w:rPr>
      </w:pPr>
    </w:p>
    <w:p w14:paraId="0006AEC6">
      <w:pPr>
        <w:rPr>
          <w:rFonts w:ascii="宋体" w:hAnsi="宋体"/>
          <w:b/>
          <w:color w:val="auto"/>
          <w:sz w:val="28"/>
          <w:szCs w:val="28"/>
          <w:highlight w:val="none"/>
        </w:rPr>
      </w:pPr>
    </w:p>
    <w:p w14:paraId="0949BF21">
      <w:pPr>
        <w:jc w:val="center"/>
        <w:rPr>
          <w:rFonts w:ascii="宋体" w:hAnsi="宋体"/>
          <w:b/>
          <w:color w:val="auto"/>
          <w:sz w:val="28"/>
          <w:szCs w:val="28"/>
          <w:highlight w:val="none"/>
        </w:rPr>
      </w:pPr>
    </w:p>
    <w:p w14:paraId="5B399DF1">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供应商名称（加盖公章）：</w:t>
      </w:r>
    </w:p>
    <w:p w14:paraId="602E6FAF">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法定代表人（或授权代表）签字：</w:t>
      </w:r>
    </w:p>
    <w:p w14:paraId="3F745A81">
      <w:pPr>
        <w:rPr>
          <w:rFonts w:ascii="宋体" w:hAnsi="宋体"/>
          <w:b/>
          <w:bCs/>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hint="eastAsia" w:ascii="宋体" w:hAnsi="宋体"/>
          <w:color w:val="auto"/>
          <w:szCs w:val="21"/>
          <w:highlight w:val="none"/>
        </w:rPr>
        <w:t xml:space="preserve">   月   日</w:t>
      </w:r>
    </w:p>
    <w:p w14:paraId="0753AD1E">
      <w:pPr>
        <w:rPr>
          <w:color w:val="auto"/>
          <w:highlight w:val="none"/>
        </w:rPr>
      </w:pPr>
    </w:p>
    <w:p w14:paraId="03ADE494">
      <w:pPr>
        <w:rPr>
          <w:rFonts w:ascii="宋体" w:hAnsi="宋体"/>
          <w:b/>
          <w:color w:val="auto"/>
          <w:sz w:val="28"/>
          <w:szCs w:val="28"/>
          <w:highlight w:val="none"/>
        </w:rPr>
      </w:pPr>
    </w:p>
    <w:p w14:paraId="0FE3F51C">
      <w:pPr>
        <w:jc w:val="center"/>
        <w:rPr>
          <w:rFonts w:ascii="宋体" w:hAnsi="宋体"/>
          <w:b/>
          <w:color w:val="auto"/>
          <w:sz w:val="28"/>
          <w:szCs w:val="28"/>
          <w:highlight w:val="none"/>
        </w:rPr>
      </w:pPr>
    </w:p>
    <w:p w14:paraId="25BC4535">
      <w:pPr>
        <w:rPr>
          <w:rFonts w:ascii="宋体" w:hAnsi="宋体"/>
          <w:b/>
          <w:color w:val="auto"/>
          <w:sz w:val="28"/>
          <w:szCs w:val="28"/>
          <w:highlight w:val="none"/>
        </w:rPr>
      </w:pPr>
    </w:p>
    <w:p w14:paraId="1403CF4E">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10F5C470">
      <w:pPr>
        <w:pStyle w:val="3"/>
        <w:jc w:val="center"/>
        <w:rPr>
          <w:rFonts w:ascii="宋体"/>
          <w:b/>
          <w:color w:val="auto"/>
          <w:sz w:val="28"/>
          <w:szCs w:val="28"/>
          <w:highlight w:val="none"/>
        </w:rPr>
      </w:pPr>
      <w:bookmarkStart w:id="210" w:name="_Toc28658"/>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rPr>
        <w:t>、</w:t>
      </w:r>
      <w:r>
        <w:rPr>
          <w:rFonts w:hint="eastAsia" w:ascii="宋体" w:hAnsi="宋体" w:eastAsia="宋体" w:cs="宋体"/>
          <w:b/>
          <w:bCs w:val="0"/>
          <w:color w:val="auto"/>
          <w:sz w:val="28"/>
          <w:szCs w:val="28"/>
          <w:highlight w:val="none"/>
          <w:lang w:eastAsia="zh-CN"/>
        </w:rPr>
        <w:t>一般技术（服务）参数条款响应表</w:t>
      </w:r>
      <w:bookmarkEnd w:id="210"/>
    </w:p>
    <w:p w14:paraId="73ADB4DB">
      <w:pPr>
        <w:spacing w:line="360" w:lineRule="auto"/>
        <w:ind w:firstLine="105" w:firstLineChars="50"/>
        <w:rPr>
          <w:rFonts w:hint="eastAsia" w:ascii="宋体" w:hAnsi="宋体" w:cs="Tahoma"/>
          <w:color w:val="auto"/>
          <w:szCs w:val="21"/>
          <w:highlight w:val="none"/>
          <w:lang w:eastAsia="zh-CN"/>
        </w:rPr>
      </w:pPr>
      <w:r>
        <w:rPr>
          <w:rFonts w:hint="eastAsia" w:ascii="宋体" w:hAnsi="宋体" w:cs="Tahoma"/>
          <w:color w:val="auto"/>
          <w:szCs w:val="21"/>
          <w:highlight w:val="none"/>
        </w:rPr>
        <w:t>项目名称：</w:t>
      </w:r>
      <w:r>
        <w:rPr>
          <w:rFonts w:hint="eastAsia" w:ascii="宋体" w:hAnsi="宋体" w:cs="Tahoma"/>
          <w:color w:val="auto"/>
          <w:szCs w:val="21"/>
          <w:highlight w:val="none"/>
          <w:lang w:eastAsia="zh-CN"/>
        </w:rPr>
        <w:t>广东省北江监狱2025年周界预警系统采购项目</w:t>
      </w:r>
    </w:p>
    <w:p w14:paraId="3ABBC888">
      <w:pPr>
        <w:spacing w:line="360" w:lineRule="auto"/>
        <w:ind w:firstLine="105" w:firstLineChars="50"/>
        <w:rPr>
          <w:rFonts w:hint="eastAsia" w:ascii="宋体" w:eastAsia="宋体" w:cs="Arial Unicode MS"/>
          <w:bCs/>
          <w:color w:val="auto"/>
          <w:szCs w:val="21"/>
          <w:highlight w:val="none"/>
          <w:lang w:eastAsia="zh-CN"/>
        </w:rPr>
      </w:pPr>
      <w:r>
        <w:rPr>
          <w:rFonts w:hint="eastAsia" w:ascii="宋体" w:hAnsi="宋体" w:cs="Tahoma"/>
          <w:color w:val="auto"/>
          <w:szCs w:val="21"/>
          <w:highlight w:val="none"/>
        </w:rPr>
        <w:t>项目编号：</w:t>
      </w:r>
      <w:r>
        <w:rPr>
          <w:rFonts w:hint="eastAsia" w:ascii="宋体" w:hAnsi="宋体" w:cs="Tahoma"/>
          <w:color w:val="auto"/>
          <w:szCs w:val="21"/>
          <w:highlight w:val="none"/>
          <w:lang w:eastAsia="zh-CN"/>
        </w:rPr>
        <w:t>SGRC2503016HX</w:t>
      </w:r>
    </w:p>
    <w:tbl>
      <w:tblPr>
        <w:tblStyle w:val="4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905"/>
        <w:gridCol w:w="1635"/>
        <w:gridCol w:w="1410"/>
        <w:gridCol w:w="1354"/>
      </w:tblGrid>
      <w:tr w14:paraId="27E0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71" w:type="dxa"/>
            <w:vAlign w:val="center"/>
          </w:tcPr>
          <w:p w14:paraId="75C19955">
            <w:pPr>
              <w:spacing w:before="240" w:line="240" w:lineRule="exact"/>
              <w:ind w:left="902" w:hanging="902"/>
              <w:jc w:val="center"/>
              <w:rPr>
                <w:rFonts w:ascii="宋体"/>
                <w:b/>
                <w:bCs/>
                <w:color w:val="auto"/>
                <w:szCs w:val="21"/>
                <w:highlight w:val="none"/>
              </w:rPr>
            </w:pPr>
            <w:r>
              <w:rPr>
                <w:rFonts w:hint="eastAsia" w:ascii="宋体" w:hAnsi="宋体"/>
                <w:b/>
                <w:bCs/>
                <w:color w:val="auto"/>
                <w:szCs w:val="21"/>
                <w:highlight w:val="none"/>
              </w:rPr>
              <w:t>序号</w:t>
            </w:r>
          </w:p>
        </w:tc>
        <w:tc>
          <w:tcPr>
            <w:tcW w:w="3905" w:type="dxa"/>
            <w:tcBorders>
              <w:left w:val="single" w:color="000000" w:sz="4" w:space="0"/>
            </w:tcBorders>
            <w:vAlign w:val="center"/>
          </w:tcPr>
          <w:p w14:paraId="7405ED58">
            <w:pPr>
              <w:spacing w:before="240" w:line="240" w:lineRule="exact"/>
              <w:ind w:left="902" w:hanging="902"/>
              <w:jc w:val="center"/>
              <w:rPr>
                <w:rFonts w:ascii="宋体"/>
                <w:b/>
                <w:bCs/>
                <w:color w:val="auto"/>
                <w:szCs w:val="21"/>
                <w:highlight w:val="none"/>
              </w:rPr>
            </w:pPr>
            <w:r>
              <w:rPr>
                <w:rFonts w:hint="eastAsia" w:ascii="宋体" w:hAnsi="宋体" w:eastAsia="宋体" w:cs="宋体"/>
                <w:b/>
                <w:bCs/>
                <w:color w:val="auto"/>
                <w:szCs w:val="21"/>
                <w:highlight w:val="none"/>
                <w:lang w:eastAsia="zh-CN"/>
              </w:rPr>
              <w:t>采购需求</w:t>
            </w:r>
            <w:r>
              <w:rPr>
                <w:rFonts w:hint="eastAsia" w:ascii="宋体" w:hAnsi="宋体" w:eastAsia="宋体" w:cs="宋体"/>
                <w:b/>
                <w:bCs/>
                <w:color w:val="auto"/>
                <w:szCs w:val="21"/>
                <w:highlight w:val="none"/>
              </w:rPr>
              <w:t>一般（服务）技术条款内容</w:t>
            </w:r>
          </w:p>
        </w:tc>
        <w:tc>
          <w:tcPr>
            <w:tcW w:w="1635" w:type="dxa"/>
            <w:vAlign w:val="center"/>
          </w:tcPr>
          <w:p w14:paraId="662CB8CD">
            <w:pPr>
              <w:spacing w:before="240" w:line="240" w:lineRule="exact"/>
              <w:ind w:left="902" w:hanging="902"/>
              <w:jc w:val="center"/>
              <w:rPr>
                <w:rFonts w:ascii="宋体"/>
                <w:b/>
                <w:bCs/>
                <w:color w:val="auto"/>
                <w:szCs w:val="21"/>
                <w:highlight w:val="none"/>
              </w:rPr>
            </w:pPr>
            <w:r>
              <w:rPr>
                <w:rFonts w:hint="eastAsia" w:ascii="宋体" w:hAnsi="宋体"/>
                <w:b/>
                <w:bCs/>
                <w:color w:val="auto"/>
                <w:szCs w:val="21"/>
                <w:highlight w:val="none"/>
              </w:rPr>
              <w:t>是否响应</w:t>
            </w:r>
          </w:p>
        </w:tc>
        <w:tc>
          <w:tcPr>
            <w:tcW w:w="1410" w:type="dxa"/>
            <w:vAlign w:val="center"/>
          </w:tcPr>
          <w:p w14:paraId="367520D4">
            <w:pPr>
              <w:spacing w:before="240" w:line="240" w:lineRule="exact"/>
              <w:ind w:left="902" w:hanging="902"/>
              <w:jc w:val="center"/>
              <w:rPr>
                <w:rFonts w:ascii="宋体"/>
                <w:b/>
                <w:bCs/>
                <w:color w:val="auto"/>
                <w:szCs w:val="21"/>
                <w:highlight w:val="none"/>
              </w:rPr>
            </w:pPr>
            <w:r>
              <w:rPr>
                <w:rFonts w:hint="eastAsia" w:ascii="宋体" w:hAnsi="宋体"/>
                <w:b/>
                <w:bCs/>
                <w:color w:val="auto"/>
                <w:szCs w:val="21"/>
                <w:highlight w:val="none"/>
              </w:rPr>
              <w:t>偏离说明</w:t>
            </w:r>
          </w:p>
        </w:tc>
        <w:tc>
          <w:tcPr>
            <w:tcW w:w="1354" w:type="dxa"/>
            <w:vAlign w:val="center"/>
          </w:tcPr>
          <w:p w14:paraId="44D208D4">
            <w:pPr>
              <w:spacing w:before="240" w:line="240" w:lineRule="exact"/>
              <w:ind w:left="902" w:hanging="902"/>
              <w:jc w:val="center"/>
              <w:rPr>
                <w:rFonts w:ascii="宋体"/>
                <w:b/>
                <w:bCs/>
                <w:color w:val="auto"/>
                <w:szCs w:val="21"/>
                <w:highlight w:val="none"/>
              </w:rPr>
            </w:pPr>
            <w:r>
              <w:rPr>
                <w:rFonts w:hint="eastAsia" w:ascii="宋体" w:hAnsi="宋体"/>
                <w:b/>
                <w:bCs/>
                <w:color w:val="auto"/>
                <w:szCs w:val="21"/>
                <w:highlight w:val="none"/>
              </w:rPr>
              <w:t>响应页码</w:t>
            </w:r>
          </w:p>
        </w:tc>
      </w:tr>
      <w:tr w14:paraId="0205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1" w:type="dxa"/>
            <w:vAlign w:val="center"/>
          </w:tcPr>
          <w:p w14:paraId="247FDB2F">
            <w:pPr>
              <w:spacing w:before="240" w:line="240" w:lineRule="exact"/>
              <w:ind w:left="902" w:hanging="902"/>
              <w:jc w:val="center"/>
              <w:rPr>
                <w:rFonts w:ascii="宋体"/>
                <w:color w:val="auto"/>
                <w:szCs w:val="21"/>
                <w:highlight w:val="none"/>
              </w:rPr>
            </w:pPr>
            <w:r>
              <w:rPr>
                <w:rFonts w:ascii="宋体" w:hAnsi="宋体"/>
                <w:color w:val="auto"/>
                <w:szCs w:val="21"/>
                <w:highlight w:val="none"/>
              </w:rPr>
              <w:t>1</w:t>
            </w:r>
          </w:p>
        </w:tc>
        <w:tc>
          <w:tcPr>
            <w:tcW w:w="3905" w:type="dxa"/>
            <w:tcBorders>
              <w:left w:val="single" w:color="000000" w:sz="4" w:space="0"/>
            </w:tcBorders>
            <w:vAlign w:val="center"/>
          </w:tcPr>
          <w:p w14:paraId="0A0C0DD0">
            <w:pPr>
              <w:spacing w:line="240" w:lineRule="exact"/>
              <w:rPr>
                <w:rFonts w:ascii="宋体"/>
                <w:color w:val="auto"/>
                <w:szCs w:val="21"/>
                <w:highlight w:val="none"/>
              </w:rPr>
            </w:pPr>
          </w:p>
        </w:tc>
        <w:tc>
          <w:tcPr>
            <w:tcW w:w="1635" w:type="dxa"/>
          </w:tcPr>
          <w:p w14:paraId="530BF0C3">
            <w:pPr>
              <w:spacing w:before="240" w:line="240" w:lineRule="exact"/>
              <w:ind w:left="902" w:hanging="902"/>
              <w:rPr>
                <w:rFonts w:ascii="宋体"/>
                <w:color w:val="auto"/>
                <w:szCs w:val="21"/>
                <w:highlight w:val="none"/>
              </w:rPr>
            </w:pPr>
          </w:p>
        </w:tc>
        <w:tc>
          <w:tcPr>
            <w:tcW w:w="1410" w:type="dxa"/>
          </w:tcPr>
          <w:p w14:paraId="548F1708">
            <w:pPr>
              <w:spacing w:before="240" w:line="240" w:lineRule="exact"/>
              <w:ind w:left="902" w:hanging="902"/>
              <w:rPr>
                <w:rFonts w:ascii="宋体"/>
                <w:color w:val="auto"/>
                <w:szCs w:val="21"/>
                <w:highlight w:val="none"/>
              </w:rPr>
            </w:pPr>
          </w:p>
        </w:tc>
        <w:tc>
          <w:tcPr>
            <w:tcW w:w="1354" w:type="dxa"/>
          </w:tcPr>
          <w:p w14:paraId="70CE9539">
            <w:pPr>
              <w:spacing w:before="240" w:line="240" w:lineRule="exact"/>
              <w:rPr>
                <w:rFonts w:ascii="宋体"/>
                <w:color w:val="auto"/>
                <w:szCs w:val="21"/>
                <w:highlight w:val="none"/>
              </w:rPr>
            </w:pPr>
          </w:p>
        </w:tc>
      </w:tr>
      <w:tr w14:paraId="2C2C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71" w:type="dxa"/>
            <w:vAlign w:val="center"/>
          </w:tcPr>
          <w:p w14:paraId="38FE4D59">
            <w:pPr>
              <w:spacing w:before="240" w:line="240" w:lineRule="exact"/>
              <w:ind w:left="902" w:hanging="902"/>
              <w:jc w:val="center"/>
              <w:rPr>
                <w:rFonts w:ascii="宋体"/>
                <w:color w:val="auto"/>
                <w:szCs w:val="21"/>
                <w:highlight w:val="none"/>
              </w:rPr>
            </w:pPr>
            <w:r>
              <w:rPr>
                <w:rFonts w:ascii="宋体" w:hAnsi="宋体"/>
                <w:color w:val="auto"/>
                <w:szCs w:val="21"/>
                <w:highlight w:val="none"/>
              </w:rPr>
              <w:t>2</w:t>
            </w:r>
          </w:p>
        </w:tc>
        <w:tc>
          <w:tcPr>
            <w:tcW w:w="3905" w:type="dxa"/>
            <w:tcBorders>
              <w:left w:val="single" w:color="000000" w:sz="4" w:space="0"/>
            </w:tcBorders>
            <w:vAlign w:val="center"/>
          </w:tcPr>
          <w:p w14:paraId="6D1CCCEB">
            <w:pPr>
              <w:spacing w:line="240" w:lineRule="exact"/>
              <w:rPr>
                <w:rFonts w:ascii="宋体"/>
                <w:color w:val="auto"/>
                <w:szCs w:val="21"/>
                <w:highlight w:val="none"/>
              </w:rPr>
            </w:pPr>
          </w:p>
        </w:tc>
        <w:tc>
          <w:tcPr>
            <w:tcW w:w="1635" w:type="dxa"/>
          </w:tcPr>
          <w:p w14:paraId="504F12AF">
            <w:pPr>
              <w:spacing w:before="240" w:line="240" w:lineRule="exact"/>
              <w:ind w:left="902" w:hanging="902"/>
              <w:rPr>
                <w:rFonts w:ascii="宋体"/>
                <w:color w:val="auto"/>
                <w:szCs w:val="21"/>
                <w:highlight w:val="none"/>
              </w:rPr>
            </w:pPr>
          </w:p>
        </w:tc>
        <w:tc>
          <w:tcPr>
            <w:tcW w:w="1410" w:type="dxa"/>
          </w:tcPr>
          <w:p w14:paraId="16508852">
            <w:pPr>
              <w:spacing w:before="240" w:line="240" w:lineRule="exact"/>
              <w:ind w:left="902" w:hanging="902"/>
              <w:rPr>
                <w:rFonts w:ascii="宋体"/>
                <w:color w:val="auto"/>
                <w:szCs w:val="21"/>
                <w:highlight w:val="none"/>
              </w:rPr>
            </w:pPr>
          </w:p>
        </w:tc>
        <w:tc>
          <w:tcPr>
            <w:tcW w:w="1354" w:type="dxa"/>
          </w:tcPr>
          <w:p w14:paraId="10798C4D">
            <w:pPr>
              <w:spacing w:before="240" w:line="240" w:lineRule="exact"/>
              <w:ind w:left="902" w:hanging="902"/>
              <w:rPr>
                <w:rFonts w:ascii="宋体"/>
                <w:color w:val="auto"/>
                <w:szCs w:val="21"/>
                <w:highlight w:val="none"/>
              </w:rPr>
            </w:pPr>
          </w:p>
        </w:tc>
      </w:tr>
      <w:tr w14:paraId="59C3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14:paraId="0345AF0C">
            <w:pPr>
              <w:spacing w:before="240" w:line="240" w:lineRule="exact"/>
              <w:ind w:left="902" w:hanging="902"/>
              <w:jc w:val="center"/>
              <w:rPr>
                <w:rFonts w:ascii="宋体"/>
                <w:color w:val="auto"/>
                <w:szCs w:val="21"/>
                <w:highlight w:val="none"/>
              </w:rPr>
            </w:pPr>
            <w:r>
              <w:rPr>
                <w:rFonts w:ascii="宋体" w:hAnsi="宋体"/>
                <w:color w:val="auto"/>
                <w:szCs w:val="21"/>
                <w:highlight w:val="none"/>
              </w:rPr>
              <w:t>3</w:t>
            </w:r>
          </w:p>
        </w:tc>
        <w:tc>
          <w:tcPr>
            <w:tcW w:w="3905" w:type="dxa"/>
            <w:tcBorders>
              <w:left w:val="single" w:color="000000" w:sz="4" w:space="0"/>
            </w:tcBorders>
          </w:tcPr>
          <w:p w14:paraId="51B488D4">
            <w:pPr>
              <w:spacing w:line="240" w:lineRule="exact"/>
              <w:rPr>
                <w:rFonts w:ascii="宋体"/>
                <w:color w:val="auto"/>
                <w:szCs w:val="21"/>
                <w:highlight w:val="none"/>
              </w:rPr>
            </w:pPr>
          </w:p>
        </w:tc>
        <w:tc>
          <w:tcPr>
            <w:tcW w:w="1635" w:type="dxa"/>
          </w:tcPr>
          <w:p w14:paraId="2AA3FB17">
            <w:pPr>
              <w:spacing w:before="240" w:line="240" w:lineRule="exact"/>
              <w:ind w:left="902" w:hanging="902"/>
              <w:rPr>
                <w:rFonts w:ascii="宋体"/>
                <w:color w:val="auto"/>
                <w:szCs w:val="21"/>
                <w:highlight w:val="none"/>
              </w:rPr>
            </w:pPr>
          </w:p>
        </w:tc>
        <w:tc>
          <w:tcPr>
            <w:tcW w:w="1410" w:type="dxa"/>
          </w:tcPr>
          <w:p w14:paraId="43B6D6D5">
            <w:pPr>
              <w:spacing w:before="240" w:line="240" w:lineRule="exact"/>
              <w:ind w:left="902" w:hanging="902"/>
              <w:rPr>
                <w:rFonts w:ascii="宋体"/>
                <w:color w:val="auto"/>
                <w:szCs w:val="21"/>
                <w:highlight w:val="none"/>
              </w:rPr>
            </w:pPr>
          </w:p>
        </w:tc>
        <w:tc>
          <w:tcPr>
            <w:tcW w:w="1354" w:type="dxa"/>
          </w:tcPr>
          <w:p w14:paraId="6E209561">
            <w:pPr>
              <w:spacing w:before="240" w:line="240" w:lineRule="exact"/>
              <w:ind w:left="902" w:hanging="902"/>
              <w:rPr>
                <w:rFonts w:ascii="宋体"/>
                <w:color w:val="auto"/>
                <w:szCs w:val="21"/>
                <w:highlight w:val="none"/>
              </w:rPr>
            </w:pPr>
          </w:p>
        </w:tc>
      </w:tr>
      <w:tr w14:paraId="56CB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14:paraId="53A4D9D4">
            <w:pPr>
              <w:spacing w:before="240" w:line="240" w:lineRule="exact"/>
              <w:ind w:firstLine="105" w:firstLineChars="50"/>
              <w:rPr>
                <w:rFonts w:ascii="宋体"/>
                <w:color w:val="auto"/>
                <w:szCs w:val="21"/>
                <w:highlight w:val="none"/>
              </w:rPr>
            </w:pPr>
            <w:r>
              <w:rPr>
                <w:rFonts w:hint="eastAsia" w:ascii="宋体"/>
                <w:color w:val="auto"/>
                <w:szCs w:val="21"/>
                <w:highlight w:val="none"/>
              </w:rPr>
              <w:t>…</w:t>
            </w:r>
          </w:p>
        </w:tc>
        <w:tc>
          <w:tcPr>
            <w:tcW w:w="3905" w:type="dxa"/>
            <w:tcBorders>
              <w:left w:val="single" w:color="000000" w:sz="4" w:space="0"/>
            </w:tcBorders>
          </w:tcPr>
          <w:p w14:paraId="1C10D0CF">
            <w:pPr>
              <w:spacing w:line="240" w:lineRule="exact"/>
              <w:rPr>
                <w:rFonts w:ascii="宋体"/>
                <w:color w:val="auto"/>
                <w:szCs w:val="21"/>
                <w:highlight w:val="none"/>
              </w:rPr>
            </w:pPr>
          </w:p>
        </w:tc>
        <w:tc>
          <w:tcPr>
            <w:tcW w:w="1635" w:type="dxa"/>
          </w:tcPr>
          <w:p w14:paraId="51A545E5">
            <w:pPr>
              <w:spacing w:before="240" w:line="240" w:lineRule="exact"/>
              <w:ind w:left="902" w:hanging="902"/>
              <w:rPr>
                <w:rFonts w:ascii="宋体"/>
                <w:color w:val="auto"/>
                <w:szCs w:val="21"/>
                <w:highlight w:val="none"/>
              </w:rPr>
            </w:pPr>
          </w:p>
        </w:tc>
        <w:tc>
          <w:tcPr>
            <w:tcW w:w="1410" w:type="dxa"/>
          </w:tcPr>
          <w:p w14:paraId="5658BA30">
            <w:pPr>
              <w:spacing w:before="240" w:line="240" w:lineRule="exact"/>
              <w:ind w:left="902" w:hanging="902"/>
              <w:rPr>
                <w:rFonts w:ascii="宋体"/>
                <w:color w:val="auto"/>
                <w:szCs w:val="21"/>
                <w:highlight w:val="none"/>
              </w:rPr>
            </w:pPr>
          </w:p>
        </w:tc>
        <w:tc>
          <w:tcPr>
            <w:tcW w:w="1354" w:type="dxa"/>
          </w:tcPr>
          <w:p w14:paraId="01C50D46">
            <w:pPr>
              <w:spacing w:before="240" w:line="240" w:lineRule="exact"/>
              <w:ind w:left="902" w:hanging="902"/>
              <w:rPr>
                <w:rFonts w:ascii="宋体"/>
                <w:color w:val="auto"/>
                <w:szCs w:val="21"/>
                <w:highlight w:val="none"/>
              </w:rPr>
            </w:pPr>
          </w:p>
        </w:tc>
      </w:tr>
    </w:tbl>
    <w:p w14:paraId="7B386953">
      <w:pPr>
        <w:rPr>
          <w:rFonts w:ascii="宋体"/>
          <w:bCs/>
          <w:color w:val="auto"/>
          <w:szCs w:val="21"/>
          <w:highlight w:val="none"/>
        </w:rPr>
      </w:pPr>
    </w:p>
    <w:p w14:paraId="3BCF3180">
      <w:pPr>
        <w:spacing w:line="360" w:lineRule="auto"/>
        <w:ind w:firstLine="210" w:firstLineChars="100"/>
        <w:rPr>
          <w:rFonts w:ascii="宋体"/>
          <w:bCs/>
          <w:color w:val="auto"/>
          <w:szCs w:val="21"/>
          <w:highlight w:val="none"/>
        </w:rPr>
      </w:pPr>
      <w:r>
        <w:rPr>
          <w:rFonts w:hint="eastAsia" w:ascii="宋体" w:hAnsi="宋体"/>
          <w:bCs/>
          <w:color w:val="auto"/>
          <w:szCs w:val="21"/>
          <w:highlight w:val="none"/>
        </w:rPr>
        <w:t>说明</w:t>
      </w:r>
      <w:r>
        <w:rPr>
          <w:rFonts w:hint="eastAsia" w:ascii="宋体" w:hAnsi="宋体"/>
          <w:bCs/>
          <w:color w:val="auto"/>
          <w:szCs w:val="21"/>
          <w:highlight w:val="none"/>
          <w:lang w:eastAsia="zh-CN"/>
        </w:rPr>
        <w:t>：</w:t>
      </w:r>
      <w:r>
        <w:rPr>
          <w:rFonts w:ascii="宋体" w:hAnsi="宋体"/>
          <w:bCs/>
          <w:color w:val="auto"/>
          <w:szCs w:val="21"/>
          <w:highlight w:val="none"/>
        </w:rPr>
        <w:t>1</w:t>
      </w:r>
      <w:r>
        <w:rPr>
          <w:rFonts w:hint="eastAsia" w:ascii="宋体" w:hAnsi="宋体"/>
          <w:bCs/>
          <w:color w:val="auto"/>
          <w:szCs w:val="21"/>
          <w:highlight w:val="none"/>
        </w:rPr>
        <w:t>、供应商必须对应询价文件的技术参数逐条应答并按要求填写上表。</w:t>
      </w:r>
    </w:p>
    <w:p w14:paraId="47662812">
      <w:pPr>
        <w:spacing w:line="360" w:lineRule="auto"/>
        <w:ind w:left="510" w:leftChars="243" w:firstLine="312" w:firstLineChars="149"/>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、对完全响应的条目在上表相应列中标注“○”。对有偏离的条目在上表相应列中标注“×”，并简述偏离内容。</w:t>
      </w:r>
    </w:p>
    <w:p w14:paraId="06BED1FB">
      <w:pPr>
        <w:spacing w:line="360" w:lineRule="auto"/>
        <w:ind w:left="510" w:leftChars="243" w:firstLine="312" w:firstLineChars="149"/>
        <w:rPr>
          <w:rFonts w:ascii="宋体"/>
          <w:bCs/>
          <w:color w:val="auto"/>
          <w:szCs w:val="21"/>
          <w:highlight w:val="none"/>
        </w:rPr>
      </w:pPr>
      <w:r>
        <w:rPr>
          <w:rFonts w:hint="eastAsia" w:ascii="宋体"/>
          <w:bCs/>
          <w:color w:val="auto"/>
          <w:szCs w:val="21"/>
          <w:highlight w:val="none"/>
        </w:rPr>
        <w:t>3、采购需求中如果没有技术参数要求，可以不填写此表。</w:t>
      </w:r>
    </w:p>
    <w:p w14:paraId="4E497FB7">
      <w:pPr>
        <w:adjustRightInd w:val="0"/>
        <w:snapToGrid w:val="0"/>
        <w:spacing w:line="360" w:lineRule="auto"/>
        <w:rPr>
          <w:rFonts w:ascii="宋体"/>
          <w:color w:val="auto"/>
          <w:szCs w:val="21"/>
          <w:highlight w:val="none"/>
        </w:rPr>
      </w:pPr>
    </w:p>
    <w:p w14:paraId="05D1D9C1">
      <w:pPr>
        <w:pStyle w:val="59"/>
        <w:ind w:firstLine="420"/>
        <w:rPr>
          <w:color w:val="auto"/>
          <w:highlight w:val="none"/>
        </w:rPr>
      </w:pPr>
    </w:p>
    <w:p w14:paraId="1ED83F34">
      <w:pPr>
        <w:rPr>
          <w:color w:val="auto"/>
          <w:highlight w:val="none"/>
        </w:rPr>
      </w:pPr>
    </w:p>
    <w:p w14:paraId="10F1E94E">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供应商名称（加盖公章）：</w:t>
      </w:r>
    </w:p>
    <w:p w14:paraId="2543FDF6">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法定代表人（或授权代表）签字：</w:t>
      </w:r>
    </w:p>
    <w:p w14:paraId="2E471E9D">
      <w:pPr>
        <w:rPr>
          <w:rFonts w:hint="eastAsia"/>
          <w:b/>
          <w:color w:val="auto"/>
          <w:sz w:val="28"/>
          <w:szCs w:val="28"/>
          <w:highlight w:val="none"/>
          <w:lang w:val="en-US" w:eastAsia="zh-CN"/>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hint="eastAsia" w:ascii="宋体" w:hAnsi="宋体"/>
          <w:color w:val="auto"/>
          <w:szCs w:val="21"/>
          <w:highlight w:val="none"/>
        </w:rPr>
        <w:t xml:space="preserve">   月   日</w:t>
      </w:r>
      <w:r>
        <w:rPr>
          <w:rFonts w:hint="eastAsia"/>
          <w:b/>
          <w:color w:val="auto"/>
          <w:sz w:val="28"/>
          <w:szCs w:val="28"/>
          <w:highlight w:val="none"/>
          <w:lang w:val="en-US" w:eastAsia="zh-CN"/>
        </w:rPr>
        <w:br w:type="page"/>
      </w:r>
    </w:p>
    <w:p w14:paraId="17D81258">
      <w:pPr>
        <w:pStyle w:val="3"/>
        <w:jc w:val="center"/>
        <w:rPr>
          <w:rFonts w:ascii="宋体" w:hAnsi="宋体"/>
          <w:b/>
          <w:color w:val="auto"/>
          <w:sz w:val="28"/>
          <w:szCs w:val="28"/>
          <w:highlight w:val="none"/>
        </w:rPr>
      </w:pPr>
      <w:bookmarkStart w:id="211" w:name="_Toc9602"/>
      <w:r>
        <w:rPr>
          <w:rFonts w:hint="eastAsia"/>
          <w:b/>
          <w:color w:val="auto"/>
          <w:sz w:val="28"/>
          <w:szCs w:val="28"/>
          <w:highlight w:val="none"/>
          <w:lang w:val="en-US" w:eastAsia="zh-CN"/>
        </w:rPr>
        <w:t>7</w:t>
      </w:r>
      <w:r>
        <w:rPr>
          <w:rFonts w:hint="eastAsia" w:ascii="宋体" w:hAnsi="宋体"/>
          <w:b/>
          <w:color w:val="auto"/>
          <w:sz w:val="28"/>
          <w:szCs w:val="28"/>
          <w:highlight w:val="none"/>
        </w:rPr>
        <w:t>、询价保证函</w:t>
      </w:r>
      <w:bookmarkEnd w:id="211"/>
    </w:p>
    <w:p w14:paraId="0BFAFD69">
      <w:pPr>
        <w:spacing w:line="360" w:lineRule="auto"/>
        <w:rPr>
          <w:rFonts w:ascii="宋体" w:hAnsi="宋体"/>
          <w:color w:val="auto"/>
          <w:szCs w:val="21"/>
          <w:highlight w:val="none"/>
        </w:rPr>
      </w:pPr>
    </w:p>
    <w:p w14:paraId="5A4BFDB2">
      <w:pPr>
        <w:spacing w:line="360" w:lineRule="auto"/>
        <w:rPr>
          <w:rFonts w:ascii="宋体" w:hAnsi="宋体"/>
          <w:color w:val="auto"/>
          <w:szCs w:val="21"/>
          <w:highlight w:val="none"/>
        </w:rPr>
      </w:pPr>
      <w:r>
        <w:rPr>
          <w:rFonts w:hint="eastAsia" w:ascii="宋体" w:hAnsi="宋体"/>
          <w:color w:val="auto"/>
          <w:szCs w:val="21"/>
          <w:highlight w:val="none"/>
          <w:u w:val="single"/>
        </w:rPr>
        <w:t>韶关市瑞诚项目管理有限公司</w:t>
      </w:r>
      <w:r>
        <w:rPr>
          <w:rFonts w:hint="eastAsia" w:ascii="宋体" w:hAnsi="宋体"/>
          <w:color w:val="auto"/>
          <w:szCs w:val="21"/>
          <w:highlight w:val="none"/>
        </w:rPr>
        <w:t>：</w:t>
      </w:r>
    </w:p>
    <w:p w14:paraId="4C190F0B">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报价</w:t>
      </w:r>
      <w:r>
        <w:rPr>
          <w:rFonts w:ascii="宋体" w:hAnsi="宋体"/>
          <w:color w:val="auto"/>
          <w:szCs w:val="21"/>
          <w:highlight w:val="none"/>
        </w:rPr>
        <w:t>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询价供应商</w:t>
      </w:r>
      <w:r>
        <w:rPr>
          <w:rFonts w:ascii="宋体" w:hAnsi="宋体"/>
          <w:color w:val="auto"/>
          <w:szCs w:val="21"/>
          <w:highlight w:val="none"/>
        </w:rPr>
        <w:t>名称）参加</w:t>
      </w:r>
      <w:r>
        <w:rPr>
          <w:rFonts w:hint="eastAsia" w:ascii="宋体" w:hAnsi="宋体"/>
          <w:color w:val="auto"/>
          <w:szCs w:val="21"/>
          <w:highlight w:val="none"/>
        </w:rPr>
        <w:t>本项目</w:t>
      </w:r>
      <w:r>
        <w:rPr>
          <w:rFonts w:hint="eastAsia" w:ascii="宋体" w:hAnsi="宋体"/>
          <w:color w:val="auto"/>
          <w:szCs w:val="21"/>
          <w:highlight w:val="none"/>
          <w:u w:val="single"/>
        </w:rPr>
        <w:t xml:space="preserve">        </w:t>
      </w:r>
      <w:r>
        <w:rPr>
          <w:rFonts w:hint="eastAsia" w:ascii="宋体" w:hAnsi="宋体"/>
          <w:color w:val="auto"/>
          <w:szCs w:val="21"/>
          <w:highlight w:val="none"/>
        </w:rPr>
        <w:t>的报价</w:t>
      </w:r>
      <w:r>
        <w:rPr>
          <w:rFonts w:ascii="宋体" w:hAnsi="宋体"/>
          <w:color w:val="auto"/>
          <w:szCs w:val="21"/>
          <w:highlight w:val="none"/>
        </w:rPr>
        <w:t>，并提交</w:t>
      </w:r>
      <w:r>
        <w:rPr>
          <w:rFonts w:hint="eastAsia" w:ascii="宋体" w:hAnsi="宋体"/>
          <w:color w:val="auto"/>
          <w:szCs w:val="21"/>
          <w:highlight w:val="none"/>
        </w:rPr>
        <w:t>询价文件</w:t>
      </w:r>
      <w:r>
        <w:rPr>
          <w:rFonts w:ascii="宋体" w:hAnsi="宋体"/>
          <w:color w:val="auto"/>
          <w:szCs w:val="21"/>
          <w:highlight w:val="none"/>
        </w:rPr>
        <w:t>。</w:t>
      </w:r>
      <w:r>
        <w:rPr>
          <w:rFonts w:hint="eastAsia" w:ascii="宋体" w:hAnsi="宋体"/>
          <w:color w:val="auto"/>
          <w:szCs w:val="21"/>
          <w:highlight w:val="none"/>
        </w:rPr>
        <w:t>我公司愿意接受以签署《询价保证函》的形式替代缴纳询价保证金，同时自愿向贵公司做出如下报价保证：</w:t>
      </w:r>
    </w:p>
    <w:p w14:paraId="26554D9C">
      <w:pPr>
        <w:spacing w:line="360" w:lineRule="auto"/>
        <w:rPr>
          <w:rFonts w:ascii="宋体" w:hAnsi="宋体"/>
          <w:color w:val="auto"/>
          <w:szCs w:val="21"/>
          <w:highlight w:val="none"/>
        </w:rPr>
      </w:pPr>
      <w:r>
        <w:rPr>
          <w:rFonts w:hint="eastAsia" w:ascii="宋体" w:hAnsi="宋体"/>
          <w:color w:val="auto"/>
          <w:szCs w:val="21"/>
          <w:highlight w:val="none"/>
        </w:rPr>
        <w:t>（一）同意自行承担报价所发生的一切费用；</w:t>
      </w:r>
    </w:p>
    <w:p w14:paraId="709611CA">
      <w:pPr>
        <w:spacing w:line="360" w:lineRule="auto"/>
        <w:rPr>
          <w:rFonts w:ascii="宋体" w:hAnsi="宋体"/>
          <w:color w:val="auto"/>
          <w:szCs w:val="21"/>
          <w:highlight w:val="none"/>
        </w:rPr>
      </w:pPr>
      <w:r>
        <w:rPr>
          <w:rFonts w:hint="eastAsia" w:ascii="宋体" w:hAnsi="宋体"/>
          <w:color w:val="auto"/>
          <w:szCs w:val="21"/>
          <w:highlight w:val="none"/>
        </w:rPr>
        <w:t>（二）保证在参加本次询价工作的全部过程中，不违反有关法律法规和相关规定；</w:t>
      </w:r>
    </w:p>
    <w:p w14:paraId="0E11B304">
      <w:pPr>
        <w:spacing w:line="360" w:lineRule="auto"/>
        <w:rPr>
          <w:rFonts w:ascii="宋体" w:hAnsi="宋体"/>
          <w:color w:val="auto"/>
          <w:szCs w:val="21"/>
          <w:highlight w:val="none"/>
        </w:rPr>
      </w:pPr>
      <w:r>
        <w:rPr>
          <w:rFonts w:hint="eastAsia" w:ascii="宋体" w:hAnsi="宋体"/>
          <w:color w:val="auto"/>
          <w:szCs w:val="21"/>
          <w:highlight w:val="none"/>
        </w:rPr>
        <w:t>（三）保证在领取《成交通知书》后，严格按照上述《询价文件》的要求，与招标方签订合同，并全面正确地履行合同；</w:t>
      </w:r>
    </w:p>
    <w:p w14:paraId="239D97D6">
      <w:pPr>
        <w:spacing w:line="360" w:lineRule="auto"/>
        <w:rPr>
          <w:rFonts w:ascii="宋体" w:hAnsi="宋体"/>
          <w:color w:val="auto"/>
          <w:szCs w:val="21"/>
          <w:highlight w:val="none"/>
        </w:rPr>
      </w:pPr>
      <w:r>
        <w:rPr>
          <w:rFonts w:hint="eastAsia" w:ascii="宋体" w:hAnsi="宋体"/>
          <w:color w:val="auto"/>
          <w:szCs w:val="21"/>
          <w:highlight w:val="none"/>
        </w:rPr>
        <w:t>（四）保证对相关法律法规及上述《询价文件》中规定需要保密的内容严格履行保密义务。</w:t>
      </w:r>
    </w:p>
    <w:p w14:paraId="06C5AA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有上述情形之一的，贵公司有权将上述情况上报主管部门，建议将我公司列入不良行为记录名单，在一至三年内禁止参加招标采购活动，给贵公司造成经济损失的，依照有关民事法律规定向贵公司承担民事责任。</w:t>
      </w:r>
    </w:p>
    <w:p w14:paraId="3B3AE5BE">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我公司已明确理解了上述条款的含义并确保履行。同时，在签署本《询价保证函》的同时，视为我公司已履行了缴纳询价保证金的义务。</w:t>
      </w:r>
    </w:p>
    <w:p w14:paraId="62D0895B">
      <w:pPr>
        <w:spacing w:line="360" w:lineRule="auto"/>
        <w:ind w:firstLine="457" w:firstLineChars="218"/>
        <w:rPr>
          <w:rFonts w:ascii="宋体" w:hAnsi="宋体"/>
          <w:color w:val="auto"/>
          <w:szCs w:val="21"/>
          <w:highlight w:val="none"/>
        </w:rPr>
      </w:pPr>
      <w:r>
        <w:rPr>
          <w:rFonts w:hint="eastAsia" w:ascii="宋体" w:hAnsi="宋体"/>
          <w:color w:val="auto"/>
          <w:szCs w:val="21"/>
          <w:highlight w:val="none"/>
        </w:rPr>
        <w:t>特此承诺！</w:t>
      </w:r>
    </w:p>
    <w:p w14:paraId="48A03F43">
      <w:pPr>
        <w:ind w:firstLine="457" w:firstLineChars="218"/>
        <w:rPr>
          <w:rFonts w:ascii="宋体" w:hAnsi="宋体"/>
          <w:color w:val="auto"/>
          <w:szCs w:val="21"/>
          <w:highlight w:val="none"/>
        </w:rPr>
      </w:pPr>
    </w:p>
    <w:p w14:paraId="6C6CF256">
      <w:pPr>
        <w:ind w:firstLine="457" w:firstLineChars="218"/>
        <w:rPr>
          <w:rFonts w:ascii="宋体" w:hAnsi="宋体"/>
          <w:color w:val="auto"/>
          <w:szCs w:val="21"/>
          <w:highlight w:val="none"/>
        </w:rPr>
      </w:pPr>
    </w:p>
    <w:p w14:paraId="46B25797">
      <w:pPr>
        <w:ind w:firstLine="457" w:firstLineChars="218"/>
        <w:rPr>
          <w:rFonts w:ascii="宋体" w:hAnsi="宋体"/>
          <w:color w:val="auto"/>
          <w:szCs w:val="21"/>
          <w:highlight w:val="none"/>
        </w:rPr>
      </w:pPr>
    </w:p>
    <w:p w14:paraId="44672C77">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供应商名称（加盖公章）：</w:t>
      </w:r>
    </w:p>
    <w:p w14:paraId="08350DEB">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法定代表人（或授权代表）签字：</w:t>
      </w:r>
    </w:p>
    <w:p w14:paraId="03967C7C">
      <w:pPr>
        <w:rPr>
          <w:rFonts w:ascii="宋体"/>
          <w:b/>
          <w:bCs/>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6890F353">
      <w:pPr>
        <w:ind w:firstLine="482" w:firstLineChars="200"/>
        <w:rPr>
          <w:rFonts w:ascii="宋体"/>
          <w:b/>
          <w:bCs/>
          <w:color w:val="auto"/>
          <w:szCs w:val="21"/>
          <w:highlight w:val="none"/>
        </w:rPr>
      </w:pPr>
      <w:r>
        <w:rPr>
          <w:rFonts w:ascii="宋体" w:cs="仿宋_GB2312"/>
          <w:b/>
          <w:bCs/>
          <w:color w:val="auto"/>
          <w:sz w:val="24"/>
          <w:szCs w:val="24"/>
          <w:highlight w:val="none"/>
        </w:rPr>
        <w:br w:type="page"/>
      </w:r>
    </w:p>
    <w:p w14:paraId="06B20173">
      <w:pPr>
        <w:pStyle w:val="3"/>
        <w:spacing w:before="0" w:after="120"/>
        <w:rPr>
          <w:color w:val="auto"/>
          <w:highlight w:val="none"/>
        </w:rPr>
      </w:pPr>
      <w:bookmarkStart w:id="212" w:name="_Toc30468"/>
      <w:bookmarkStart w:id="213" w:name="_Toc4442"/>
      <w:r>
        <w:rPr>
          <w:rFonts w:hint="eastAsia"/>
          <w:color w:val="auto"/>
          <w:highlight w:val="none"/>
          <w:lang w:eastAsia="zh-CN"/>
        </w:rPr>
        <w:t>四</w:t>
      </w:r>
      <w:r>
        <w:rPr>
          <w:rFonts w:hint="eastAsia"/>
          <w:color w:val="auto"/>
          <w:highlight w:val="none"/>
        </w:rPr>
        <w:t>、商务文件格式</w:t>
      </w:r>
      <w:bookmarkEnd w:id="212"/>
      <w:bookmarkEnd w:id="213"/>
    </w:p>
    <w:p w14:paraId="355045B3">
      <w:pPr>
        <w:pStyle w:val="3"/>
        <w:spacing w:before="0" w:after="120"/>
        <w:jc w:val="center"/>
        <w:rPr>
          <w:rFonts w:ascii="宋体"/>
          <w:b/>
          <w:color w:val="auto"/>
          <w:sz w:val="28"/>
          <w:szCs w:val="28"/>
          <w:highlight w:val="none"/>
        </w:rPr>
      </w:pPr>
      <w:bookmarkStart w:id="214" w:name="_Toc1769"/>
      <w:r>
        <w:rPr>
          <w:rFonts w:hint="eastAsia" w:ascii="宋体" w:hAnsi="宋体"/>
          <w:b/>
          <w:color w:val="auto"/>
          <w:sz w:val="28"/>
          <w:szCs w:val="28"/>
          <w:highlight w:val="none"/>
          <w:lang w:val="en-US" w:eastAsia="zh-CN"/>
        </w:rPr>
        <w:t>1</w:t>
      </w:r>
      <w:r>
        <w:rPr>
          <w:rFonts w:hint="eastAsia" w:ascii="宋体" w:hAnsi="宋体"/>
          <w:b/>
          <w:color w:val="auto"/>
          <w:sz w:val="28"/>
          <w:szCs w:val="28"/>
          <w:highlight w:val="none"/>
        </w:rPr>
        <w:t>、商务条款响应表</w:t>
      </w:r>
      <w:bookmarkEnd w:id="214"/>
    </w:p>
    <w:p w14:paraId="05EAF8D9">
      <w:pPr>
        <w:spacing w:line="480" w:lineRule="exact"/>
        <w:ind w:firstLine="422" w:firstLineChars="200"/>
        <w:rPr>
          <w:rFonts w:ascii="宋体"/>
          <w:color w:val="auto"/>
          <w:highlight w:val="none"/>
        </w:rPr>
      </w:pPr>
      <w:r>
        <w:rPr>
          <w:rFonts w:ascii="宋体" w:hAnsi="宋体"/>
          <w:b/>
          <w:color w:val="auto"/>
          <w:highlight w:val="none"/>
        </w:rPr>
        <w:t>[</w:t>
      </w:r>
      <w:r>
        <w:rPr>
          <w:rFonts w:hint="eastAsia" w:ascii="宋体" w:hAnsi="宋体"/>
          <w:b/>
          <w:color w:val="auto"/>
          <w:highlight w:val="none"/>
        </w:rPr>
        <w:t>说明</w:t>
      </w:r>
      <w:r>
        <w:rPr>
          <w:rFonts w:ascii="宋体" w:hAnsi="宋体"/>
          <w:b/>
          <w:color w:val="auto"/>
          <w:highlight w:val="none"/>
        </w:rPr>
        <w:t>]</w:t>
      </w:r>
      <w:r>
        <w:rPr>
          <w:rFonts w:hint="eastAsia" w:ascii="宋体" w:hAnsi="宋体"/>
          <w:color w:val="auto"/>
          <w:highlight w:val="none"/>
        </w:rPr>
        <w:t>供应商应对照询价文件第二章《采购需求》所列商务条款的内容一一响应，完全满足的在“是否响应”栏中填写“完全响应”，不能满足的填写“否”，有差异的则在“差异内容”栏中写明差异内容。没有填写的视为完全响应。</w:t>
      </w:r>
    </w:p>
    <w:p w14:paraId="39C23D75">
      <w:pPr>
        <w:tabs>
          <w:tab w:val="left" w:pos="1080"/>
          <w:tab w:val="left" w:pos="2160"/>
          <w:tab w:val="left" w:pos="3240"/>
          <w:tab w:val="left" w:pos="4320"/>
          <w:tab w:val="left" w:pos="5400"/>
        </w:tabs>
        <w:autoSpaceDE w:val="0"/>
        <w:autoSpaceDN w:val="0"/>
        <w:adjustRightInd w:val="0"/>
        <w:spacing w:line="480" w:lineRule="exact"/>
        <w:jc w:val="center"/>
        <w:rPr>
          <w:rFonts w:ascii="宋体"/>
          <w:color w:val="auto"/>
          <w:highlight w:val="none"/>
        </w:rPr>
      </w:pPr>
    </w:p>
    <w:tbl>
      <w:tblPr>
        <w:tblStyle w:val="47"/>
        <w:tblW w:w="9270" w:type="dxa"/>
        <w:tblInd w:w="0" w:type="dxa"/>
        <w:tblLayout w:type="fixed"/>
        <w:tblCellMar>
          <w:top w:w="0" w:type="dxa"/>
          <w:left w:w="30" w:type="dxa"/>
          <w:bottom w:w="0" w:type="dxa"/>
          <w:right w:w="30" w:type="dxa"/>
        </w:tblCellMar>
      </w:tblPr>
      <w:tblGrid>
        <w:gridCol w:w="1080"/>
        <w:gridCol w:w="950"/>
        <w:gridCol w:w="2830"/>
        <w:gridCol w:w="2116"/>
        <w:gridCol w:w="2294"/>
      </w:tblGrid>
      <w:tr w14:paraId="1B408A3D">
        <w:tblPrEx>
          <w:tblCellMar>
            <w:top w:w="0" w:type="dxa"/>
            <w:left w:w="30" w:type="dxa"/>
            <w:bottom w:w="0" w:type="dxa"/>
            <w:right w:w="30" w:type="dxa"/>
          </w:tblCellMar>
        </w:tblPrEx>
        <w:trPr>
          <w:cantSplit/>
          <w:trHeight w:val="584" w:hRule="atLeast"/>
        </w:trPr>
        <w:tc>
          <w:tcPr>
            <w:tcW w:w="1080" w:type="dxa"/>
            <w:vMerge w:val="restart"/>
            <w:tcBorders>
              <w:top w:val="single" w:color="auto" w:sz="12" w:space="0"/>
              <w:left w:val="single" w:color="auto" w:sz="12" w:space="0"/>
              <w:right w:val="single" w:color="auto" w:sz="6" w:space="0"/>
            </w:tcBorders>
            <w:vAlign w:val="center"/>
          </w:tcPr>
          <w:p w14:paraId="5E3C4578">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序号</w:t>
            </w:r>
          </w:p>
        </w:tc>
        <w:tc>
          <w:tcPr>
            <w:tcW w:w="3780" w:type="dxa"/>
            <w:gridSpan w:val="2"/>
            <w:tcBorders>
              <w:top w:val="single" w:color="auto" w:sz="12" w:space="0"/>
              <w:left w:val="single" w:color="auto" w:sz="6" w:space="0"/>
              <w:bottom w:val="single" w:color="auto" w:sz="4" w:space="0"/>
            </w:tcBorders>
            <w:vAlign w:val="center"/>
          </w:tcPr>
          <w:p w14:paraId="1D3DE24B">
            <w:pPr>
              <w:autoSpaceDE w:val="0"/>
              <w:autoSpaceDN w:val="0"/>
              <w:adjustRightInd w:val="0"/>
              <w:spacing w:line="480" w:lineRule="exact"/>
              <w:ind w:left="-2" w:leftChars="-1"/>
              <w:jc w:val="center"/>
              <w:rPr>
                <w:rFonts w:ascii="宋体"/>
                <w:color w:val="auto"/>
                <w:highlight w:val="none"/>
              </w:rPr>
            </w:pPr>
            <w:r>
              <w:rPr>
                <w:rFonts w:hint="eastAsia" w:ascii="宋体" w:hAnsi="宋体"/>
                <w:color w:val="auto"/>
                <w:highlight w:val="none"/>
              </w:rPr>
              <w:t>询价文件商务要求</w:t>
            </w:r>
          </w:p>
        </w:tc>
        <w:tc>
          <w:tcPr>
            <w:tcW w:w="4410" w:type="dxa"/>
            <w:gridSpan w:val="2"/>
            <w:tcBorders>
              <w:top w:val="single" w:color="auto" w:sz="12" w:space="0"/>
              <w:left w:val="single" w:color="auto" w:sz="6" w:space="0"/>
              <w:bottom w:val="single" w:color="auto" w:sz="6" w:space="0"/>
              <w:right w:val="single" w:color="auto" w:sz="12" w:space="0"/>
            </w:tcBorders>
            <w:vAlign w:val="center"/>
          </w:tcPr>
          <w:p w14:paraId="50F9B8B3">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响应文件内容</w:t>
            </w:r>
          </w:p>
        </w:tc>
      </w:tr>
      <w:tr w14:paraId="4151CD59">
        <w:tblPrEx>
          <w:tblCellMar>
            <w:top w:w="0" w:type="dxa"/>
            <w:left w:w="30" w:type="dxa"/>
            <w:bottom w:w="0" w:type="dxa"/>
            <w:right w:w="30" w:type="dxa"/>
          </w:tblCellMar>
        </w:tblPrEx>
        <w:trPr>
          <w:cantSplit/>
          <w:trHeight w:val="607" w:hRule="atLeast"/>
        </w:trPr>
        <w:tc>
          <w:tcPr>
            <w:tcW w:w="1080" w:type="dxa"/>
            <w:vMerge w:val="continue"/>
            <w:tcBorders>
              <w:left w:val="single" w:color="auto" w:sz="12" w:space="0"/>
              <w:bottom w:val="single" w:color="auto" w:sz="6" w:space="0"/>
              <w:right w:val="single" w:color="auto" w:sz="6" w:space="0"/>
            </w:tcBorders>
          </w:tcPr>
          <w:p w14:paraId="6581D899">
            <w:pPr>
              <w:autoSpaceDE w:val="0"/>
              <w:autoSpaceDN w:val="0"/>
              <w:adjustRightInd w:val="0"/>
              <w:spacing w:line="480" w:lineRule="exact"/>
              <w:jc w:val="center"/>
              <w:rPr>
                <w:rFonts w:ascii="宋体"/>
                <w:color w:val="auto"/>
                <w:highlight w:val="none"/>
              </w:rPr>
            </w:pPr>
          </w:p>
        </w:tc>
        <w:tc>
          <w:tcPr>
            <w:tcW w:w="950" w:type="dxa"/>
            <w:tcBorders>
              <w:top w:val="single" w:color="auto" w:sz="4" w:space="0"/>
              <w:left w:val="single" w:color="auto" w:sz="6" w:space="0"/>
              <w:bottom w:val="single" w:color="auto" w:sz="6" w:space="0"/>
              <w:right w:val="single" w:color="auto" w:sz="4" w:space="0"/>
            </w:tcBorders>
            <w:vAlign w:val="center"/>
          </w:tcPr>
          <w:p w14:paraId="5D9F6A60">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条目</w:t>
            </w:r>
          </w:p>
        </w:tc>
        <w:tc>
          <w:tcPr>
            <w:tcW w:w="2830" w:type="dxa"/>
            <w:tcBorders>
              <w:top w:val="single" w:color="auto" w:sz="6" w:space="0"/>
              <w:left w:val="single" w:color="auto" w:sz="4" w:space="0"/>
              <w:bottom w:val="single" w:color="auto" w:sz="6" w:space="0"/>
              <w:right w:val="single" w:color="auto" w:sz="6" w:space="0"/>
            </w:tcBorders>
            <w:vAlign w:val="center"/>
          </w:tcPr>
          <w:p w14:paraId="7AC69477">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简要内容</w:t>
            </w:r>
          </w:p>
        </w:tc>
        <w:tc>
          <w:tcPr>
            <w:tcW w:w="2116" w:type="dxa"/>
            <w:tcBorders>
              <w:top w:val="single" w:color="auto" w:sz="6" w:space="0"/>
              <w:left w:val="single" w:color="auto" w:sz="6" w:space="0"/>
              <w:bottom w:val="single" w:color="auto" w:sz="6" w:space="0"/>
              <w:right w:val="single" w:color="auto" w:sz="6" w:space="0"/>
            </w:tcBorders>
            <w:vAlign w:val="center"/>
          </w:tcPr>
          <w:p w14:paraId="33A4D79E">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是否响应</w:t>
            </w:r>
          </w:p>
        </w:tc>
        <w:tc>
          <w:tcPr>
            <w:tcW w:w="2294" w:type="dxa"/>
            <w:tcBorders>
              <w:top w:val="single" w:color="auto" w:sz="6" w:space="0"/>
              <w:left w:val="single" w:color="auto" w:sz="6" w:space="0"/>
              <w:bottom w:val="single" w:color="auto" w:sz="6" w:space="0"/>
              <w:right w:val="single" w:color="auto" w:sz="12" w:space="0"/>
            </w:tcBorders>
            <w:vAlign w:val="center"/>
          </w:tcPr>
          <w:p w14:paraId="1107DFB2">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差异内容</w:t>
            </w:r>
          </w:p>
        </w:tc>
      </w:tr>
      <w:tr w14:paraId="2B6F32A7">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6651564D">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67CF9E30">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7728F217">
            <w:pPr>
              <w:autoSpaceDE w:val="0"/>
              <w:autoSpaceDN w:val="0"/>
              <w:adjustRightInd w:val="0"/>
              <w:spacing w:line="480" w:lineRule="exact"/>
              <w:jc w:val="right"/>
              <w:rPr>
                <w:rFonts w:ascii="宋体"/>
                <w:color w:val="auto"/>
                <w:highlight w:val="none"/>
              </w:rPr>
            </w:pPr>
          </w:p>
        </w:tc>
        <w:tc>
          <w:tcPr>
            <w:tcW w:w="2116" w:type="dxa"/>
            <w:tcBorders>
              <w:top w:val="single" w:color="auto" w:sz="6" w:space="0"/>
              <w:left w:val="single" w:color="auto" w:sz="6" w:space="0"/>
              <w:bottom w:val="single" w:color="auto" w:sz="6" w:space="0"/>
              <w:right w:val="single" w:color="auto" w:sz="6" w:space="0"/>
            </w:tcBorders>
          </w:tcPr>
          <w:p w14:paraId="67AC4858">
            <w:pPr>
              <w:autoSpaceDE w:val="0"/>
              <w:autoSpaceDN w:val="0"/>
              <w:adjustRightInd w:val="0"/>
              <w:spacing w:line="480" w:lineRule="exact"/>
              <w:jc w:val="right"/>
              <w:rPr>
                <w:rFonts w:ascii="宋体"/>
                <w:color w:val="auto"/>
                <w:highlight w:val="none"/>
              </w:rPr>
            </w:pPr>
          </w:p>
        </w:tc>
        <w:tc>
          <w:tcPr>
            <w:tcW w:w="2294" w:type="dxa"/>
            <w:tcBorders>
              <w:top w:val="single" w:color="auto" w:sz="6" w:space="0"/>
              <w:left w:val="single" w:color="auto" w:sz="6" w:space="0"/>
              <w:bottom w:val="single" w:color="auto" w:sz="6" w:space="0"/>
              <w:right w:val="single" w:color="auto" w:sz="12" w:space="0"/>
            </w:tcBorders>
          </w:tcPr>
          <w:p w14:paraId="03A2187F">
            <w:pPr>
              <w:autoSpaceDE w:val="0"/>
              <w:autoSpaceDN w:val="0"/>
              <w:adjustRightInd w:val="0"/>
              <w:spacing w:line="480" w:lineRule="exact"/>
              <w:jc w:val="right"/>
              <w:rPr>
                <w:rFonts w:ascii="宋体"/>
                <w:color w:val="auto"/>
                <w:highlight w:val="none"/>
              </w:rPr>
            </w:pPr>
          </w:p>
        </w:tc>
      </w:tr>
      <w:tr w14:paraId="4A7ACB79">
        <w:tblPrEx>
          <w:tblCellMar>
            <w:top w:w="0" w:type="dxa"/>
            <w:left w:w="30" w:type="dxa"/>
            <w:bottom w:w="0" w:type="dxa"/>
            <w:right w:w="30" w:type="dxa"/>
          </w:tblCellMar>
        </w:tblPrEx>
        <w:trPr>
          <w:cantSplit/>
          <w:trHeight w:val="521" w:hRule="exact"/>
        </w:trPr>
        <w:tc>
          <w:tcPr>
            <w:tcW w:w="1080" w:type="dxa"/>
            <w:tcBorders>
              <w:top w:val="single" w:color="auto" w:sz="6" w:space="0"/>
              <w:left w:val="single" w:color="auto" w:sz="12" w:space="0"/>
              <w:bottom w:val="single" w:color="auto" w:sz="6" w:space="0"/>
              <w:right w:val="single" w:color="auto" w:sz="6" w:space="0"/>
            </w:tcBorders>
          </w:tcPr>
          <w:p w14:paraId="74C7C23C">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26F26683">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60D83EA8">
            <w:pPr>
              <w:autoSpaceDE w:val="0"/>
              <w:autoSpaceDN w:val="0"/>
              <w:adjustRightInd w:val="0"/>
              <w:spacing w:line="480" w:lineRule="exact"/>
              <w:jc w:val="right"/>
              <w:rPr>
                <w:rFonts w:ascii="宋体"/>
                <w:color w:val="auto"/>
                <w:highlight w:val="none"/>
              </w:rPr>
            </w:pPr>
          </w:p>
        </w:tc>
        <w:tc>
          <w:tcPr>
            <w:tcW w:w="2116" w:type="dxa"/>
            <w:tcBorders>
              <w:top w:val="single" w:color="auto" w:sz="6" w:space="0"/>
              <w:left w:val="single" w:color="auto" w:sz="6" w:space="0"/>
              <w:bottom w:val="single" w:color="auto" w:sz="6" w:space="0"/>
              <w:right w:val="single" w:color="auto" w:sz="6" w:space="0"/>
            </w:tcBorders>
          </w:tcPr>
          <w:p w14:paraId="2D6BA587">
            <w:pPr>
              <w:autoSpaceDE w:val="0"/>
              <w:autoSpaceDN w:val="0"/>
              <w:adjustRightInd w:val="0"/>
              <w:spacing w:line="480" w:lineRule="exact"/>
              <w:jc w:val="right"/>
              <w:rPr>
                <w:rFonts w:ascii="宋体"/>
                <w:color w:val="auto"/>
                <w:highlight w:val="none"/>
              </w:rPr>
            </w:pPr>
          </w:p>
        </w:tc>
        <w:tc>
          <w:tcPr>
            <w:tcW w:w="2294" w:type="dxa"/>
            <w:tcBorders>
              <w:top w:val="single" w:color="auto" w:sz="6" w:space="0"/>
              <w:left w:val="single" w:color="auto" w:sz="6" w:space="0"/>
              <w:bottom w:val="single" w:color="auto" w:sz="6" w:space="0"/>
              <w:right w:val="single" w:color="auto" w:sz="12" w:space="0"/>
            </w:tcBorders>
          </w:tcPr>
          <w:p w14:paraId="256BA814">
            <w:pPr>
              <w:autoSpaceDE w:val="0"/>
              <w:autoSpaceDN w:val="0"/>
              <w:adjustRightInd w:val="0"/>
              <w:spacing w:line="480" w:lineRule="exact"/>
              <w:jc w:val="right"/>
              <w:rPr>
                <w:rFonts w:ascii="宋体"/>
                <w:color w:val="auto"/>
                <w:highlight w:val="none"/>
              </w:rPr>
            </w:pPr>
          </w:p>
        </w:tc>
      </w:tr>
      <w:tr w14:paraId="473F1F4E">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01C52409">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08611A6A">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0D303BF5">
            <w:pPr>
              <w:autoSpaceDE w:val="0"/>
              <w:autoSpaceDN w:val="0"/>
              <w:adjustRightInd w:val="0"/>
              <w:spacing w:line="480" w:lineRule="exact"/>
              <w:jc w:val="right"/>
              <w:rPr>
                <w:rFonts w:ascii="宋体"/>
                <w:color w:val="auto"/>
                <w:highlight w:val="none"/>
              </w:rPr>
            </w:pPr>
          </w:p>
        </w:tc>
        <w:tc>
          <w:tcPr>
            <w:tcW w:w="2116" w:type="dxa"/>
            <w:tcBorders>
              <w:top w:val="single" w:color="auto" w:sz="6" w:space="0"/>
              <w:left w:val="single" w:color="auto" w:sz="6" w:space="0"/>
              <w:bottom w:val="single" w:color="auto" w:sz="6" w:space="0"/>
              <w:right w:val="single" w:color="auto" w:sz="6" w:space="0"/>
            </w:tcBorders>
          </w:tcPr>
          <w:p w14:paraId="5EDF4D2E">
            <w:pPr>
              <w:autoSpaceDE w:val="0"/>
              <w:autoSpaceDN w:val="0"/>
              <w:adjustRightInd w:val="0"/>
              <w:spacing w:line="480" w:lineRule="exact"/>
              <w:jc w:val="right"/>
              <w:rPr>
                <w:rFonts w:ascii="宋体"/>
                <w:color w:val="auto"/>
                <w:highlight w:val="none"/>
              </w:rPr>
            </w:pPr>
          </w:p>
        </w:tc>
        <w:tc>
          <w:tcPr>
            <w:tcW w:w="2294" w:type="dxa"/>
            <w:tcBorders>
              <w:top w:val="single" w:color="auto" w:sz="6" w:space="0"/>
              <w:left w:val="single" w:color="auto" w:sz="6" w:space="0"/>
              <w:bottom w:val="single" w:color="auto" w:sz="6" w:space="0"/>
              <w:right w:val="single" w:color="auto" w:sz="12" w:space="0"/>
            </w:tcBorders>
          </w:tcPr>
          <w:p w14:paraId="691E4B12">
            <w:pPr>
              <w:autoSpaceDE w:val="0"/>
              <w:autoSpaceDN w:val="0"/>
              <w:adjustRightInd w:val="0"/>
              <w:spacing w:line="480" w:lineRule="exact"/>
              <w:jc w:val="right"/>
              <w:rPr>
                <w:rFonts w:ascii="宋体"/>
                <w:color w:val="auto"/>
                <w:highlight w:val="none"/>
              </w:rPr>
            </w:pPr>
          </w:p>
        </w:tc>
      </w:tr>
      <w:tr w14:paraId="5FC6D807">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543CFB7C">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01CFD0D1">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0171C6B9">
            <w:pPr>
              <w:autoSpaceDE w:val="0"/>
              <w:autoSpaceDN w:val="0"/>
              <w:adjustRightInd w:val="0"/>
              <w:spacing w:line="480" w:lineRule="exact"/>
              <w:jc w:val="right"/>
              <w:rPr>
                <w:rFonts w:ascii="宋体"/>
                <w:color w:val="auto"/>
                <w:highlight w:val="none"/>
              </w:rPr>
            </w:pPr>
          </w:p>
        </w:tc>
        <w:tc>
          <w:tcPr>
            <w:tcW w:w="2116" w:type="dxa"/>
            <w:tcBorders>
              <w:top w:val="single" w:color="auto" w:sz="6" w:space="0"/>
              <w:left w:val="single" w:color="auto" w:sz="6" w:space="0"/>
              <w:bottom w:val="single" w:color="auto" w:sz="6" w:space="0"/>
              <w:right w:val="single" w:color="auto" w:sz="6" w:space="0"/>
            </w:tcBorders>
          </w:tcPr>
          <w:p w14:paraId="4F83085A">
            <w:pPr>
              <w:autoSpaceDE w:val="0"/>
              <w:autoSpaceDN w:val="0"/>
              <w:adjustRightInd w:val="0"/>
              <w:spacing w:line="480" w:lineRule="exact"/>
              <w:jc w:val="right"/>
              <w:rPr>
                <w:rFonts w:ascii="宋体"/>
                <w:color w:val="auto"/>
                <w:highlight w:val="none"/>
              </w:rPr>
            </w:pPr>
          </w:p>
        </w:tc>
        <w:tc>
          <w:tcPr>
            <w:tcW w:w="2294" w:type="dxa"/>
            <w:tcBorders>
              <w:top w:val="single" w:color="auto" w:sz="6" w:space="0"/>
              <w:left w:val="single" w:color="auto" w:sz="6" w:space="0"/>
              <w:bottom w:val="single" w:color="auto" w:sz="6" w:space="0"/>
              <w:right w:val="single" w:color="auto" w:sz="12" w:space="0"/>
            </w:tcBorders>
          </w:tcPr>
          <w:p w14:paraId="20C804D7">
            <w:pPr>
              <w:autoSpaceDE w:val="0"/>
              <w:autoSpaceDN w:val="0"/>
              <w:adjustRightInd w:val="0"/>
              <w:spacing w:line="480" w:lineRule="exact"/>
              <w:jc w:val="right"/>
              <w:rPr>
                <w:rFonts w:ascii="宋体"/>
                <w:color w:val="auto"/>
                <w:highlight w:val="none"/>
              </w:rPr>
            </w:pPr>
          </w:p>
        </w:tc>
      </w:tr>
      <w:tr w14:paraId="1264B7A6">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7FE466DF">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2287D491">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1A4F72FD">
            <w:pPr>
              <w:autoSpaceDE w:val="0"/>
              <w:autoSpaceDN w:val="0"/>
              <w:adjustRightInd w:val="0"/>
              <w:spacing w:line="480" w:lineRule="exact"/>
              <w:jc w:val="right"/>
              <w:rPr>
                <w:rFonts w:ascii="宋体"/>
                <w:color w:val="auto"/>
                <w:highlight w:val="none"/>
              </w:rPr>
            </w:pPr>
          </w:p>
        </w:tc>
        <w:tc>
          <w:tcPr>
            <w:tcW w:w="2116" w:type="dxa"/>
            <w:tcBorders>
              <w:top w:val="single" w:color="auto" w:sz="6" w:space="0"/>
              <w:left w:val="single" w:color="auto" w:sz="6" w:space="0"/>
              <w:bottom w:val="single" w:color="auto" w:sz="6" w:space="0"/>
              <w:right w:val="single" w:color="auto" w:sz="6" w:space="0"/>
            </w:tcBorders>
          </w:tcPr>
          <w:p w14:paraId="1FB61AEC">
            <w:pPr>
              <w:autoSpaceDE w:val="0"/>
              <w:autoSpaceDN w:val="0"/>
              <w:adjustRightInd w:val="0"/>
              <w:spacing w:line="480" w:lineRule="exact"/>
              <w:jc w:val="right"/>
              <w:rPr>
                <w:rFonts w:ascii="宋体"/>
                <w:color w:val="auto"/>
                <w:highlight w:val="none"/>
              </w:rPr>
            </w:pPr>
          </w:p>
        </w:tc>
        <w:tc>
          <w:tcPr>
            <w:tcW w:w="2294" w:type="dxa"/>
            <w:tcBorders>
              <w:top w:val="single" w:color="auto" w:sz="6" w:space="0"/>
              <w:left w:val="single" w:color="auto" w:sz="6" w:space="0"/>
              <w:bottom w:val="single" w:color="auto" w:sz="6" w:space="0"/>
              <w:right w:val="single" w:color="auto" w:sz="12" w:space="0"/>
            </w:tcBorders>
          </w:tcPr>
          <w:p w14:paraId="2E4FE318">
            <w:pPr>
              <w:autoSpaceDE w:val="0"/>
              <w:autoSpaceDN w:val="0"/>
              <w:adjustRightInd w:val="0"/>
              <w:spacing w:line="480" w:lineRule="exact"/>
              <w:jc w:val="right"/>
              <w:rPr>
                <w:rFonts w:ascii="宋体"/>
                <w:color w:val="auto"/>
                <w:highlight w:val="none"/>
              </w:rPr>
            </w:pPr>
          </w:p>
        </w:tc>
      </w:tr>
      <w:tr w14:paraId="1AC9494B">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4C8197AE">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23091E3A">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4F2C69DC">
            <w:pPr>
              <w:autoSpaceDE w:val="0"/>
              <w:autoSpaceDN w:val="0"/>
              <w:adjustRightInd w:val="0"/>
              <w:spacing w:line="480" w:lineRule="exact"/>
              <w:jc w:val="right"/>
              <w:rPr>
                <w:rFonts w:ascii="宋体"/>
                <w:color w:val="auto"/>
                <w:highlight w:val="none"/>
              </w:rPr>
            </w:pPr>
          </w:p>
        </w:tc>
        <w:tc>
          <w:tcPr>
            <w:tcW w:w="2116" w:type="dxa"/>
            <w:tcBorders>
              <w:top w:val="single" w:color="auto" w:sz="6" w:space="0"/>
              <w:left w:val="single" w:color="auto" w:sz="6" w:space="0"/>
              <w:bottom w:val="single" w:color="auto" w:sz="6" w:space="0"/>
              <w:right w:val="single" w:color="auto" w:sz="6" w:space="0"/>
            </w:tcBorders>
          </w:tcPr>
          <w:p w14:paraId="42EE4DC2">
            <w:pPr>
              <w:autoSpaceDE w:val="0"/>
              <w:autoSpaceDN w:val="0"/>
              <w:adjustRightInd w:val="0"/>
              <w:spacing w:line="480" w:lineRule="exact"/>
              <w:jc w:val="right"/>
              <w:rPr>
                <w:rFonts w:ascii="宋体"/>
                <w:color w:val="auto"/>
                <w:highlight w:val="none"/>
              </w:rPr>
            </w:pPr>
          </w:p>
        </w:tc>
        <w:tc>
          <w:tcPr>
            <w:tcW w:w="2294" w:type="dxa"/>
            <w:tcBorders>
              <w:top w:val="single" w:color="auto" w:sz="6" w:space="0"/>
              <w:left w:val="single" w:color="auto" w:sz="6" w:space="0"/>
              <w:bottom w:val="single" w:color="auto" w:sz="6" w:space="0"/>
              <w:right w:val="single" w:color="auto" w:sz="12" w:space="0"/>
            </w:tcBorders>
          </w:tcPr>
          <w:p w14:paraId="78487592">
            <w:pPr>
              <w:autoSpaceDE w:val="0"/>
              <w:autoSpaceDN w:val="0"/>
              <w:adjustRightInd w:val="0"/>
              <w:spacing w:line="480" w:lineRule="exact"/>
              <w:jc w:val="right"/>
              <w:rPr>
                <w:rFonts w:ascii="宋体"/>
                <w:color w:val="auto"/>
                <w:highlight w:val="none"/>
              </w:rPr>
            </w:pPr>
          </w:p>
        </w:tc>
      </w:tr>
      <w:tr w14:paraId="54CD762B">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0E5F4A99">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1746B0D7">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59BFD0BF">
            <w:pPr>
              <w:autoSpaceDE w:val="0"/>
              <w:autoSpaceDN w:val="0"/>
              <w:adjustRightInd w:val="0"/>
              <w:spacing w:line="480" w:lineRule="exact"/>
              <w:jc w:val="right"/>
              <w:rPr>
                <w:rFonts w:ascii="宋体"/>
                <w:color w:val="auto"/>
                <w:highlight w:val="none"/>
              </w:rPr>
            </w:pPr>
          </w:p>
        </w:tc>
        <w:tc>
          <w:tcPr>
            <w:tcW w:w="2116" w:type="dxa"/>
            <w:tcBorders>
              <w:top w:val="single" w:color="auto" w:sz="6" w:space="0"/>
              <w:left w:val="single" w:color="auto" w:sz="6" w:space="0"/>
              <w:bottom w:val="single" w:color="auto" w:sz="6" w:space="0"/>
              <w:right w:val="single" w:color="auto" w:sz="6" w:space="0"/>
            </w:tcBorders>
          </w:tcPr>
          <w:p w14:paraId="408AB286">
            <w:pPr>
              <w:autoSpaceDE w:val="0"/>
              <w:autoSpaceDN w:val="0"/>
              <w:adjustRightInd w:val="0"/>
              <w:spacing w:line="480" w:lineRule="exact"/>
              <w:jc w:val="right"/>
              <w:rPr>
                <w:rFonts w:ascii="宋体"/>
                <w:color w:val="auto"/>
                <w:highlight w:val="none"/>
              </w:rPr>
            </w:pPr>
          </w:p>
        </w:tc>
        <w:tc>
          <w:tcPr>
            <w:tcW w:w="2294" w:type="dxa"/>
            <w:tcBorders>
              <w:top w:val="single" w:color="auto" w:sz="6" w:space="0"/>
              <w:left w:val="single" w:color="auto" w:sz="6" w:space="0"/>
              <w:bottom w:val="single" w:color="auto" w:sz="6" w:space="0"/>
              <w:right w:val="single" w:color="auto" w:sz="12" w:space="0"/>
            </w:tcBorders>
          </w:tcPr>
          <w:p w14:paraId="265B4567">
            <w:pPr>
              <w:autoSpaceDE w:val="0"/>
              <w:autoSpaceDN w:val="0"/>
              <w:adjustRightInd w:val="0"/>
              <w:spacing w:line="480" w:lineRule="exact"/>
              <w:jc w:val="right"/>
              <w:rPr>
                <w:rFonts w:ascii="宋体"/>
                <w:color w:val="auto"/>
                <w:highlight w:val="none"/>
              </w:rPr>
            </w:pPr>
          </w:p>
        </w:tc>
      </w:tr>
      <w:tr w14:paraId="0D9BD9A6">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12" w:space="0"/>
              <w:right w:val="single" w:color="auto" w:sz="6" w:space="0"/>
            </w:tcBorders>
          </w:tcPr>
          <w:p w14:paraId="76823A5B">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12" w:space="0"/>
              <w:right w:val="single" w:color="auto" w:sz="6" w:space="0"/>
            </w:tcBorders>
          </w:tcPr>
          <w:p w14:paraId="6A6B925F">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12" w:space="0"/>
              <w:right w:val="single" w:color="auto" w:sz="6" w:space="0"/>
            </w:tcBorders>
          </w:tcPr>
          <w:p w14:paraId="0057A2BF">
            <w:pPr>
              <w:autoSpaceDE w:val="0"/>
              <w:autoSpaceDN w:val="0"/>
              <w:adjustRightInd w:val="0"/>
              <w:spacing w:line="480" w:lineRule="exact"/>
              <w:jc w:val="right"/>
              <w:rPr>
                <w:rFonts w:ascii="宋体"/>
                <w:color w:val="auto"/>
                <w:highlight w:val="none"/>
              </w:rPr>
            </w:pPr>
          </w:p>
        </w:tc>
        <w:tc>
          <w:tcPr>
            <w:tcW w:w="2116" w:type="dxa"/>
            <w:tcBorders>
              <w:top w:val="single" w:color="auto" w:sz="6" w:space="0"/>
              <w:left w:val="single" w:color="auto" w:sz="6" w:space="0"/>
              <w:bottom w:val="single" w:color="auto" w:sz="12" w:space="0"/>
              <w:right w:val="single" w:color="auto" w:sz="6" w:space="0"/>
            </w:tcBorders>
          </w:tcPr>
          <w:p w14:paraId="125911A7">
            <w:pPr>
              <w:autoSpaceDE w:val="0"/>
              <w:autoSpaceDN w:val="0"/>
              <w:adjustRightInd w:val="0"/>
              <w:spacing w:line="480" w:lineRule="exact"/>
              <w:jc w:val="right"/>
              <w:outlineLvl w:val="0"/>
              <w:rPr>
                <w:rFonts w:ascii="宋体"/>
                <w:color w:val="auto"/>
                <w:highlight w:val="none"/>
              </w:rPr>
            </w:pPr>
          </w:p>
        </w:tc>
        <w:tc>
          <w:tcPr>
            <w:tcW w:w="2294" w:type="dxa"/>
            <w:tcBorders>
              <w:top w:val="single" w:color="auto" w:sz="6" w:space="0"/>
              <w:left w:val="single" w:color="auto" w:sz="6" w:space="0"/>
              <w:bottom w:val="single" w:color="auto" w:sz="12" w:space="0"/>
              <w:right w:val="single" w:color="auto" w:sz="12" w:space="0"/>
            </w:tcBorders>
          </w:tcPr>
          <w:p w14:paraId="61008C19">
            <w:pPr>
              <w:autoSpaceDE w:val="0"/>
              <w:autoSpaceDN w:val="0"/>
              <w:adjustRightInd w:val="0"/>
              <w:spacing w:line="480" w:lineRule="exact"/>
              <w:jc w:val="right"/>
              <w:rPr>
                <w:rFonts w:ascii="宋体"/>
                <w:color w:val="auto"/>
                <w:highlight w:val="none"/>
              </w:rPr>
            </w:pPr>
          </w:p>
        </w:tc>
      </w:tr>
    </w:tbl>
    <w:p w14:paraId="21D90987">
      <w:pPr>
        <w:spacing w:line="480" w:lineRule="exact"/>
        <w:ind w:left="515" w:hanging="515"/>
        <w:rPr>
          <w:rFonts w:ascii="宋体"/>
          <w:color w:val="auto"/>
          <w:highlight w:val="none"/>
        </w:rPr>
      </w:pPr>
    </w:p>
    <w:p w14:paraId="7281A847">
      <w:pPr>
        <w:spacing w:line="480" w:lineRule="exact"/>
        <w:rPr>
          <w:rFonts w:ascii="宋体"/>
          <w:color w:val="auto"/>
          <w:highlight w:val="none"/>
        </w:rPr>
      </w:pPr>
    </w:p>
    <w:p w14:paraId="29EDE6B3">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供应商名称（加盖公章）：</w:t>
      </w:r>
    </w:p>
    <w:p w14:paraId="1DBA0BD7">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法定代表人（或授权代表）签字：</w:t>
      </w:r>
    </w:p>
    <w:p w14:paraId="3D119A22">
      <w:pPr>
        <w:adjustRightInd w:val="0"/>
        <w:snapToGrid w:val="0"/>
        <w:spacing w:line="360" w:lineRule="auto"/>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4083B370">
      <w:pPr>
        <w:spacing w:line="480" w:lineRule="exact"/>
        <w:jc w:val="center"/>
        <w:rPr>
          <w:rFonts w:ascii="宋体"/>
          <w:b/>
          <w:color w:val="auto"/>
          <w:sz w:val="32"/>
          <w:highlight w:val="none"/>
        </w:rPr>
      </w:pPr>
    </w:p>
    <w:p w14:paraId="09B1CE4F">
      <w:pPr>
        <w:spacing w:line="480" w:lineRule="exact"/>
        <w:jc w:val="center"/>
        <w:rPr>
          <w:rFonts w:ascii="宋体"/>
          <w:b/>
          <w:color w:val="auto"/>
          <w:sz w:val="32"/>
          <w:highlight w:val="none"/>
        </w:rPr>
      </w:pPr>
    </w:p>
    <w:p w14:paraId="636AD0B0">
      <w:pPr>
        <w:spacing w:line="480" w:lineRule="exact"/>
        <w:jc w:val="center"/>
        <w:rPr>
          <w:rFonts w:ascii="宋体"/>
          <w:b/>
          <w:color w:val="auto"/>
          <w:sz w:val="32"/>
          <w:highlight w:val="none"/>
        </w:rPr>
      </w:pPr>
    </w:p>
    <w:p w14:paraId="3AA35790">
      <w:pPr>
        <w:spacing w:line="480" w:lineRule="exact"/>
        <w:jc w:val="center"/>
        <w:rPr>
          <w:rFonts w:ascii="宋体"/>
          <w:b/>
          <w:color w:val="auto"/>
          <w:sz w:val="32"/>
          <w:highlight w:val="none"/>
        </w:rPr>
      </w:pPr>
    </w:p>
    <w:p w14:paraId="249E47FA">
      <w:pPr>
        <w:spacing w:line="480" w:lineRule="exact"/>
        <w:jc w:val="center"/>
        <w:rPr>
          <w:rFonts w:ascii="宋体"/>
          <w:b/>
          <w:color w:val="auto"/>
          <w:sz w:val="32"/>
          <w:highlight w:val="none"/>
        </w:rPr>
      </w:pPr>
    </w:p>
    <w:p w14:paraId="6BD536FE">
      <w:pPr>
        <w:spacing w:line="480" w:lineRule="exact"/>
        <w:jc w:val="center"/>
        <w:rPr>
          <w:rFonts w:ascii="宋体"/>
          <w:b/>
          <w:color w:val="auto"/>
          <w:sz w:val="32"/>
          <w:highlight w:val="none"/>
        </w:rPr>
      </w:pPr>
    </w:p>
    <w:p w14:paraId="76A278AA">
      <w:pPr>
        <w:spacing w:line="480" w:lineRule="exact"/>
        <w:jc w:val="center"/>
        <w:rPr>
          <w:rFonts w:ascii="宋体"/>
          <w:b/>
          <w:color w:val="auto"/>
          <w:sz w:val="32"/>
          <w:highlight w:val="none"/>
        </w:rPr>
      </w:pPr>
    </w:p>
    <w:p w14:paraId="66CC90EC">
      <w:pPr>
        <w:spacing w:line="480" w:lineRule="exact"/>
        <w:jc w:val="center"/>
        <w:rPr>
          <w:rFonts w:ascii="宋体"/>
          <w:b/>
          <w:color w:val="auto"/>
          <w:sz w:val="32"/>
          <w:highlight w:val="none"/>
        </w:rPr>
      </w:pPr>
    </w:p>
    <w:p w14:paraId="27A6F052">
      <w:pPr>
        <w:pStyle w:val="3"/>
        <w:spacing w:before="0" w:after="120"/>
        <w:jc w:val="center"/>
        <w:rPr>
          <w:rFonts w:ascii="宋体"/>
          <w:b/>
          <w:color w:val="auto"/>
          <w:sz w:val="28"/>
          <w:szCs w:val="28"/>
          <w:highlight w:val="none"/>
        </w:rPr>
      </w:pPr>
      <w:bookmarkStart w:id="215" w:name="_Toc7909"/>
      <w:r>
        <w:rPr>
          <w:rFonts w:hint="eastAsia"/>
          <w:b/>
          <w:color w:val="auto"/>
          <w:sz w:val="28"/>
          <w:szCs w:val="28"/>
          <w:highlight w:val="none"/>
          <w:lang w:val="en-US" w:eastAsia="zh-CN"/>
        </w:rPr>
        <w:t>2</w:t>
      </w:r>
      <w:r>
        <w:rPr>
          <w:rFonts w:hint="eastAsia" w:ascii="宋体" w:hAnsi="宋体"/>
          <w:b/>
          <w:color w:val="auto"/>
          <w:sz w:val="28"/>
          <w:szCs w:val="28"/>
          <w:highlight w:val="none"/>
        </w:rPr>
        <w:t>、合同条款响应表</w:t>
      </w:r>
      <w:bookmarkEnd w:id="215"/>
    </w:p>
    <w:p w14:paraId="52B355EA">
      <w:pPr>
        <w:spacing w:line="480" w:lineRule="exact"/>
        <w:ind w:firstLine="422" w:firstLineChars="200"/>
        <w:rPr>
          <w:rFonts w:ascii="宋体"/>
          <w:color w:val="auto"/>
          <w:highlight w:val="none"/>
        </w:rPr>
      </w:pPr>
      <w:r>
        <w:rPr>
          <w:rFonts w:ascii="宋体" w:hAnsi="宋体"/>
          <w:b/>
          <w:color w:val="auto"/>
          <w:highlight w:val="none"/>
        </w:rPr>
        <w:t>[</w:t>
      </w:r>
      <w:r>
        <w:rPr>
          <w:rFonts w:hint="eastAsia" w:ascii="宋体" w:hAnsi="宋体"/>
          <w:b/>
          <w:color w:val="auto"/>
          <w:highlight w:val="none"/>
        </w:rPr>
        <w:t>说明</w:t>
      </w:r>
      <w:r>
        <w:rPr>
          <w:rFonts w:ascii="宋体" w:hAnsi="宋体"/>
          <w:b/>
          <w:color w:val="auto"/>
          <w:highlight w:val="none"/>
        </w:rPr>
        <w:t>]</w:t>
      </w:r>
      <w:r>
        <w:rPr>
          <w:rFonts w:hint="eastAsia" w:ascii="宋体" w:hAnsi="宋体"/>
          <w:color w:val="auto"/>
          <w:highlight w:val="none"/>
        </w:rPr>
        <w:t>供应商应对照询价文件第五章《合同书格式》所列合同条款的内容一一响应，完全满足的在“是否响应”栏中填写“完全响应”，不能满足的填写“否”，有差异的则在“差异内容”栏中写明差异内容。没有填写的视为完全响应。</w:t>
      </w:r>
    </w:p>
    <w:p w14:paraId="0AADB455">
      <w:pPr>
        <w:spacing w:line="480" w:lineRule="exact"/>
        <w:rPr>
          <w:rFonts w:ascii="宋体"/>
          <w:color w:val="auto"/>
          <w:highlight w:val="none"/>
        </w:rPr>
      </w:pPr>
    </w:p>
    <w:tbl>
      <w:tblPr>
        <w:tblStyle w:val="47"/>
        <w:tblW w:w="9270" w:type="dxa"/>
        <w:tblInd w:w="0" w:type="dxa"/>
        <w:tblLayout w:type="fixed"/>
        <w:tblCellMar>
          <w:top w:w="0" w:type="dxa"/>
          <w:left w:w="30" w:type="dxa"/>
          <w:bottom w:w="0" w:type="dxa"/>
          <w:right w:w="30" w:type="dxa"/>
        </w:tblCellMar>
      </w:tblPr>
      <w:tblGrid>
        <w:gridCol w:w="1080"/>
        <w:gridCol w:w="950"/>
        <w:gridCol w:w="2830"/>
        <w:gridCol w:w="1833"/>
        <w:gridCol w:w="2577"/>
      </w:tblGrid>
      <w:tr w14:paraId="31A27DF5">
        <w:tblPrEx>
          <w:tblCellMar>
            <w:top w:w="0" w:type="dxa"/>
            <w:left w:w="30" w:type="dxa"/>
            <w:bottom w:w="0" w:type="dxa"/>
            <w:right w:w="30" w:type="dxa"/>
          </w:tblCellMar>
        </w:tblPrEx>
        <w:trPr>
          <w:cantSplit/>
          <w:trHeight w:val="584" w:hRule="atLeast"/>
        </w:trPr>
        <w:tc>
          <w:tcPr>
            <w:tcW w:w="1080" w:type="dxa"/>
            <w:vMerge w:val="restart"/>
            <w:tcBorders>
              <w:top w:val="single" w:color="auto" w:sz="12" w:space="0"/>
              <w:left w:val="single" w:color="auto" w:sz="12" w:space="0"/>
              <w:right w:val="single" w:color="auto" w:sz="6" w:space="0"/>
            </w:tcBorders>
            <w:vAlign w:val="center"/>
          </w:tcPr>
          <w:p w14:paraId="459836D8">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序号</w:t>
            </w:r>
          </w:p>
        </w:tc>
        <w:tc>
          <w:tcPr>
            <w:tcW w:w="3780" w:type="dxa"/>
            <w:gridSpan w:val="2"/>
            <w:tcBorders>
              <w:top w:val="single" w:color="auto" w:sz="12" w:space="0"/>
              <w:left w:val="single" w:color="auto" w:sz="6" w:space="0"/>
              <w:bottom w:val="single" w:color="auto" w:sz="4" w:space="0"/>
            </w:tcBorders>
            <w:vAlign w:val="center"/>
          </w:tcPr>
          <w:p w14:paraId="2FA983A7">
            <w:pPr>
              <w:autoSpaceDE w:val="0"/>
              <w:autoSpaceDN w:val="0"/>
              <w:adjustRightInd w:val="0"/>
              <w:spacing w:line="480" w:lineRule="exact"/>
              <w:ind w:left="-2" w:leftChars="-1"/>
              <w:jc w:val="center"/>
              <w:rPr>
                <w:rFonts w:ascii="宋体"/>
                <w:color w:val="auto"/>
                <w:highlight w:val="none"/>
              </w:rPr>
            </w:pPr>
            <w:r>
              <w:rPr>
                <w:rFonts w:hint="eastAsia" w:ascii="宋体" w:hAnsi="宋体"/>
                <w:color w:val="auto"/>
                <w:highlight w:val="none"/>
              </w:rPr>
              <w:t>询价文件合同要求</w:t>
            </w:r>
          </w:p>
        </w:tc>
        <w:tc>
          <w:tcPr>
            <w:tcW w:w="4410" w:type="dxa"/>
            <w:gridSpan w:val="2"/>
            <w:tcBorders>
              <w:top w:val="single" w:color="auto" w:sz="12" w:space="0"/>
              <w:left w:val="single" w:color="auto" w:sz="6" w:space="0"/>
              <w:bottom w:val="single" w:color="auto" w:sz="6" w:space="0"/>
              <w:right w:val="single" w:color="auto" w:sz="12" w:space="0"/>
            </w:tcBorders>
            <w:vAlign w:val="center"/>
          </w:tcPr>
          <w:p w14:paraId="2FED05A9">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响应文件内容</w:t>
            </w:r>
          </w:p>
        </w:tc>
      </w:tr>
      <w:tr w14:paraId="3B6C5081">
        <w:tblPrEx>
          <w:tblCellMar>
            <w:top w:w="0" w:type="dxa"/>
            <w:left w:w="30" w:type="dxa"/>
            <w:bottom w:w="0" w:type="dxa"/>
            <w:right w:w="30" w:type="dxa"/>
          </w:tblCellMar>
        </w:tblPrEx>
        <w:trPr>
          <w:cantSplit/>
          <w:trHeight w:val="607" w:hRule="atLeast"/>
        </w:trPr>
        <w:tc>
          <w:tcPr>
            <w:tcW w:w="1080" w:type="dxa"/>
            <w:vMerge w:val="continue"/>
            <w:tcBorders>
              <w:left w:val="single" w:color="auto" w:sz="12" w:space="0"/>
              <w:bottom w:val="single" w:color="auto" w:sz="6" w:space="0"/>
              <w:right w:val="single" w:color="auto" w:sz="6" w:space="0"/>
            </w:tcBorders>
          </w:tcPr>
          <w:p w14:paraId="62427700">
            <w:pPr>
              <w:autoSpaceDE w:val="0"/>
              <w:autoSpaceDN w:val="0"/>
              <w:adjustRightInd w:val="0"/>
              <w:spacing w:line="480" w:lineRule="exact"/>
              <w:jc w:val="center"/>
              <w:rPr>
                <w:rFonts w:ascii="宋体"/>
                <w:color w:val="auto"/>
                <w:highlight w:val="none"/>
              </w:rPr>
            </w:pPr>
          </w:p>
        </w:tc>
        <w:tc>
          <w:tcPr>
            <w:tcW w:w="950" w:type="dxa"/>
            <w:tcBorders>
              <w:top w:val="single" w:color="auto" w:sz="4" w:space="0"/>
              <w:left w:val="single" w:color="auto" w:sz="6" w:space="0"/>
              <w:bottom w:val="single" w:color="auto" w:sz="6" w:space="0"/>
              <w:right w:val="single" w:color="auto" w:sz="4" w:space="0"/>
            </w:tcBorders>
            <w:vAlign w:val="center"/>
          </w:tcPr>
          <w:p w14:paraId="1AB7FC27">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条目</w:t>
            </w:r>
          </w:p>
        </w:tc>
        <w:tc>
          <w:tcPr>
            <w:tcW w:w="2830" w:type="dxa"/>
            <w:tcBorders>
              <w:top w:val="single" w:color="auto" w:sz="6" w:space="0"/>
              <w:left w:val="single" w:color="auto" w:sz="4" w:space="0"/>
              <w:bottom w:val="single" w:color="auto" w:sz="6" w:space="0"/>
              <w:right w:val="single" w:color="auto" w:sz="6" w:space="0"/>
            </w:tcBorders>
            <w:vAlign w:val="center"/>
          </w:tcPr>
          <w:p w14:paraId="11D38BA1">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简要内容</w:t>
            </w:r>
          </w:p>
        </w:tc>
        <w:tc>
          <w:tcPr>
            <w:tcW w:w="1833" w:type="dxa"/>
            <w:tcBorders>
              <w:top w:val="single" w:color="auto" w:sz="6" w:space="0"/>
              <w:left w:val="single" w:color="auto" w:sz="6" w:space="0"/>
              <w:bottom w:val="single" w:color="auto" w:sz="6" w:space="0"/>
              <w:right w:val="single" w:color="auto" w:sz="6" w:space="0"/>
            </w:tcBorders>
            <w:vAlign w:val="center"/>
          </w:tcPr>
          <w:p w14:paraId="20CF8B36">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是否响应</w:t>
            </w:r>
          </w:p>
        </w:tc>
        <w:tc>
          <w:tcPr>
            <w:tcW w:w="2577" w:type="dxa"/>
            <w:tcBorders>
              <w:top w:val="single" w:color="auto" w:sz="6" w:space="0"/>
              <w:left w:val="single" w:color="auto" w:sz="6" w:space="0"/>
              <w:bottom w:val="single" w:color="auto" w:sz="6" w:space="0"/>
              <w:right w:val="single" w:color="auto" w:sz="12" w:space="0"/>
            </w:tcBorders>
            <w:vAlign w:val="center"/>
          </w:tcPr>
          <w:p w14:paraId="763D5C15">
            <w:pPr>
              <w:autoSpaceDE w:val="0"/>
              <w:autoSpaceDN w:val="0"/>
              <w:adjustRightInd w:val="0"/>
              <w:spacing w:line="480" w:lineRule="exact"/>
              <w:jc w:val="center"/>
              <w:rPr>
                <w:rFonts w:ascii="宋体"/>
                <w:color w:val="auto"/>
                <w:highlight w:val="none"/>
              </w:rPr>
            </w:pPr>
            <w:r>
              <w:rPr>
                <w:rFonts w:hint="eastAsia" w:ascii="宋体" w:hAnsi="宋体"/>
                <w:color w:val="auto"/>
                <w:highlight w:val="none"/>
              </w:rPr>
              <w:t>差异内容</w:t>
            </w:r>
          </w:p>
        </w:tc>
      </w:tr>
      <w:tr w14:paraId="262F4CA5">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27452056">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45BF7B14">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10534690">
            <w:pPr>
              <w:autoSpaceDE w:val="0"/>
              <w:autoSpaceDN w:val="0"/>
              <w:adjustRightInd w:val="0"/>
              <w:spacing w:line="480" w:lineRule="exact"/>
              <w:jc w:val="right"/>
              <w:rPr>
                <w:rFonts w:ascii="宋体"/>
                <w:color w:val="auto"/>
                <w:highlight w:val="none"/>
              </w:rPr>
            </w:pPr>
          </w:p>
        </w:tc>
        <w:tc>
          <w:tcPr>
            <w:tcW w:w="1833" w:type="dxa"/>
            <w:tcBorders>
              <w:top w:val="single" w:color="auto" w:sz="6" w:space="0"/>
              <w:left w:val="single" w:color="auto" w:sz="6" w:space="0"/>
              <w:bottom w:val="single" w:color="auto" w:sz="6" w:space="0"/>
              <w:right w:val="single" w:color="auto" w:sz="6" w:space="0"/>
            </w:tcBorders>
          </w:tcPr>
          <w:p w14:paraId="01BB7315">
            <w:pPr>
              <w:autoSpaceDE w:val="0"/>
              <w:autoSpaceDN w:val="0"/>
              <w:adjustRightInd w:val="0"/>
              <w:spacing w:line="480" w:lineRule="exact"/>
              <w:jc w:val="right"/>
              <w:rPr>
                <w:rFonts w:ascii="宋体"/>
                <w:color w:val="auto"/>
                <w:highlight w:val="none"/>
              </w:rPr>
            </w:pPr>
          </w:p>
        </w:tc>
        <w:tc>
          <w:tcPr>
            <w:tcW w:w="2577" w:type="dxa"/>
            <w:tcBorders>
              <w:top w:val="single" w:color="auto" w:sz="6" w:space="0"/>
              <w:left w:val="single" w:color="auto" w:sz="6" w:space="0"/>
              <w:bottom w:val="single" w:color="auto" w:sz="6" w:space="0"/>
              <w:right w:val="single" w:color="auto" w:sz="12" w:space="0"/>
            </w:tcBorders>
          </w:tcPr>
          <w:p w14:paraId="43184EF8">
            <w:pPr>
              <w:autoSpaceDE w:val="0"/>
              <w:autoSpaceDN w:val="0"/>
              <w:adjustRightInd w:val="0"/>
              <w:spacing w:line="480" w:lineRule="exact"/>
              <w:jc w:val="right"/>
              <w:rPr>
                <w:rFonts w:ascii="宋体"/>
                <w:color w:val="auto"/>
                <w:highlight w:val="none"/>
              </w:rPr>
            </w:pPr>
          </w:p>
        </w:tc>
      </w:tr>
      <w:tr w14:paraId="2D818B24">
        <w:tblPrEx>
          <w:tblCellMar>
            <w:top w:w="0" w:type="dxa"/>
            <w:left w:w="30" w:type="dxa"/>
            <w:bottom w:w="0" w:type="dxa"/>
            <w:right w:w="30" w:type="dxa"/>
          </w:tblCellMar>
        </w:tblPrEx>
        <w:trPr>
          <w:cantSplit/>
          <w:trHeight w:val="521" w:hRule="exact"/>
        </w:trPr>
        <w:tc>
          <w:tcPr>
            <w:tcW w:w="1080" w:type="dxa"/>
            <w:tcBorders>
              <w:top w:val="single" w:color="auto" w:sz="6" w:space="0"/>
              <w:left w:val="single" w:color="auto" w:sz="12" w:space="0"/>
              <w:bottom w:val="single" w:color="auto" w:sz="6" w:space="0"/>
              <w:right w:val="single" w:color="auto" w:sz="6" w:space="0"/>
            </w:tcBorders>
          </w:tcPr>
          <w:p w14:paraId="3E4E6667">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220686A5">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341D0092">
            <w:pPr>
              <w:autoSpaceDE w:val="0"/>
              <w:autoSpaceDN w:val="0"/>
              <w:adjustRightInd w:val="0"/>
              <w:spacing w:line="480" w:lineRule="exact"/>
              <w:jc w:val="right"/>
              <w:rPr>
                <w:rFonts w:ascii="宋体"/>
                <w:color w:val="auto"/>
                <w:highlight w:val="none"/>
              </w:rPr>
            </w:pPr>
          </w:p>
        </w:tc>
        <w:tc>
          <w:tcPr>
            <w:tcW w:w="1833" w:type="dxa"/>
            <w:tcBorders>
              <w:top w:val="single" w:color="auto" w:sz="6" w:space="0"/>
              <w:left w:val="single" w:color="auto" w:sz="6" w:space="0"/>
              <w:bottom w:val="single" w:color="auto" w:sz="6" w:space="0"/>
              <w:right w:val="single" w:color="auto" w:sz="6" w:space="0"/>
            </w:tcBorders>
          </w:tcPr>
          <w:p w14:paraId="175444FA">
            <w:pPr>
              <w:autoSpaceDE w:val="0"/>
              <w:autoSpaceDN w:val="0"/>
              <w:adjustRightInd w:val="0"/>
              <w:spacing w:line="480" w:lineRule="exact"/>
              <w:jc w:val="right"/>
              <w:rPr>
                <w:rFonts w:ascii="宋体"/>
                <w:color w:val="auto"/>
                <w:highlight w:val="none"/>
              </w:rPr>
            </w:pPr>
          </w:p>
        </w:tc>
        <w:tc>
          <w:tcPr>
            <w:tcW w:w="2577" w:type="dxa"/>
            <w:tcBorders>
              <w:top w:val="single" w:color="auto" w:sz="6" w:space="0"/>
              <w:left w:val="single" w:color="auto" w:sz="6" w:space="0"/>
              <w:bottom w:val="single" w:color="auto" w:sz="6" w:space="0"/>
              <w:right w:val="single" w:color="auto" w:sz="12" w:space="0"/>
            </w:tcBorders>
          </w:tcPr>
          <w:p w14:paraId="360107EC">
            <w:pPr>
              <w:autoSpaceDE w:val="0"/>
              <w:autoSpaceDN w:val="0"/>
              <w:adjustRightInd w:val="0"/>
              <w:spacing w:line="480" w:lineRule="exact"/>
              <w:jc w:val="right"/>
              <w:rPr>
                <w:rFonts w:ascii="宋体"/>
                <w:color w:val="auto"/>
                <w:highlight w:val="none"/>
              </w:rPr>
            </w:pPr>
          </w:p>
        </w:tc>
      </w:tr>
      <w:tr w14:paraId="44BEE2CA">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34971903">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3FC03712">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5FD3AA09">
            <w:pPr>
              <w:autoSpaceDE w:val="0"/>
              <w:autoSpaceDN w:val="0"/>
              <w:adjustRightInd w:val="0"/>
              <w:spacing w:line="480" w:lineRule="exact"/>
              <w:jc w:val="right"/>
              <w:rPr>
                <w:rFonts w:ascii="宋体"/>
                <w:color w:val="auto"/>
                <w:highlight w:val="none"/>
              </w:rPr>
            </w:pPr>
          </w:p>
        </w:tc>
        <w:tc>
          <w:tcPr>
            <w:tcW w:w="1833" w:type="dxa"/>
            <w:tcBorders>
              <w:top w:val="single" w:color="auto" w:sz="6" w:space="0"/>
              <w:left w:val="single" w:color="auto" w:sz="6" w:space="0"/>
              <w:bottom w:val="single" w:color="auto" w:sz="6" w:space="0"/>
              <w:right w:val="single" w:color="auto" w:sz="6" w:space="0"/>
            </w:tcBorders>
          </w:tcPr>
          <w:p w14:paraId="6E30737D">
            <w:pPr>
              <w:autoSpaceDE w:val="0"/>
              <w:autoSpaceDN w:val="0"/>
              <w:adjustRightInd w:val="0"/>
              <w:spacing w:line="480" w:lineRule="exact"/>
              <w:jc w:val="right"/>
              <w:rPr>
                <w:rFonts w:ascii="宋体"/>
                <w:color w:val="auto"/>
                <w:highlight w:val="none"/>
              </w:rPr>
            </w:pPr>
          </w:p>
        </w:tc>
        <w:tc>
          <w:tcPr>
            <w:tcW w:w="2577" w:type="dxa"/>
            <w:tcBorders>
              <w:top w:val="single" w:color="auto" w:sz="6" w:space="0"/>
              <w:left w:val="single" w:color="auto" w:sz="6" w:space="0"/>
              <w:bottom w:val="single" w:color="auto" w:sz="6" w:space="0"/>
              <w:right w:val="single" w:color="auto" w:sz="12" w:space="0"/>
            </w:tcBorders>
          </w:tcPr>
          <w:p w14:paraId="07D7402E">
            <w:pPr>
              <w:autoSpaceDE w:val="0"/>
              <w:autoSpaceDN w:val="0"/>
              <w:adjustRightInd w:val="0"/>
              <w:spacing w:line="480" w:lineRule="exact"/>
              <w:jc w:val="right"/>
              <w:rPr>
                <w:rFonts w:ascii="宋体"/>
                <w:color w:val="auto"/>
                <w:highlight w:val="none"/>
              </w:rPr>
            </w:pPr>
          </w:p>
        </w:tc>
      </w:tr>
      <w:tr w14:paraId="1FC6FB77">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35293685">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5AE2BC86">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4A4888CF">
            <w:pPr>
              <w:autoSpaceDE w:val="0"/>
              <w:autoSpaceDN w:val="0"/>
              <w:adjustRightInd w:val="0"/>
              <w:spacing w:line="480" w:lineRule="exact"/>
              <w:jc w:val="right"/>
              <w:rPr>
                <w:rFonts w:ascii="宋体"/>
                <w:color w:val="auto"/>
                <w:highlight w:val="none"/>
              </w:rPr>
            </w:pPr>
          </w:p>
        </w:tc>
        <w:tc>
          <w:tcPr>
            <w:tcW w:w="1833" w:type="dxa"/>
            <w:tcBorders>
              <w:top w:val="single" w:color="auto" w:sz="6" w:space="0"/>
              <w:left w:val="single" w:color="auto" w:sz="6" w:space="0"/>
              <w:bottom w:val="single" w:color="auto" w:sz="6" w:space="0"/>
              <w:right w:val="single" w:color="auto" w:sz="6" w:space="0"/>
            </w:tcBorders>
          </w:tcPr>
          <w:p w14:paraId="16E07CA8">
            <w:pPr>
              <w:autoSpaceDE w:val="0"/>
              <w:autoSpaceDN w:val="0"/>
              <w:adjustRightInd w:val="0"/>
              <w:spacing w:line="480" w:lineRule="exact"/>
              <w:jc w:val="right"/>
              <w:rPr>
                <w:rFonts w:ascii="宋体"/>
                <w:color w:val="auto"/>
                <w:highlight w:val="none"/>
              </w:rPr>
            </w:pPr>
          </w:p>
        </w:tc>
        <w:tc>
          <w:tcPr>
            <w:tcW w:w="2577" w:type="dxa"/>
            <w:tcBorders>
              <w:top w:val="single" w:color="auto" w:sz="6" w:space="0"/>
              <w:left w:val="single" w:color="auto" w:sz="6" w:space="0"/>
              <w:bottom w:val="single" w:color="auto" w:sz="6" w:space="0"/>
              <w:right w:val="single" w:color="auto" w:sz="12" w:space="0"/>
            </w:tcBorders>
          </w:tcPr>
          <w:p w14:paraId="1D52DC3F">
            <w:pPr>
              <w:autoSpaceDE w:val="0"/>
              <w:autoSpaceDN w:val="0"/>
              <w:adjustRightInd w:val="0"/>
              <w:spacing w:line="480" w:lineRule="exact"/>
              <w:jc w:val="right"/>
              <w:rPr>
                <w:rFonts w:ascii="宋体"/>
                <w:color w:val="auto"/>
                <w:highlight w:val="none"/>
              </w:rPr>
            </w:pPr>
          </w:p>
        </w:tc>
      </w:tr>
      <w:tr w14:paraId="71A8EC53">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2F135754">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3583C027">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61D86031">
            <w:pPr>
              <w:autoSpaceDE w:val="0"/>
              <w:autoSpaceDN w:val="0"/>
              <w:adjustRightInd w:val="0"/>
              <w:spacing w:line="480" w:lineRule="exact"/>
              <w:jc w:val="right"/>
              <w:rPr>
                <w:rFonts w:ascii="宋体"/>
                <w:color w:val="auto"/>
                <w:highlight w:val="none"/>
              </w:rPr>
            </w:pPr>
          </w:p>
        </w:tc>
        <w:tc>
          <w:tcPr>
            <w:tcW w:w="1833" w:type="dxa"/>
            <w:tcBorders>
              <w:top w:val="single" w:color="auto" w:sz="6" w:space="0"/>
              <w:left w:val="single" w:color="auto" w:sz="6" w:space="0"/>
              <w:bottom w:val="single" w:color="auto" w:sz="6" w:space="0"/>
              <w:right w:val="single" w:color="auto" w:sz="6" w:space="0"/>
            </w:tcBorders>
          </w:tcPr>
          <w:p w14:paraId="18A740DC">
            <w:pPr>
              <w:autoSpaceDE w:val="0"/>
              <w:autoSpaceDN w:val="0"/>
              <w:adjustRightInd w:val="0"/>
              <w:spacing w:line="480" w:lineRule="exact"/>
              <w:jc w:val="right"/>
              <w:rPr>
                <w:rFonts w:ascii="宋体"/>
                <w:color w:val="auto"/>
                <w:highlight w:val="none"/>
              </w:rPr>
            </w:pPr>
          </w:p>
        </w:tc>
        <w:tc>
          <w:tcPr>
            <w:tcW w:w="2577" w:type="dxa"/>
            <w:tcBorders>
              <w:top w:val="single" w:color="auto" w:sz="6" w:space="0"/>
              <w:left w:val="single" w:color="auto" w:sz="6" w:space="0"/>
              <w:bottom w:val="single" w:color="auto" w:sz="6" w:space="0"/>
              <w:right w:val="single" w:color="auto" w:sz="12" w:space="0"/>
            </w:tcBorders>
          </w:tcPr>
          <w:p w14:paraId="5874E837">
            <w:pPr>
              <w:autoSpaceDE w:val="0"/>
              <w:autoSpaceDN w:val="0"/>
              <w:adjustRightInd w:val="0"/>
              <w:spacing w:line="480" w:lineRule="exact"/>
              <w:jc w:val="right"/>
              <w:rPr>
                <w:rFonts w:ascii="宋体"/>
                <w:color w:val="auto"/>
                <w:highlight w:val="none"/>
              </w:rPr>
            </w:pPr>
          </w:p>
        </w:tc>
      </w:tr>
      <w:tr w14:paraId="4A101F86">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6297ED5E">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5AE345BD">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6A446084">
            <w:pPr>
              <w:autoSpaceDE w:val="0"/>
              <w:autoSpaceDN w:val="0"/>
              <w:adjustRightInd w:val="0"/>
              <w:spacing w:line="480" w:lineRule="exact"/>
              <w:jc w:val="right"/>
              <w:rPr>
                <w:rFonts w:ascii="宋体"/>
                <w:color w:val="auto"/>
                <w:highlight w:val="none"/>
              </w:rPr>
            </w:pPr>
          </w:p>
        </w:tc>
        <w:tc>
          <w:tcPr>
            <w:tcW w:w="1833" w:type="dxa"/>
            <w:tcBorders>
              <w:top w:val="single" w:color="auto" w:sz="6" w:space="0"/>
              <w:left w:val="single" w:color="auto" w:sz="6" w:space="0"/>
              <w:bottom w:val="single" w:color="auto" w:sz="6" w:space="0"/>
              <w:right w:val="single" w:color="auto" w:sz="6" w:space="0"/>
            </w:tcBorders>
          </w:tcPr>
          <w:p w14:paraId="197B9F42">
            <w:pPr>
              <w:autoSpaceDE w:val="0"/>
              <w:autoSpaceDN w:val="0"/>
              <w:adjustRightInd w:val="0"/>
              <w:spacing w:line="480" w:lineRule="exact"/>
              <w:jc w:val="right"/>
              <w:rPr>
                <w:rFonts w:ascii="宋体"/>
                <w:color w:val="auto"/>
                <w:highlight w:val="none"/>
              </w:rPr>
            </w:pPr>
          </w:p>
        </w:tc>
        <w:tc>
          <w:tcPr>
            <w:tcW w:w="2577" w:type="dxa"/>
            <w:tcBorders>
              <w:top w:val="single" w:color="auto" w:sz="6" w:space="0"/>
              <w:left w:val="single" w:color="auto" w:sz="6" w:space="0"/>
              <w:bottom w:val="single" w:color="auto" w:sz="6" w:space="0"/>
              <w:right w:val="single" w:color="auto" w:sz="12" w:space="0"/>
            </w:tcBorders>
          </w:tcPr>
          <w:p w14:paraId="487777F4">
            <w:pPr>
              <w:autoSpaceDE w:val="0"/>
              <w:autoSpaceDN w:val="0"/>
              <w:adjustRightInd w:val="0"/>
              <w:spacing w:line="480" w:lineRule="exact"/>
              <w:jc w:val="right"/>
              <w:rPr>
                <w:rFonts w:ascii="宋体"/>
                <w:color w:val="auto"/>
                <w:highlight w:val="none"/>
              </w:rPr>
            </w:pPr>
          </w:p>
        </w:tc>
      </w:tr>
      <w:tr w14:paraId="39E066DC">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14:paraId="632E9FDB">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6" w:space="0"/>
              <w:right w:val="single" w:color="auto" w:sz="6" w:space="0"/>
            </w:tcBorders>
          </w:tcPr>
          <w:p w14:paraId="67CFAFAC">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6" w:space="0"/>
              <w:right w:val="single" w:color="auto" w:sz="6" w:space="0"/>
            </w:tcBorders>
          </w:tcPr>
          <w:p w14:paraId="14A9B335">
            <w:pPr>
              <w:autoSpaceDE w:val="0"/>
              <w:autoSpaceDN w:val="0"/>
              <w:adjustRightInd w:val="0"/>
              <w:spacing w:line="480" w:lineRule="exact"/>
              <w:jc w:val="right"/>
              <w:rPr>
                <w:rFonts w:ascii="宋体"/>
                <w:color w:val="auto"/>
                <w:highlight w:val="none"/>
              </w:rPr>
            </w:pPr>
          </w:p>
        </w:tc>
        <w:tc>
          <w:tcPr>
            <w:tcW w:w="1833" w:type="dxa"/>
            <w:tcBorders>
              <w:top w:val="single" w:color="auto" w:sz="6" w:space="0"/>
              <w:left w:val="single" w:color="auto" w:sz="6" w:space="0"/>
              <w:bottom w:val="single" w:color="auto" w:sz="6" w:space="0"/>
              <w:right w:val="single" w:color="auto" w:sz="6" w:space="0"/>
            </w:tcBorders>
          </w:tcPr>
          <w:p w14:paraId="63FC4716">
            <w:pPr>
              <w:autoSpaceDE w:val="0"/>
              <w:autoSpaceDN w:val="0"/>
              <w:adjustRightInd w:val="0"/>
              <w:spacing w:line="480" w:lineRule="exact"/>
              <w:jc w:val="right"/>
              <w:rPr>
                <w:rFonts w:ascii="宋体"/>
                <w:color w:val="auto"/>
                <w:highlight w:val="none"/>
              </w:rPr>
            </w:pPr>
          </w:p>
        </w:tc>
        <w:tc>
          <w:tcPr>
            <w:tcW w:w="2577" w:type="dxa"/>
            <w:tcBorders>
              <w:top w:val="single" w:color="auto" w:sz="6" w:space="0"/>
              <w:left w:val="single" w:color="auto" w:sz="6" w:space="0"/>
              <w:bottom w:val="single" w:color="auto" w:sz="6" w:space="0"/>
              <w:right w:val="single" w:color="auto" w:sz="12" w:space="0"/>
            </w:tcBorders>
          </w:tcPr>
          <w:p w14:paraId="186FF6A1">
            <w:pPr>
              <w:autoSpaceDE w:val="0"/>
              <w:autoSpaceDN w:val="0"/>
              <w:adjustRightInd w:val="0"/>
              <w:spacing w:line="480" w:lineRule="exact"/>
              <w:jc w:val="right"/>
              <w:rPr>
                <w:rFonts w:ascii="宋体"/>
                <w:color w:val="auto"/>
                <w:highlight w:val="none"/>
              </w:rPr>
            </w:pPr>
          </w:p>
        </w:tc>
      </w:tr>
      <w:tr w14:paraId="35D984DC">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12" w:space="0"/>
              <w:right w:val="single" w:color="auto" w:sz="6" w:space="0"/>
            </w:tcBorders>
          </w:tcPr>
          <w:p w14:paraId="38652990">
            <w:pPr>
              <w:autoSpaceDE w:val="0"/>
              <w:autoSpaceDN w:val="0"/>
              <w:adjustRightInd w:val="0"/>
              <w:spacing w:line="480" w:lineRule="exact"/>
              <w:jc w:val="right"/>
              <w:rPr>
                <w:rFonts w:ascii="宋体"/>
                <w:color w:val="auto"/>
                <w:highlight w:val="none"/>
              </w:rPr>
            </w:pPr>
          </w:p>
        </w:tc>
        <w:tc>
          <w:tcPr>
            <w:tcW w:w="950" w:type="dxa"/>
            <w:tcBorders>
              <w:top w:val="single" w:color="auto" w:sz="6" w:space="0"/>
              <w:left w:val="single" w:color="auto" w:sz="6" w:space="0"/>
              <w:bottom w:val="single" w:color="auto" w:sz="12" w:space="0"/>
              <w:right w:val="single" w:color="auto" w:sz="6" w:space="0"/>
            </w:tcBorders>
          </w:tcPr>
          <w:p w14:paraId="0BCCD3B1">
            <w:pPr>
              <w:autoSpaceDE w:val="0"/>
              <w:autoSpaceDN w:val="0"/>
              <w:adjustRightInd w:val="0"/>
              <w:spacing w:line="480" w:lineRule="exact"/>
              <w:jc w:val="right"/>
              <w:rPr>
                <w:rFonts w:ascii="宋体"/>
                <w:color w:val="auto"/>
                <w:highlight w:val="none"/>
              </w:rPr>
            </w:pPr>
          </w:p>
        </w:tc>
        <w:tc>
          <w:tcPr>
            <w:tcW w:w="2830" w:type="dxa"/>
            <w:tcBorders>
              <w:top w:val="single" w:color="auto" w:sz="6" w:space="0"/>
              <w:left w:val="single" w:color="auto" w:sz="6" w:space="0"/>
              <w:bottom w:val="single" w:color="auto" w:sz="12" w:space="0"/>
              <w:right w:val="single" w:color="auto" w:sz="6" w:space="0"/>
            </w:tcBorders>
          </w:tcPr>
          <w:p w14:paraId="1416F0BB">
            <w:pPr>
              <w:autoSpaceDE w:val="0"/>
              <w:autoSpaceDN w:val="0"/>
              <w:adjustRightInd w:val="0"/>
              <w:spacing w:line="480" w:lineRule="exact"/>
              <w:jc w:val="right"/>
              <w:rPr>
                <w:rFonts w:ascii="宋体"/>
                <w:color w:val="auto"/>
                <w:highlight w:val="none"/>
              </w:rPr>
            </w:pPr>
          </w:p>
        </w:tc>
        <w:tc>
          <w:tcPr>
            <w:tcW w:w="1833" w:type="dxa"/>
            <w:tcBorders>
              <w:top w:val="single" w:color="auto" w:sz="6" w:space="0"/>
              <w:left w:val="single" w:color="auto" w:sz="6" w:space="0"/>
              <w:bottom w:val="single" w:color="auto" w:sz="12" w:space="0"/>
              <w:right w:val="single" w:color="auto" w:sz="6" w:space="0"/>
            </w:tcBorders>
          </w:tcPr>
          <w:p w14:paraId="6BB2EFF7">
            <w:pPr>
              <w:autoSpaceDE w:val="0"/>
              <w:autoSpaceDN w:val="0"/>
              <w:adjustRightInd w:val="0"/>
              <w:spacing w:line="480" w:lineRule="exact"/>
              <w:jc w:val="right"/>
              <w:outlineLvl w:val="0"/>
              <w:rPr>
                <w:rFonts w:ascii="宋体"/>
                <w:color w:val="auto"/>
                <w:highlight w:val="none"/>
              </w:rPr>
            </w:pPr>
          </w:p>
        </w:tc>
        <w:tc>
          <w:tcPr>
            <w:tcW w:w="2577" w:type="dxa"/>
            <w:tcBorders>
              <w:top w:val="single" w:color="auto" w:sz="6" w:space="0"/>
              <w:left w:val="single" w:color="auto" w:sz="6" w:space="0"/>
              <w:bottom w:val="single" w:color="auto" w:sz="12" w:space="0"/>
              <w:right w:val="single" w:color="auto" w:sz="12" w:space="0"/>
            </w:tcBorders>
          </w:tcPr>
          <w:p w14:paraId="3953A96B">
            <w:pPr>
              <w:autoSpaceDE w:val="0"/>
              <w:autoSpaceDN w:val="0"/>
              <w:adjustRightInd w:val="0"/>
              <w:spacing w:line="480" w:lineRule="exact"/>
              <w:jc w:val="right"/>
              <w:rPr>
                <w:rFonts w:ascii="宋体"/>
                <w:color w:val="auto"/>
                <w:highlight w:val="none"/>
              </w:rPr>
            </w:pPr>
          </w:p>
        </w:tc>
      </w:tr>
    </w:tbl>
    <w:p w14:paraId="17FE137C">
      <w:pPr>
        <w:spacing w:line="480" w:lineRule="exact"/>
        <w:rPr>
          <w:rFonts w:ascii="宋体"/>
          <w:color w:val="auto"/>
          <w:highlight w:val="none"/>
        </w:rPr>
      </w:pPr>
    </w:p>
    <w:p w14:paraId="22E19F26">
      <w:pPr>
        <w:spacing w:line="480" w:lineRule="exact"/>
        <w:rPr>
          <w:rFonts w:ascii="宋体"/>
          <w:color w:val="auto"/>
          <w:highlight w:val="none"/>
        </w:rPr>
      </w:pPr>
      <w:r>
        <w:rPr>
          <w:rFonts w:hint="eastAsia" w:ascii="宋体" w:hAnsi="宋体"/>
          <w:color w:val="auto"/>
          <w:highlight w:val="none"/>
        </w:rPr>
        <w:t>注：对可以有差异的内容，在签定合同时由买卖双方协商。</w:t>
      </w:r>
    </w:p>
    <w:p w14:paraId="57FC43D1">
      <w:pPr>
        <w:spacing w:line="480" w:lineRule="exact"/>
        <w:rPr>
          <w:rFonts w:ascii="宋体"/>
          <w:color w:val="auto"/>
          <w:highlight w:val="none"/>
        </w:rPr>
      </w:pPr>
    </w:p>
    <w:p w14:paraId="225AD0E3">
      <w:pPr>
        <w:spacing w:line="480" w:lineRule="exact"/>
        <w:rPr>
          <w:rFonts w:ascii="宋体"/>
          <w:color w:val="auto"/>
          <w:highlight w:val="none"/>
        </w:rPr>
      </w:pPr>
    </w:p>
    <w:p w14:paraId="1237ACBE">
      <w:pPr>
        <w:spacing w:line="480" w:lineRule="exact"/>
        <w:rPr>
          <w:rFonts w:ascii="宋体"/>
          <w:color w:val="auto"/>
          <w:highlight w:val="none"/>
        </w:rPr>
      </w:pPr>
    </w:p>
    <w:p w14:paraId="16796C37">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供应商名称（加盖公章）：</w:t>
      </w:r>
    </w:p>
    <w:p w14:paraId="0BC721D9">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法定代表人（或授权代表）签字：</w:t>
      </w:r>
    </w:p>
    <w:p w14:paraId="7C8339EC">
      <w:pPr>
        <w:adjustRightInd w:val="0"/>
        <w:snapToGrid w:val="0"/>
        <w:spacing w:line="360" w:lineRule="auto"/>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0F63BBED">
      <w:pPr>
        <w:ind w:firstLine="422" w:firstLineChars="200"/>
        <w:rPr>
          <w:rFonts w:ascii="宋体"/>
          <w:b/>
          <w:bCs/>
          <w:color w:val="auto"/>
          <w:szCs w:val="21"/>
          <w:highlight w:val="none"/>
        </w:rPr>
      </w:pPr>
    </w:p>
    <w:p w14:paraId="27F2061D">
      <w:pPr>
        <w:ind w:firstLine="422" w:firstLineChars="200"/>
        <w:rPr>
          <w:rFonts w:ascii="宋体"/>
          <w:b/>
          <w:bCs/>
          <w:color w:val="auto"/>
          <w:szCs w:val="21"/>
          <w:highlight w:val="none"/>
        </w:rPr>
      </w:pPr>
    </w:p>
    <w:p w14:paraId="441928E1">
      <w:pPr>
        <w:ind w:firstLine="422" w:firstLineChars="200"/>
        <w:rPr>
          <w:rFonts w:ascii="宋体"/>
          <w:b/>
          <w:bCs/>
          <w:color w:val="auto"/>
          <w:szCs w:val="21"/>
          <w:highlight w:val="none"/>
        </w:rPr>
      </w:pPr>
    </w:p>
    <w:p w14:paraId="21EC4962">
      <w:pPr>
        <w:ind w:firstLine="422" w:firstLineChars="200"/>
        <w:rPr>
          <w:rFonts w:ascii="宋体"/>
          <w:b/>
          <w:bCs/>
          <w:color w:val="auto"/>
          <w:szCs w:val="21"/>
          <w:highlight w:val="none"/>
        </w:rPr>
      </w:pPr>
    </w:p>
    <w:p w14:paraId="5E92445A">
      <w:pPr>
        <w:ind w:firstLine="422" w:firstLineChars="200"/>
        <w:rPr>
          <w:rFonts w:ascii="宋体"/>
          <w:b/>
          <w:bCs/>
          <w:color w:val="auto"/>
          <w:szCs w:val="21"/>
          <w:highlight w:val="none"/>
        </w:rPr>
      </w:pPr>
    </w:p>
    <w:p w14:paraId="06E11E71">
      <w:pPr>
        <w:ind w:firstLine="422" w:firstLineChars="200"/>
        <w:rPr>
          <w:rFonts w:ascii="宋体"/>
          <w:b/>
          <w:bCs/>
          <w:color w:val="auto"/>
          <w:szCs w:val="21"/>
          <w:highlight w:val="none"/>
        </w:rPr>
      </w:pPr>
    </w:p>
    <w:p w14:paraId="1B17AA45">
      <w:pPr>
        <w:ind w:firstLine="422" w:firstLineChars="200"/>
        <w:rPr>
          <w:rFonts w:ascii="宋体"/>
          <w:b/>
          <w:bCs/>
          <w:color w:val="auto"/>
          <w:szCs w:val="21"/>
          <w:highlight w:val="none"/>
        </w:rPr>
      </w:pPr>
    </w:p>
    <w:bookmarkEnd w:id="182"/>
    <w:bookmarkEnd w:id="183"/>
    <w:bookmarkEnd w:id="184"/>
    <w:bookmarkEnd w:id="185"/>
    <w:bookmarkEnd w:id="186"/>
    <w:bookmarkEnd w:id="187"/>
    <w:p w14:paraId="0C8EBDDA">
      <w:pPr>
        <w:rPr>
          <w:rFonts w:hint="eastAsia" w:ascii="宋体" w:hAnsi="宋体"/>
          <w:b/>
          <w:color w:val="auto"/>
          <w:sz w:val="28"/>
          <w:szCs w:val="28"/>
          <w:highlight w:val="none"/>
          <w:lang w:val="en-US" w:eastAsia="zh-CN"/>
        </w:rPr>
      </w:pPr>
      <w:bookmarkStart w:id="216" w:name="_Toc338083276"/>
      <w:bookmarkStart w:id="217" w:name="_Toc238275010"/>
      <w:bookmarkStart w:id="218" w:name="_Toc453695699"/>
      <w:bookmarkStart w:id="219" w:name="_Toc453695572"/>
      <w:bookmarkStart w:id="220" w:name="_Toc461991263"/>
      <w:r>
        <w:rPr>
          <w:rFonts w:hint="eastAsia" w:ascii="宋体" w:hAnsi="宋体"/>
          <w:b/>
          <w:color w:val="auto"/>
          <w:sz w:val="28"/>
          <w:szCs w:val="28"/>
          <w:highlight w:val="none"/>
          <w:lang w:val="en-US" w:eastAsia="zh-CN"/>
        </w:rPr>
        <w:br w:type="page"/>
      </w:r>
    </w:p>
    <w:p w14:paraId="7875A475">
      <w:pPr>
        <w:pStyle w:val="3"/>
        <w:jc w:val="center"/>
        <w:rPr>
          <w:rFonts w:hint="eastAsia" w:ascii="宋体" w:hAnsi="宋体" w:cs="宋体"/>
          <w:b/>
          <w:color w:val="auto"/>
          <w:sz w:val="28"/>
          <w:szCs w:val="28"/>
          <w:highlight w:val="none"/>
          <w:lang w:val="en-US" w:eastAsia="zh-CN"/>
        </w:rPr>
      </w:pPr>
      <w:bookmarkStart w:id="221" w:name="_Toc16684"/>
      <w:r>
        <w:rPr>
          <w:rFonts w:hint="eastAsia" w:ascii="宋体" w:hAnsi="宋体" w:cs="宋体"/>
          <w:b/>
          <w:color w:val="auto"/>
          <w:sz w:val="28"/>
          <w:szCs w:val="28"/>
          <w:highlight w:val="none"/>
          <w:lang w:val="en-US" w:eastAsia="zh-CN"/>
        </w:rPr>
        <w:t>3、同类项目业绩表</w:t>
      </w:r>
      <w:bookmarkEnd w:id="221"/>
    </w:p>
    <w:p w14:paraId="6860A675">
      <w:pPr>
        <w:spacing w:line="360" w:lineRule="auto"/>
        <w:ind w:firstLine="105" w:firstLineChars="50"/>
        <w:rPr>
          <w:rFonts w:hint="eastAsia" w:ascii="宋体" w:hAnsi="宋体" w:cs="Tahoma"/>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kern w:val="28"/>
          <w:szCs w:val="21"/>
          <w:highlight w:val="none"/>
        </w:rPr>
        <w:t>：</w:t>
      </w:r>
      <w:r>
        <w:rPr>
          <w:rFonts w:hint="eastAsia" w:ascii="宋体" w:hAnsi="宋体" w:cs="Tahoma"/>
          <w:color w:val="auto"/>
          <w:szCs w:val="21"/>
          <w:highlight w:val="none"/>
          <w:lang w:eastAsia="zh-CN"/>
        </w:rPr>
        <w:t>广东省北江监狱2025年周界预警系统采购项目</w:t>
      </w:r>
    </w:p>
    <w:p w14:paraId="10ECB124">
      <w:pPr>
        <w:spacing w:line="360" w:lineRule="auto"/>
        <w:ind w:firstLine="105" w:firstLineChars="50"/>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项目编号：</w:t>
      </w:r>
      <w:r>
        <w:rPr>
          <w:rFonts w:hint="eastAsia" w:ascii="宋体" w:hAnsi="宋体" w:cs="Tahoma"/>
          <w:color w:val="auto"/>
          <w:szCs w:val="21"/>
          <w:highlight w:val="none"/>
          <w:lang w:eastAsia="zh-CN"/>
        </w:rPr>
        <w:t>SGRC2503016HX</w:t>
      </w:r>
    </w:p>
    <w:p w14:paraId="106631EE">
      <w:pPr>
        <w:pStyle w:val="18"/>
        <w:rPr>
          <w:color w:val="auto"/>
          <w:highlight w:val="none"/>
        </w:rPr>
      </w:pPr>
    </w:p>
    <w:tbl>
      <w:tblPr>
        <w:tblStyle w:val="4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344"/>
        <w:gridCol w:w="1344"/>
        <w:gridCol w:w="1727"/>
        <w:gridCol w:w="1344"/>
        <w:gridCol w:w="2119"/>
      </w:tblGrid>
      <w:tr w14:paraId="3DED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7" w:type="dxa"/>
            <w:vAlign w:val="center"/>
          </w:tcPr>
          <w:p w14:paraId="087342D1">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344" w:type="dxa"/>
            <w:vAlign w:val="center"/>
          </w:tcPr>
          <w:p w14:paraId="7AD429A4">
            <w:pPr>
              <w:spacing w:line="360" w:lineRule="auto"/>
              <w:jc w:val="center"/>
              <w:rPr>
                <w:rFonts w:ascii="宋体" w:hAnsi="宋体"/>
                <w:b/>
                <w:color w:val="auto"/>
                <w:szCs w:val="21"/>
                <w:highlight w:val="none"/>
              </w:rPr>
            </w:pPr>
            <w:r>
              <w:rPr>
                <w:rFonts w:hint="eastAsia" w:ascii="宋体" w:hAnsi="宋体"/>
                <w:b/>
                <w:color w:val="auto"/>
                <w:szCs w:val="21"/>
                <w:highlight w:val="none"/>
              </w:rPr>
              <w:t>业主名称</w:t>
            </w:r>
          </w:p>
        </w:tc>
        <w:tc>
          <w:tcPr>
            <w:tcW w:w="1344" w:type="dxa"/>
            <w:vAlign w:val="center"/>
          </w:tcPr>
          <w:p w14:paraId="6EB7A564">
            <w:pPr>
              <w:spacing w:line="360" w:lineRule="auto"/>
              <w:jc w:val="center"/>
              <w:rPr>
                <w:rFonts w:ascii="宋体" w:hAnsi="宋体"/>
                <w:b/>
                <w:color w:val="auto"/>
                <w:szCs w:val="21"/>
                <w:highlight w:val="none"/>
              </w:rPr>
            </w:pPr>
            <w:r>
              <w:rPr>
                <w:rFonts w:hint="eastAsia" w:ascii="宋体" w:hAnsi="宋体"/>
                <w:b/>
                <w:color w:val="auto"/>
                <w:szCs w:val="21"/>
                <w:highlight w:val="none"/>
              </w:rPr>
              <w:t>项目名称</w:t>
            </w:r>
          </w:p>
        </w:tc>
        <w:tc>
          <w:tcPr>
            <w:tcW w:w="1727" w:type="dxa"/>
            <w:vAlign w:val="center"/>
          </w:tcPr>
          <w:p w14:paraId="5E64A00B">
            <w:pPr>
              <w:spacing w:line="360" w:lineRule="auto"/>
              <w:jc w:val="center"/>
              <w:rPr>
                <w:rFonts w:ascii="宋体" w:hAnsi="宋体"/>
                <w:b/>
                <w:color w:val="auto"/>
                <w:szCs w:val="21"/>
                <w:highlight w:val="none"/>
              </w:rPr>
            </w:pPr>
            <w:r>
              <w:rPr>
                <w:rFonts w:hint="eastAsia" w:ascii="宋体" w:hAnsi="宋体"/>
                <w:b/>
                <w:color w:val="auto"/>
                <w:szCs w:val="21"/>
                <w:highlight w:val="none"/>
              </w:rPr>
              <w:t>合同总价</w:t>
            </w:r>
          </w:p>
        </w:tc>
        <w:tc>
          <w:tcPr>
            <w:tcW w:w="1344" w:type="dxa"/>
            <w:vAlign w:val="center"/>
          </w:tcPr>
          <w:p w14:paraId="6C21A657">
            <w:pPr>
              <w:spacing w:line="360" w:lineRule="auto"/>
              <w:jc w:val="center"/>
              <w:rPr>
                <w:rFonts w:ascii="宋体" w:hAnsi="宋体"/>
                <w:b/>
                <w:color w:val="auto"/>
                <w:szCs w:val="21"/>
                <w:highlight w:val="none"/>
              </w:rPr>
            </w:pPr>
            <w:r>
              <w:rPr>
                <w:rFonts w:hint="eastAsia" w:ascii="宋体" w:hAnsi="宋体"/>
                <w:b/>
                <w:color w:val="auto"/>
                <w:szCs w:val="21"/>
                <w:highlight w:val="none"/>
              </w:rPr>
              <w:t>签约日期</w:t>
            </w:r>
          </w:p>
        </w:tc>
        <w:tc>
          <w:tcPr>
            <w:tcW w:w="2119" w:type="dxa"/>
            <w:vAlign w:val="center"/>
          </w:tcPr>
          <w:p w14:paraId="19BDDC49">
            <w:pPr>
              <w:jc w:val="center"/>
              <w:rPr>
                <w:rFonts w:ascii="宋体" w:hAnsi="宋体"/>
                <w:b/>
                <w:color w:val="auto"/>
                <w:szCs w:val="21"/>
                <w:highlight w:val="none"/>
              </w:rPr>
            </w:pPr>
            <w:r>
              <w:rPr>
                <w:rFonts w:hint="eastAsia" w:ascii="宋体" w:hAnsi="宋体"/>
                <w:b/>
                <w:color w:val="auto"/>
                <w:szCs w:val="21"/>
                <w:highlight w:val="none"/>
              </w:rPr>
              <w:t>业主单位</w:t>
            </w:r>
          </w:p>
          <w:p w14:paraId="2DA1BC68">
            <w:pPr>
              <w:jc w:val="center"/>
              <w:rPr>
                <w:rFonts w:ascii="宋体" w:hAnsi="宋体"/>
                <w:b/>
                <w:color w:val="auto"/>
                <w:szCs w:val="21"/>
                <w:highlight w:val="none"/>
              </w:rPr>
            </w:pPr>
            <w:r>
              <w:rPr>
                <w:rFonts w:hint="eastAsia" w:ascii="宋体" w:hAnsi="宋体"/>
                <w:b/>
                <w:color w:val="auto"/>
                <w:szCs w:val="21"/>
                <w:highlight w:val="none"/>
              </w:rPr>
              <w:t>联系人及电话</w:t>
            </w:r>
          </w:p>
        </w:tc>
      </w:tr>
      <w:tr w14:paraId="63B2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37" w:type="dxa"/>
            <w:vAlign w:val="center"/>
          </w:tcPr>
          <w:p w14:paraId="27FFD7BD">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44" w:type="dxa"/>
            <w:vAlign w:val="center"/>
          </w:tcPr>
          <w:p w14:paraId="0D231FFA">
            <w:pPr>
              <w:spacing w:line="360" w:lineRule="auto"/>
              <w:jc w:val="center"/>
              <w:rPr>
                <w:rFonts w:ascii="宋体" w:hAnsi="宋体"/>
                <w:color w:val="auto"/>
                <w:szCs w:val="21"/>
                <w:highlight w:val="none"/>
              </w:rPr>
            </w:pPr>
          </w:p>
        </w:tc>
        <w:tc>
          <w:tcPr>
            <w:tcW w:w="1344" w:type="dxa"/>
            <w:vAlign w:val="center"/>
          </w:tcPr>
          <w:p w14:paraId="3FD31ADC">
            <w:pPr>
              <w:spacing w:line="360" w:lineRule="auto"/>
              <w:jc w:val="center"/>
              <w:rPr>
                <w:rFonts w:ascii="宋体" w:hAnsi="宋体"/>
                <w:color w:val="auto"/>
                <w:szCs w:val="21"/>
                <w:highlight w:val="none"/>
              </w:rPr>
            </w:pPr>
          </w:p>
        </w:tc>
        <w:tc>
          <w:tcPr>
            <w:tcW w:w="1727" w:type="dxa"/>
            <w:vAlign w:val="center"/>
          </w:tcPr>
          <w:p w14:paraId="23ED9394">
            <w:pPr>
              <w:spacing w:line="360" w:lineRule="auto"/>
              <w:jc w:val="center"/>
              <w:rPr>
                <w:rFonts w:ascii="宋体" w:hAnsi="宋体"/>
                <w:color w:val="auto"/>
                <w:szCs w:val="21"/>
                <w:highlight w:val="none"/>
              </w:rPr>
            </w:pPr>
          </w:p>
        </w:tc>
        <w:tc>
          <w:tcPr>
            <w:tcW w:w="1344" w:type="dxa"/>
            <w:vAlign w:val="center"/>
          </w:tcPr>
          <w:p w14:paraId="713B8CF9">
            <w:pPr>
              <w:spacing w:line="360" w:lineRule="auto"/>
              <w:jc w:val="center"/>
              <w:rPr>
                <w:rFonts w:ascii="宋体" w:hAnsi="宋体"/>
                <w:color w:val="auto"/>
                <w:szCs w:val="21"/>
                <w:highlight w:val="none"/>
              </w:rPr>
            </w:pPr>
          </w:p>
        </w:tc>
        <w:tc>
          <w:tcPr>
            <w:tcW w:w="2119" w:type="dxa"/>
            <w:vAlign w:val="center"/>
          </w:tcPr>
          <w:p w14:paraId="428A01A9">
            <w:pPr>
              <w:spacing w:line="360" w:lineRule="auto"/>
              <w:jc w:val="center"/>
              <w:rPr>
                <w:rFonts w:ascii="宋体" w:hAnsi="宋体"/>
                <w:color w:val="auto"/>
                <w:szCs w:val="21"/>
                <w:highlight w:val="none"/>
              </w:rPr>
            </w:pPr>
          </w:p>
        </w:tc>
      </w:tr>
      <w:tr w14:paraId="60E9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237" w:type="dxa"/>
            <w:vAlign w:val="center"/>
          </w:tcPr>
          <w:p w14:paraId="705D60C4">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344" w:type="dxa"/>
            <w:vAlign w:val="center"/>
          </w:tcPr>
          <w:p w14:paraId="33FF67F2">
            <w:pPr>
              <w:spacing w:line="360" w:lineRule="auto"/>
              <w:jc w:val="center"/>
              <w:rPr>
                <w:rFonts w:ascii="宋体" w:hAnsi="宋体"/>
                <w:color w:val="auto"/>
                <w:szCs w:val="21"/>
                <w:highlight w:val="none"/>
              </w:rPr>
            </w:pPr>
          </w:p>
        </w:tc>
        <w:tc>
          <w:tcPr>
            <w:tcW w:w="1344" w:type="dxa"/>
            <w:vAlign w:val="center"/>
          </w:tcPr>
          <w:p w14:paraId="05D01FE8">
            <w:pPr>
              <w:spacing w:line="360" w:lineRule="auto"/>
              <w:jc w:val="center"/>
              <w:rPr>
                <w:rFonts w:ascii="宋体" w:hAnsi="宋体"/>
                <w:color w:val="auto"/>
                <w:szCs w:val="21"/>
                <w:highlight w:val="none"/>
              </w:rPr>
            </w:pPr>
          </w:p>
        </w:tc>
        <w:tc>
          <w:tcPr>
            <w:tcW w:w="1727" w:type="dxa"/>
            <w:vAlign w:val="center"/>
          </w:tcPr>
          <w:p w14:paraId="02E6D06F">
            <w:pPr>
              <w:spacing w:line="360" w:lineRule="auto"/>
              <w:jc w:val="center"/>
              <w:rPr>
                <w:rFonts w:ascii="宋体" w:hAnsi="宋体"/>
                <w:color w:val="auto"/>
                <w:szCs w:val="21"/>
                <w:highlight w:val="none"/>
              </w:rPr>
            </w:pPr>
          </w:p>
        </w:tc>
        <w:tc>
          <w:tcPr>
            <w:tcW w:w="1344" w:type="dxa"/>
            <w:vAlign w:val="center"/>
          </w:tcPr>
          <w:p w14:paraId="07C05487">
            <w:pPr>
              <w:spacing w:line="360" w:lineRule="auto"/>
              <w:jc w:val="center"/>
              <w:rPr>
                <w:rFonts w:ascii="宋体" w:hAnsi="宋体"/>
                <w:color w:val="auto"/>
                <w:szCs w:val="21"/>
                <w:highlight w:val="none"/>
              </w:rPr>
            </w:pPr>
          </w:p>
        </w:tc>
        <w:tc>
          <w:tcPr>
            <w:tcW w:w="2119" w:type="dxa"/>
            <w:vAlign w:val="center"/>
          </w:tcPr>
          <w:p w14:paraId="1F36197C">
            <w:pPr>
              <w:spacing w:line="360" w:lineRule="auto"/>
              <w:jc w:val="center"/>
              <w:rPr>
                <w:rFonts w:ascii="宋体" w:hAnsi="宋体"/>
                <w:color w:val="auto"/>
                <w:szCs w:val="21"/>
                <w:highlight w:val="none"/>
              </w:rPr>
            </w:pPr>
          </w:p>
        </w:tc>
      </w:tr>
      <w:tr w14:paraId="045B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237" w:type="dxa"/>
            <w:vAlign w:val="center"/>
          </w:tcPr>
          <w:p w14:paraId="4730D5A2">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344" w:type="dxa"/>
            <w:vAlign w:val="center"/>
          </w:tcPr>
          <w:p w14:paraId="4CA0D039">
            <w:pPr>
              <w:spacing w:line="360" w:lineRule="auto"/>
              <w:jc w:val="center"/>
              <w:rPr>
                <w:rFonts w:ascii="宋体" w:hAnsi="宋体"/>
                <w:color w:val="auto"/>
                <w:szCs w:val="21"/>
                <w:highlight w:val="none"/>
              </w:rPr>
            </w:pPr>
          </w:p>
        </w:tc>
        <w:tc>
          <w:tcPr>
            <w:tcW w:w="1344" w:type="dxa"/>
            <w:vAlign w:val="center"/>
          </w:tcPr>
          <w:p w14:paraId="60DB934D">
            <w:pPr>
              <w:spacing w:line="360" w:lineRule="auto"/>
              <w:jc w:val="center"/>
              <w:rPr>
                <w:rFonts w:ascii="宋体" w:hAnsi="宋体"/>
                <w:color w:val="auto"/>
                <w:szCs w:val="21"/>
                <w:highlight w:val="none"/>
              </w:rPr>
            </w:pPr>
          </w:p>
        </w:tc>
        <w:tc>
          <w:tcPr>
            <w:tcW w:w="1727" w:type="dxa"/>
            <w:vAlign w:val="center"/>
          </w:tcPr>
          <w:p w14:paraId="48610663">
            <w:pPr>
              <w:spacing w:line="360" w:lineRule="auto"/>
              <w:jc w:val="center"/>
              <w:rPr>
                <w:rFonts w:ascii="宋体" w:hAnsi="宋体"/>
                <w:color w:val="auto"/>
                <w:szCs w:val="21"/>
                <w:highlight w:val="none"/>
              </w:rPr>
            </w:pPr>
          </w:p>
        </w:tc>
        <w:tc>
          <w:tcPr>
            <w:tcW w:w="1344" w:type="dxa"/>
            <w:vAlign w:val="center"/>
          </w:tcPr>
          <w:p w14:paraId="777197E3">
            <w:pPr>
              <w:spacing w:line="360" w:lineRule="auto"/>
              <w:jc w:val="center"/>
              <w:rPr>
                <w:rFonts w:ascii="宋体" w:hAnsi="宋体"/>
                <w:color w:val="auto"/>
                <w:szCs w:val="21"/>
                <w:highlight w:val="none"/>
              </w:rPr>
            </w:pPr>
          </w:p>
        </w:tc>
        <w:tc>
          <w:tcPr>
            <w:tcW w:w="2119" w:type="dxa"/>
            <w:vAlign w:val="center"/>
          </w:tcPr>
          <w:p w14:paraId="5F75BCF9">
            <w:pPr>
              <w:spacing w:line="360" w:lineRule="auto"/>
              <w:jc w:val="center"/>
              <w:rPr>
                <w:rFonts w:ascii="宋体" w:hAnsi="宋体"/>
                <w:color w:val="auto"/>
                <w:szCs w:val="21"/>
                <w:highlight w:val="none"/>
              </w:rPr>
            </w:pPr>
          </w:p>
        </w:tc>
      </w:tr>
      <w:tr w14:paraId="2C1E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37" w:type="dxa"/>
            <w:vAlign w:val="center"/>
          </w:tcPr>
          <w:p w14:paraId="4D82F710">
            <w:pPr>
              <w:spacing w:line="360" w:lineRule="auto"/>
              <w:jc w:val="center"/>
              <w:rPr>
                <w:rFonts w:ascii="宋体" w:hAnsi="宋体"/>
                <w:color w:val="auto"/>
                <w:szCs w:val="21"/>
                <w:highlight w:val="none"/>
              </w:rPr>
            </w:pPr>
            <w:r>
              <w:rPr>
                <w:rFonts w:hint="eastAsia" w:ascii="宋体" w:hAnsi="宋体"/>
                <w:color w:val="auto"/>
                <w:szCs w:val="21"/>
                <w:highlight w:val="none"/>
              </w:rPr>
              <w:t>小计</w:t>
            </w:r>
          </w:p>
        </w:tc>
        <w:tc>
          <w:tcPr>
            <w:tcW w:w="1344" w:type="dxa"/>
            <w:vAlign w:val="center"/>
          </w:tcPr>
          <w:p w14:paraId="172AC033">
            <w:pPr>
              <w:spacing w:line="360" w:lineRule="auto"/>
              <w:jc w:val="center"/>
              <w:rPr>
                <w:rFonts w:ascii="宋体" w:hAnsi="宋体"/>
                <w:color w:val="auto"/>
                <w:szCs w:val="21"/>
                <w:highlight w:val="none"/>
              </w:rPr>
            </w:pPr>
          </w:p>
        </w:tc>
        <w:tc>
          <w:tcPr>
            <w:tcW w:w="1344" w:type="dxa"/>
            <w:vAlign w:val="center"/>
          </w:tcPr>
          <w:p w14:paraId="6D43A420">
            <w:pPr>
              <w:spacing w:line="360" w:lineRule="auto"/>
              <w:jc w:val="center"/>
              <w:rPr>
                <w:rFonts w:ascii="宋体" w:hAnsi="宋体"/>
                <w:color w:val="auto"/>
                <w:szCs w:val="21"/>
                <w:highlight w:val="none"/>
              </w:rPr>
            </w:pPr>
          </w:p>
        </w:tc>
        <w:tc>
          <w:tcPr>
            <w:tcW w:w="1727" w:type="dxa"/>
            <w:vAlign w:val="center"/>
          </w:tcPr>
          <w:p w14:paraId="34358904">
            <w:pPr>
              <w:spacing w:line="360" w:lineRule="auto"/>
              <w:jc w:val="center"/>
              <w:rPr>
                <w:rFonts w:ascii="宋体" w:hAnsi="宋体"/>
                <w:color w:val="auto"/>
                <w:szCs w:val="21"/>
                <w:highlight w:val="none"/>
              </w:rPr>
            </w:pPr>
          </w:p>
        </w:tc>
        <w:tc>
          <w:tcPr>
            <w:tcW w:w="1344" w:type="dxa"/>
            <w:vAlign w:val="center"/>
          </w:tcPr>
          <w:p w14:paraId="051D7564">
            <w:pPr>
              <w:spacing w:line="360" w:lineRule="auto"/>
              <w:jc w:val="center"/>
              <w:rPr>
                <w:rFonts w:ascii="宋体" w:hAnsi="宋体"/>
                <w:color w:val="auto"/>
                <w:szCs w:val="21"/>
                <w:highlight w:val="none"/>
              </w:rPr>
            </w:pPr>
          </w:p>
        </w:tc>
        <w:tc>
          <w:tcPr>
            <w:tcW w:w="2119" w:type="dxa"/>
            <w:vAlign w:val="center"/>
          </w:tcPr>
          <w:p w14:paraId="1C034EF1">
            <w:pPr>
              <w:spacing w:line="360" w:lineRule="auto"/>
              <w:jc w:val="center"/>
              <w:rPr>
                <w:rFonts w:ascii="宋体" w:hAnsi="宋体"/>
                <w:color w:val="auto"/>
                <w:szCs w:val="21"/>
                <w:highlight w:val="none"/>
              </w:rPr>
            </w:pPr>
          </w:p>
        </w:tc>
      </w:tr>
    </w:tbl>
    <w:p w14:paraId="7BC4201D">
      <w:pPr>
        <w:ind w:left="526" w:leftChars="150" w:hanging="211" w:hangingChars="100"/>
        <w:rPr>
          <w:rFonts w:hint="eastAsia" w:ascii="宋体" w:hAnsi="宋体"/>
          <w:b/>
          <w:color w:val="auto"/>
          <w:szCs w:val="21"/>
          <w:highlight w:val="none"/>
        </w:rPr>
      </w:pPr>
      <w:bookmarkStart w:id="222" w:name="_Hlt10548694"/>
    </w:p>
    <w:p w14:paraId="7EAC6D06">
      <w:pPr>
        <w:ind w:left="526" w:leftChars="150" w:hanging="211" w:hangingChars="100"/>
        <w:rPr>
          <w:rFonts w:ascii="宋体" w:hAnsi="宋体"/>
          <w:b/>
          <w:color w:val="auto"/>
          <w:szCs w:val="21"/>
          <w:highlight w:val="none"/>
        </w:rPr>
      </w:pPr>
      <w:r>
        <w:rPr>
          <w:rFonts w:hint="eastAsia" w:ascii="宋体" w:hAnsi="宋体"/>
          <w:b/>
          <w:color w:val="auto"/>
          <w:szCs w:val="21"/>
          <w:highlight w:val="none"/>
        </w:rPr>
        <w:t>注：供应商应提供合同复印件等相关证明附件。</w:t>
      </w:r>
      <w:bookmarkEnd w:id="222"/>
    </w:p>
    <w:p w14:paraId="3312C4D8">
      <w:pPr>
        <w:adjustRightInd w:val="0"/>
        <w:snapToGrid w:val="0"/>
        <w:spacing w:line="360" w:lineRule="auto"/>
        <w:rPr>
          <w:rFonts w:hint="eastAsia" w:ascii="宋体" w:hAnsi="宋体"/>
          <w:color w:val="auto"/>
          <w:szCs w:val="21"/>
          <w:highlight w:val="none"/>
        </w:rPr>
      </w:pPr>
    </w:p>
    <w:p w14:paraId="5AE6ED8E">
      <w:pPr>
        <w:adjustRightInd w:val="0"/>
        <w:snapToGrid w:val="0"/>
        <w:spacing w:line="360" w:lineRule="auto"/>
        <w:rPr>
          <w:rFonts w:hint="eastAsia" w:ascii="宋体" w:hAnsi="宋体"/>
          <w:color w:val="auto"/>
          <w:szCs w:val="21"/>
          <w:highlight w:val="none"/>
        </w:rPr>
      </w:pPr>
    </w:p>
    <w:p w14:paraId="336C98CA">
      <w:pPr>
        <w:adjustRightInd w:val="0"/>
        <w:snapToGrid w:val="0"/>
        <w:spacing w:line="360" w:lineRule="auto"/>
        <w:rPr>
          <w:rFonts w:hint="eastAsia" w:ascii="宋体" w:hAnsi="宋体"/>
          <w:color w:val="auto"/>
          <w:szCs w:val="21"/>
          <w:highlight w:val="none"/>
        </w:rPr>
      </w:pPr>
    </w:p>
    <w:p w14:paraId="397E8EE2">
      <w:pPr>
        <w:adjustRightInd w:val="0"/>
        <w:snapToGrid w:val="0"/>
        <w:spacing w:line="360" w:lineRule="auto"/>
        <w:rPr>
          <w:rFonts w:hint="eastAsia" w:ascii="宋体" w:hAnsi="宋体"/>
          <w:color w:val="auto"/>
          <w:szCs w:val="21"/>
          <w:highlight w:val="none"/>
        </w:rPr>
      </w:pPr>
    </w:p>
    <w:p w14:paraId="4499867F">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供应商名称（加盖公章）：</w:t>
      </w:r>
    </w:p>
    <w:p w14:paraId="39641EE2">
      <w:pPr>
        <w:adjustRightInd w:val="0"/>
        <w:snapToGrid w:val="0"/>
        <w:spacing w:line="360" w:lineRule="auto"/>
        <w:rPr>
          <w:rFonts w:ascii="宋体" w:hAnsi="宋体"/>
          <w:color w:val="auto"/>
          <w:szCs w:val="21"/>
          <w:highlight w:val="none"/>
          <w:u w:val="single"/>
        </w:rPr>
      </w:pPr>
      <w:r>
        <w:rPr>
          <w:rFonts w:hint="eastAsia" w:ascii="宋体" w:hAnsi="宋体"/>
          <w:color w:val="auto"/>
          <w:szCs w:val="21"/>
          <w:highlight w:val="none"/>
        </w:rPr>
        <w:t>法定代表人（或授权代表）签字：</w:t>
      </w:r>
    </w:p>
    <w:p w14:paraId="7A8150A6">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hint="eastAsia" w:ascii="宋体" w:hAnsi="宋体"/>
          <w:color w:val="auto"/>
          <w:szCs w:val="21"/>
          <w:highlight w:val="none"/>
        </w:rPr>
        <w:t xml:space="preserve">   月   日</w:t>
      </w:r>
    </w:p>
    <w:p w14:paraId="021FC28C">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60764C3E">
      <w:pPr>
        <w:pStyle w:val="3"/>
        <w:jc w:val="center"/>
        <w:rPr>
          <w:rFonts w:ascii="宋体"/>
          <w:b/>
          <w:color w:val="auto"/>
          <w:sz w:val="28"/>
          <w:szCs w:val="28"/>
          <w:highlight w:val="none"/>
        </w:rPr>
      </w:pPr>
      <w:bookmarkStart w:id="223" w:name="_Toc24344"/>
      <w:r>
        <w:rPr>
          <w:rFonts w:hint="eastAsia" w:ascii="宋体" w:hAnsi="宋体"/>
          <w:b/>
          <w:color w:val="auto"/>
          <w:sz w:val="28"/>
          <w:szCs w:val="28"/>
          <w:highlight w:val="none"/>
          <w:lang w:val="en-US" w:eastAsia="zh-CN"/>
        </w:rPr>
        <w:t>4</w:t>
      </w:r>
      <w:r>
        <w:rPr>
          <w:rFonts w:hint="eastAsia" w:ascii="宋体" w:hAnsi="宋体"/>
          <w:b/>
          <w:color w:val="auto"/>
          <w:sz w:val="28"/>
          <w:szCs w:val="28"/>
          <w:highlight w:val="none"/>
        </w:rPr>
        <w:t>、缴纳询价服务费承诺书</w:t>
      </w:r>
      <w:bookmarkEnd w:id="216"/>
      <w:bookmarkEnd w:id="217"/>
      <w:bookmarkEnd w:id="218"/>
      <w:bookmarkEnd w:id="219"/>
      <w:bookmarkEnd w:id="220"/>
      <w:bookmarkEnd w:id="223"/>
    </w:p>
    <w:p w14:paraId="1B018B60">
      <w:pPr>
        <w:spacing w:line="360" w:lineRule="auto"/>
        <w:rPr>
          <w:rFonts w:ascii="宋体"/>
          <w:b/>
          <w:color w:val="auto"/>
          <w:szCs w:val="21"/>
          <w:highlight w:val="none"/>
        </w:rPr>
      </w:pPr>
      <w:r>
        <w:rPr>
          <w:rFonts w:hint="eastAsia" w:ascii="宋体" w:hAnsi="宋体"/>
          <w:b/>
          <w:color w:val="auto"/>
          <w:szCs w:val="21"/>
          <w:highlight w:val="none"/>
        </w:rPr>
        <w:t>致：韶关市瑞诚项目管理有限公司</w:t>
      </w:r>
    </w:p>
    <w:p w14:paraId="23612A17">
      <w:pPr>
        <w:spacing w:line="360" w:lineRule="auto"/>
        <w:ind w:firstLine="420" w:firstLineChars="200"/>
        <w:rPr>
          <w:rFonts w:ascii="宋体"/>
          <w:color w:val="auto"/>
          <w:szCs w:val="21"/>
          <w:highlight w:val="none"/>
        </w:rPr>
      </w:pPr>
      <w:r>
        <w:rPr>
          <w:rFonts w:hint="eastAsia" w:ascii="宋体" w:hAnsi="宋体"/>
          <w:color w:val="auto"/>
          <w:szCs w:val="21"/>
          <w:highlight w:val="none"/>
        </w:rPr>
        <w:t>如果我方在贵公司组织的项目名称：</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rPr>
        <w:t>）询价采购项目中被确定为成交供应商候选人，我方保证在收到《成交通知书》前，按照询价文件的规定向贵公司交纳采购代理服务费。</w:t>
      </w:r>
    </w:p>
    <w:p w14:paraId="5EA11A3B">
      <w:pPr>
        <w:spacing w:line="360" w:lineRule="auto"/>
        <w:ind w:firstLine="420" w:firstLineChars="200"/>
        <w:rPr>
          <w:rFonts w:ascii="宋体"/>
          <w:color w:val="auto"/>
          <w:szCs w:val="21"/>
          <w:highlight w:val="none"/>
        </w:rPr>
      </w:pPr>
      <w:r>
        <w:rPr>
          <w:rFonts w:hint="eastAsia" w:ascii="宋体" w:hAnsi="宋体"/>
          <w:color w:val="auto"/>
          <w:szCs w:val="21"/>
          <w:highlight w:val="none"/>
        </w:rPr>
        <w:t>我方如违约，愿凭贵公司开出的违约通知，按上述承诺金额的</w:t>
      </w:r>
      <w:r>
        <w:rPr>
          <w:rFonts w:ascii="宋体" w:hAnsi="宋体"/>
          <w:color w:val="auto"/>
          <w:szCs w:val="21"/>
          <w:highlight w:val="none"/>
        </w:rPr>
        <w:t>200</w:t>
      </w:r>
      <w:r>
        <w:rPr>
          <w:rFonts w:hint="eastAsia" w:ascii="宋体" w:hAnsi="宋体"/>
          <w:color w:val="auto"/>
          <w:szCs w:val="21"/>
          <w:highlight w:val="none"/>
        </w:rPr>
        <w:t>％在采购人与我方签订的采购合同款项中扣付，并在此同意和要求采购人（应韶关市瑞诚项目管理有限公司的要求）办理支付手续。</w:t>
      </w:r>
    </w:p>
    <w:p w14:paraId="40D16AC6">
      <w:pPr>
        <w:spacing w:line="360" w:lineRule="auto"/>
        <w:ind w:firstLine="420" w:firstLineChars="200"/>
        <w:rPr>
          <w:rFonts w:ascii="宋体"/>
          <w:color w:val="auto"/>
          <w:szCs w:val="21"/>
          <w:highlight w:val="none"/>
        </w:rPr>
      </w:pPr>
      <w:r>
        <w:rPr>
          <w:rFonts w:hint="eastAsia" w:ascii="宋体" w:hAnsi="宋体"/>
          <w:color w:val="auto"/>
          <w:szCs w:val="21"/>
          <w:highlight w:val="none"/>
        </w:rPr>
        <w:t>特此承诺！</w:t>
      </w:r>
    </w:p>
    <w:p w14:paraId="0753C295">
      <w:pPr>
        <w:adjustRightInd w:val="0"/>
        <w:snapToGrid w:val="0"/>
        <w:spacing w:line="360" w:lineRule="auto"/>
        <w:rPr>
          <w:rFonts w:ascii="宋体"/>
          <w:color w:val="auto"/>
          <w:szCs w:val="21"/>
          <w:highlight w:val="none"/>
        </w:rPr>
      </w:pPr>
      <w:bookmarkStart w:id="224" w:name="_Toc338083279"/>
    </w:p>
    <w:p w14:paraId="37BB2D5A">
      <w:pPr>
        <w:adjustRightInd w:val="0"/>
        <w:snapToGrid w:val="0"/>
        <w:spacing w:line="360" w:lineRule="auto"/>
        <w:rPr>
          <w:rFonts w:ascii="宋体"/>
          <w:color w:val="auto"/>
          <w:szCs w:val="21"/>
          <w:highlight w:val="none"/>
        </w:rPr>
      </w:pPr>
    </w:p>
    <w:p w14:paraId="65B00956">
      <w:pPr>
        <w:adjustRightInd w:val="0"/>
        <w:snapToGrid w:val="0"/>
        <w:spacing w:line="360" w:lineRule="auto"/>
        <w:rPr>
          <w:rFonts w:ascii="宋体"/>
          <w:color w:val="auto"/>
          <w:szCs w:val="21"/>
          <w:highlight w:val="none"/>
        </w:rPr>
      </w:pPr>
    </w:p>
    <w:p w14:paraId="2DA9AD16">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供应商名称（加盖公章）：</w:t>
      </w:r>
    </w:p>
    <w:p w14:paraId="53141F64">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法定代表人（或授权代表）签字：</w:t>
      </w:r>
    </w:p>
    <w:p w14:paraId="4420F35C">
      <w:pPr>
        <w:adjustRightInd w:val="0"/>
        <w:snapToGrid w:val="0"/>
        <w:spacing w:line="360" w:lineRule="auto"/>
        <w:rPr>
          <w:rFonts w:asci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bookmarkStart w:id="225" w:name="_Toc453695574"/>
      <w:bookmarkStart w:id="226" w:name="_Toc461991265"/>
      <w:bookmarkStart w:id="227" w:name="_Toc453695701"/>
    </w:p>
    <w:p w14:paraId="07461FB7">
      <w:pPr>
        <w:adjustRightInd w:val="0"/>
        <w:snapToGrid w:val="0"/>
        <w:spacing w:line="360" w:lineRule="auto"/>
        <w:rPr>
          <w:rFonts w:ascii="宋体"/>
          <w:color w:val="auto"/>
          <w:szCs w:val="21"/>
          <w:highlight w:val="none"/>
        </w:rPr>
      </w:pPr>
    </w:p>
    <w:p w14:paraId="1A7A975C">
      <w:pPr>
        <w:adjustRightInd w:val="0"/>
        <w:snapToGrid w:val="0"/>
        <w:spacing w:line="360" w:lineRule="auto"/>
        <w:rPr>
          <w:rFonts w:ascii="宋体"/>
          <w:color w:val="auto"/>
          <w:szCs w:val="21"/>
          <w:highlight w:val="none"/>
        </w:rPr>
      </w:pPr>
    </w:p>
    <w:p w14:paraId="2A75BBB1">
      <w:pPr>
        <w:adjustRightInd w:val="0"/>
        <w:snapToGrid w:val="0"/>
        <w:spacing w:line="360" w:lineRule="auto"/>
        <w:rPr>
          <w:rFonts w:ascii="宋体"/>
          <w:color w:val="auto"/>
          <w:szCs w:val="21"/>
          <w:highlight w:val="none"/>
        </w:rPr>
      </w:pPr>
    </w:p>
    <w:p w14:paraId="60179533">
      <w:pPr>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br w:type="page"/>
      </w:r>
    </w:p>
    <w:p w14:paraId="656C2EFE">
      <w:pPr>
        <w:pStyle w:val="3"/>
        <w:jc w:val="center"/>
        <w:rPr>
          <w:rFonts w:ascii="宋体"/>
          <w:b/>
          <w:color w:val="auto"/>
          <w:sz w:val="28"/>
          <w:szCs w:val="28"/>
          <w:highlight w:val="none"/>
        </w:rPr>
      </w:pPr>
      <w:bookmarkStart w:id="228" w:name="_Toc27838"/>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、同意询价文件条款说明</w:t>
      </w:r>
      <w:bookmarkEnd w:id="224"/>
      <w:bookmarkEnd w:id="225"/>
      <w:bookmarkEnd w:id="226"/>
      <w:bookmarkEnd w:id="227"/>
      <w:bookmarkEnd w:id="228"/>
    </w:p>
    <w:p w14:paraId="34E64028">
      <w:pPr>
        <w:widowControl/>
        <w:spacing w:line="360" w:lineRule="auto"/>
        <w:rPr>
          <w:rFonts w:ascii="宋体"/>
          <w:b/>
          <w:color w:val="auto"/>
          <w:szCs w:val="21"/>
          <w:highlight w:val="none"/>
        </w:rPr>
      </w:pPr>
      <w:r>
        <w:rPr>
          <w:rFonts w:hint="eastAsia" w:ascii="宋体" w:hAnsi="宋体"/>
          <w:b/>
          <w:color w:val="auto"/>
          <w:szCs w:val="21"/>
          <w:highlight w:val="none"/>
        </w:rPr>
        <w:t>致：韶关市瑞诚项目管理有限公司</w:t>
      </w:r>
    </w:p>
    <w:p w14:paraId="32E467E9">
      <w:pPr>
        <w:spacing w:line="360" w:lineRule="auto"/>
        <w:ind w:firstLine="478" w:firstLineChars="228"/>
        <w:rPr>
          <w:rFonts w:ascii="宋体" w:cs="Arial"/>
          <w:color w:val="auto"/>
          <w:szCs w:val="21"/>
          <w:highlight w:val="none"/>
        </w:rPr>
      </w:pPr>
      <w:r>
        <w:rPr>
          <w:rFonts w:hint="eastAsia" w:ascii="宋体" w:hAnsi="宋体" w:cs="宋体"/>
          <w:color w:val="auto"/>
          <w:kern w:val="0"/>
          <w:szCs w:val="21"/>
          <w:highlight w:val="none"/>
        </w:rPr>
        <w:t>为响应你方组织的项目名称：</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项目的询价【项目编号：</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我方在参与投标前已详细研究了询价文件的所有内容，包括修改文件（如果有的话）和所有已提供的参考资料以及有关附件，我方完全明白并认为此询价文件没有倾向性，也没有存在排斥潜在供应商的内容，我方并同意询价文件的相关条款。</w:t>
      </w:r>
    </w:p>
    <w:p w14:paraId="399D8E08">
      <w:pPr>
        <w:spacing w:line="360" w:lineRule="auto"/>
        <w:ind w:firstLine="478" w:firstLineChars="228"/>
        <w:rPr>
          <w:rFonts w:ascii="宋体" w:cs="宋体"/>
          <w:color w:val="auto"/>
          <w:kern w:val="0"/>
          <w:szCs w:val="21"/>
          <w:highlight w:val="none"/>
        </w:rPr>
      </w:pPr>
      <w:r>
        <w:rPr>
          <w:rFonts w:hint="eastAsia" w:ascii="宋体" w:hAnsi="宋体" w:cs="宋体"/>
          <w:color w:val="auto"/>
          <w:kern w:val="0"/>
          <w:szCs w:val="21"/>
          <w:highlight w:val="none"/>
        </w:rPr>
        <w:t>特此说明。</w:t>
      </w:r>
    </w:p>
    <w:p w14:paraId="3F7C88EB">
      <w:pPr>
        <w:adjustRightInd w:val="0"/>
        <w:snapToGrid w:val="0"/>
        <w:spacing w:line="360" w:lineRule="auto"/>
        <w:rPr>
          <w:rFonts w:ascii="宋体"/>
          <w:color w:val="auto"/>
          <w:szCs w:val="21"/>
          <w:highlight w:val="none"/>
        </w:rPr>
      </w:pPr>
    </w:p>
    <w:p w14:paraId="04359E85">
      <w:pPr>
        <w:adjustRightInd w:val="0"/>
        <w:snapToGrid w:val="0"/>
        <w:spacing w:line="360" w:lineRule="auto"/>
        <w:rPr>
          <w:rFonts w:ascii="宋体"/>
          <w:color w:val="auto"/>
          <w:szCs w:val="21"/>
          <w:highlight w:val="none"/>
        </w:rPr>
      </w:pPr>
    </w:p>
    <w:p w14:paraId="201729A6">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供应商名称（加盖公章）：</w:t>
      </w:r>
    </w:p>
    <w:p w14:paraId="721545F7">
      <w:pPr>
        <w:adjustRightInd w:val="0"/>
        <w:snapToGrid w:val="0"/>
        <w:spacing w:line="360" w:lineRule="auto"/>
        <w:rPr>
          <w:rFonts w:ascii="宋体"/>
          <w:color w:val="auto"/>
          <w:szCs w:val="21"/>
          <w:highlight w:val="none"/>
          <w:u w:val="single"/>
        </w:rPr>
      </w:pPr>
      <w:r>
        <w:rPr>
          <w:rFonts w:hint="eastAsia" w:ascii="宋体" w:hAnsi="宋体"/>
          <w:color w:val="auto"/>
          <w:szCs w:val="21"/>
          <w:highlight w:val="none"/>
        </w:rPr>
        <w:t>法定代表人（或授权代表）签字：</w:t>
      </w:r>
    </w:p>
    <w:p w14:paraId="12213E79">
      <w:pPr>
        <w:rPr>
          <w:rFonts w:ascii="宋体"/>
          <w:b/>
          <w:bCs/>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lang w:eastAsia="zh-CN"/>
        </w:rPr>
        <w:t>2025年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2049F994">
      <w:pPr>
        <w:rPr>
          <w:color w:val="auto"/>
          <w:highlight w:val="none"/>
        </w:rPr>
      </w:pPr>
    </w:p>
    <w:p w14:paraId="36BC88DF">
      <w:pPr>
        <w:rPr>
          <w:rFonts w:ascii="宋体"/>
          <w:b/>
          <w:color w:val="auto"/>
          <w:sz w:val="30"/>
          <w:highlight w:val="none"/>
        </w:rPr>
      </w:pPr>
    </w:p>
    <w:p w14:paraId="1BA45532">
      <w:pPr>
        <w:pStyle w:val="59"/>
        <w:ind w:left="0" w:leftChars="0" w:firstLine="0" w:firstLineChars="0"/>
        <w:rPr>
          <w:color w:val="auto"/>
          <w:highlight w:val="none"/>
        </w:rPr>
      </w:pPr>
    </w:p>
    <w:p w14:paraId="02EAB26C">
      <w:pPr>
        <w:rPr>
          <w:rFonts w:ascii="宋体"/>
          <w:b/>
          <w:color w:val="auto"/>
          <w:sz w:val="30"/>
          <w:highlight w:val="none"/>
        </w:rPr>
      </w:pPr>
    </w:p>
    <w:p w14:paraId="1BB2789D">
      <w:pPr>
        <w:rPr>
          <w:rFonts w:hint="eastAsia" w:ascii="宋体" w:hAnsi="宋体"/>
          <w:b/>
          <w:color w:val="auto"/>
          <w:sz w:val="30"/>
          <w:highlight w:val="none"/>
        </w:rPr>
      </w:pPr>
    </w:p>
    <w:p w14:paraId="00003F63">
      <w:pPr>
        <w:pStyle w:val="3"/>
        <w:spacing w:before="0" w:after="120"/>
        <w:rPr>
          <w:rFonts w:ascii="宋体" w:hAnsi="宋体"/>
          <w:color w:val="auto"/>
          <w:szCs w:val="21"/>
          <w:highlight w:val="none"/>
          <w:u w:val="single"/>
        </w:rPr>
      </w:pPr>
      <w:bookmarkStart w:id="229" w:name="_Toc27772"/>
      <w:r>
        <w:rPr>
          <w:rFonts w:hint="eastAsia"/>
          <w:b/>
          <w:color w:val="auto"/>
          <w:sz w:val="30"/>
          <w:highlight w:val="none"/>
          <w:lang w:val="en-US" w:eastAsia="zh-CN"/>
        </w:rPr>
        <w:t>五</w:t>
      </w:r>
      <w:r>
        <w:rPr>
          <w:rFonts w:hint="eastAsia" w:ascii="宋体" w:hAnsi="宋体"/>
          <w:b/>
          <w:color w:val="auto"/>
          <w:sz w:val="30"/>
          <w:highlight w:val="none"/>
        </w:rPr>
        <w:t>、各类证明材料</w:t>
      </w:r>
      <w:bookmarkEnd w:id="229"/>
    </w:p>
    <w:p w14:paraId="4AC4024D">
      <w:pPr>
        <w:adjustRightInd w:val="0"/>
        <w:snapToGrid w:val="0"/>
        <w:spacing w:line="360" w:lineRule="auto"/>
        <w:rPr>
          <w:rFonts w:hint="eastAsia" w:ascii="宋体" w:hAnsi="宋体"/>
          <w:color w:val="auto"/>
          <w:szCs w:val="21"/>
          <w:highlight w:val="none"/>
        </w:rPr>
      </w:pPr>
    </w:p>
    <w:p w14:paraId="03A665CA">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询价</w:t>
      </w:r>
      <w:r>
        <w:rPr>
          <w:rFonts w:hint="eastAsia" w:ascii="宋体" w:hAnsi="宋体"/>
          <w:color w:val="auto"/>
          <w:szCs w:val="21"/>
          <w:highlight w:val="none"/>
        </w:rPr>
        <w:t>文件要求提供的其他资料。</w:t>
      </w:r>
    </w:p>
    <w:p w14:paraId="5EF5BC36">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供应商</w:t>
      </w:r>
      <w:r>
        <w:rPr>
          <w:rFonts w:hint="eastAsia" w:ascii="宋体" w:hAnsi="宋体"/>
          <w:color w:val="auto"/>
          <w:szCs w:val="21"/>
          <w:highlight w:val="none"/>
        </w:rPr>
        <w:t>认为需提供的其他资料。</w:t>
      </w:r>
    </w:p>
    <w:p w14:paraId="25CD58F7">
      <w:pPr>
        <w:rPr>
          <w:rFonts w:ascii="宋体"/>
          <w:b/>
          <w:color w:val="auto"/>
          <w:sz w:val="30"/>
          <w:highlight w:val="none"/>
        </w:rPr>
      </w:pPr>
    </w:p>
    <w:p w14:paraId="426C37E4">
      <w:pPr>
        <w:rPr>
          <w:color w:val="auto"/>
          <w:highlight w:val="none"/>
        </w:rPr>
      </w:pPr>
    </w:p>
    <w:p w14:paraId="6F6BDCB9">
      <w:pPr>
        <w:pStyle w:val="60"/>
        <w:rPr>
          <w:color w:val="auto"/>
          <w:highlight w:val="none"/>
        </w:rPr>
      </w:pPr>
    </w:p>
    <w:p w14:paraId="24C1DB76">
      <w:pPr>
        <w:pStyle w:val="60"/>
        <w:rPr>
          <w:color w:val="auto"/>
          <w:highlight w:val="none"/>
        </w:rPr>
      </w:pPr>
    </w:p>
    <w:p w14:paraId="21A7EB46">
      <w:pPr>
        <w:pStyle w:val="60"/>
        <w:rPr>
          <w:color w:val="auto"/>
          <w:highlight w:val="none"/>
        </w:rPr>
      </w:pPr>
    </w:p>
    <w:sectPr>
      <w:type w:val="continuous"/>
      <w:pgSz w:w="11906" w:h="16838"/>
      <w:pgMar w:top="1191" w:right="1191" w:bottom="1191" w:left="1247" w:header="73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JEIUCH+??¨¬?">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A21B">
    <w:pPr>
      <w:pStyle w:val="31"/>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46</w:t>
    </w:r>
    <w:r>
      <w:rPr>
        <w:rStyle w:val="51"/>
      </w:rPr>
      <w:fldChar w:fldCharType="end"/>
    </w:r>
  </w:p>
  <w:p w14:paraId="041B4D99">
    <w:pPr>
      <w:pStyle w:val="104"/>
      <w:ind w:firstLine="1530" w:firstLineChars="8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E971">
    <w:pPr>
      <w:pStyle w:val="31"/>
      <w:framePr w:wrap="around" w:vAnchor="text" w:hAnchor="margin" w:xAlign="center" w:y="1"/>
      <w:rPr>
        <w:rStyle w:val="51"/>
      </w:rPr>
    </w:pPr>
    <w:r>
      <w:rPr>
        <w:rStyle w:val="51"/>
      </w:rPr>
      <w:fldChar w:fldCharType="begin"/>
    </w:r>
    <w:r>
      <w:rPr>
        <w:rStyle w:val="51"/>
      </w:rPr>
      <w:instrText xml:space="preserve">PAGE  </w:instrText>
    </w:r>
    <w:r>
      <w:rPr>
        <w:rStyle w:val="51"/>
      </w:rPr>
      <w:fldChar w:fldCharType="separate"/>
    </w:r>
    <w:r>
      <w:rPr>
        <w:rStyle w:val="51"/>
      </w:rPr>
      <w:t>46</w:t>
    </w:r>
    <w:r>
      <w:rPr>
        <w:rStyle w:val="51"/>
      </w:rPr>
      <w:fldChar w:fldCharType="end"/>
    </w:r>
  </w:p>
  <w:p w14:paraId="1252D98C">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C47B">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0F77C">
    <w:pPr>
      <w:pStyle w:val="104"/>
      <w:ind w:firstLine="1530" w:firstLineChars="8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FBFE42">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6FBFE42">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50DE">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F6274E">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FF6274E">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2B5F">
    <w:pPr>
      <w:pStyle w:val="32"/>
      <w:tabs>
        <w:tab w:val="left" w:pos="6369"/>
        <w:tab w:val="clear" w:pos="4153"/>
      </w:tabs>
      <w:spacing w:line="240" w:lineRule="auto"/>
      <w:jc w:val="right"/>
    </w:pPr>
    <w:r>
      <w:rPr>
        <w:rFonts w:hint="eastAsia" w:ascii="隶书" w:hAnsi="隶书" w:eastAsia="隶书" w:cs="隶书"/>
        <w:sz w:val="21"/>
        <w:szCs w:val="21"/>
      </w:rPr>
      <w:t>韶关市瑞诚项目管理有限公司  编制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36EC6">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83F60">
    <w:pPr>
      <w:pStyle w:val="3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74CD5"/>
    <w:multiLevelType w:val="singleLevel"/>
    <w:tmpl w:val="AF074CD5"/>
    <w:lvl w:ilvl="0" w:tentative="0">
      <w:start w:val="1"/>
      <w:numFmt w:val="decimal"/>
      <w:suff w:val="nothing"/>
      <w:lvlText w:val="%1）"/>
      <w:lvlJc w:val="left"/>
      <w:rPr>
        <w:rFonts w:cs="Times New Roman"/>
      </w:rPr>
    </w:lvl>
  </w:abstractNum>
  <w:abstractNum w:abstractNumId="1">
    <w:nsid w:val="BC6508BD"/>
    <w:multiLevelType w:val="singleLevel"/>
    <w:tmpl w:val="BC6508BD"/>
    <w:lvl w:ilvl="0" w:tentative="0">
      <w:start w:val="1"/>
      <w:numFmt w:val="chineseCounting"/>
      <w:suff w:val="space"/>
      <w:lvlText w:val="%1、"/>
      <w:lvlJc w:val="left"/>
      <w:rPr>
        <w:rFonts w:hint="eastAsia"/>
      </w:rPr>
    </w:lvl>
  </w:abstractNum>
  <w:abstractNum w:abstractNumId="2">
    <w:nsid w:val="00000038"/>
    <w:multiLevelType w:val="multilevel"/>
    <w:tmpl w:val="00000038"/>
    <w:lvl w:ilvl="0" w:tentative="0">
      <w:start w:val="1"/>
      <w:numFmt w:val="chineseCountingThousand"/>
      <w:suff w:val="space"/>
      <w:lvlText w:val="第%1章"/>
      <w:lvlJc w:val="left"/>
      <w:pPr>
        <w:ind w:left="5807" w:hanging="420"/>
      </w:pPr>
      <w:rPr>
        <w:rFonts w:hint="eastAsia"/>
      </w:rPr>
    </w:lvl>
    <w:lvl w:ilvl="1" w:tentative="0">
      <w:start w:val="1"/>
      <w:numFmt w:val="decimal"/>
      <w:pStyle w:val="219"/>
      <w:isLgl/>
      <w:suff w:val="space"/>
      <w:lvlText w:val="%1.%2"/>
      <w:lvlJc w:val="left"/>
      <w:pPr>
        <w:ind w:left="840" w:hanging="84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isLgl/>
      <w:suff w:val="space"/>
      <w:lvlText w:val="%1.%2.%3"/>
      <w:lvlJc w:val="left"/>
      <w:pPr>
        <w:ind w:left="2948" w:hanging="680"/>
      </w:pPr>
      <w:rPr>
        <w:rFonts w:hint="eastAsia"/>
        <w:b/>
      </w:rPr>
    </w:lvl>
    <w:lvl w:ilvl="3" w:tentative="0">
      <w:start w:val="1"/>
      <w:numFmt w:val="decimal"/>
      <w:isLgl/>
      <w:suff w:val="space"/>
      <w:lvlText w:val="%1.%2.%3.%4"/>
      <w:lvlJc w:val="left"/>
      <w:pPr>
        <w:ind w:left="511" w:hanging="114"/>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suff w:val="nothing"/>
      <w:lvlText w:val="%7."/>
      <w:lvlJc w:val="left"/>
      <w:pPr>
        <w:ind w:left="1555"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2AE30C3"/>
    <w:multiLevelType w:val="multilevel"/>
    <w:tmpl w:val="22AE30C3"/>
    <w:lvl w:ilvl="0" w:tentative="0">
      <w:start w:val="1"/>
      <w:numFmt w:val="decimal"/>
      <w:lvlText w:val="%1."/>
      <w:lvlJc w:val="left"/>
      <w:pPr>
        <w:tabs>
          <w:tab w:val="left" w:pos="425"/>
        </w:tabs>
        <w:ind w:left="425" w:hanging="425"/>
      </w:pPr>
      <w:rPr>
        <w:rFonts w:hint="eastAsia" w:cs="Times New Roman"/>
        <w:b/>
        <w:i w:val="0"/>
        <w:sz w:val="21"/>
        <w:szCs w:val="21"/>
      </w:rPr>
    </w:lvl>
    <w:lvl w:ilvl="1" w:tentative="0">
      <w:start w:val="1"/>
      <w:numFmt w:val="decimal"/>
      <w:lvlText w:val="%1.%2."/>
      <w:lvlJc w:val="left"/>
      <w:pPr>
        <w:tabs>
          <w:tab w:val="left" w:pos="567"/>
        </w:tabs>
        <w:ind w:left="567" w:hanging="567"/>
      </w:pPr>
      <w:rPr>
        <w:rFonts w:hint="eastAsia" w:ascii="宋体" w:hAnsi="宋体" w:eastAsia="宋体" w:cs="Times New Roman"/>
        <w:b/>
        <w:i w:val="0"/>
        <w:sz w:val="21"/>
        <w:szCs w:val="21"/>
      </w:rPr>
    </w:lvl>
    <w:lvl w:ilvl="2" w:tentative="0">
      <w:start w:val="1"/>
      <w:numFmt w:val="decimal"/>
      <w:lvlText w:val="%1.%2.%3."/>
      <w:lvlJc w:val="left"/>
      <w:pPr>
        <w:tabs>
          <w:tab w:val="left" w:pos="624"/>
        </w:tabs>
        <w:ind w:left="624" w:hanging="624"/>
      </w:pPr>
      <w:rPr>
        <w:rFonts w:hint="eastAsia" w:ascii="宋体" w:eastAsia="宋体" w:cs="Times New Roman"/>
        <w:b w:val="0"/>
        <w:i w:val="0"/>
        <w:color w:val="auto"/>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2B2B51E0"/>
    <w:multiLevelType w:val="multilevel"/>
    <w:tmpl w:val="2B2B51E0"/>
    <w:lvl w:ilvl="0" w:tentative="0">
      <w:start w:val="1"/>
      <w:numFmt w:val="decimal"/>
      <w:pStyle w:val="44"/>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0FB3E15"/>
    <w:multiLevelType w:val="multilevel"/>
    <w:tmpl w:val="30FB3E15"/>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20366CC"/>
    <w:multiLevelType w:val="multilevel"/>
    <w:tmpl w:val="320366CC"/>
    <w:lvl w:ilvl="0" w:tentative="0">
      <w:start w:val="1"/>
      <w:numFmt w:val="japaneseCounting"/>
      <w:lvlText w:val="第%1章"/>
      <w:lvlJc w:val="left"/>
      <w:pPr>
        <w:ind w:left="1170" w:hanging="117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51A5B1B"/>
    <w:multiLevelType w:val="multilevel"/>
    <w:tmpl w:val="351A5B1B"/>
    <w:lvl w:ilvl="0" w:tentative="0">
      <w:start w:val="1"/>
      <w:numFmt w:val="chineseCountingThousand"/>
      <w:pStyle w:val="156"/>
      <w:suff w:val="nothing"/>
      <w:lvlText w:val="%1、"/>
      <w:lvlJc w:val="left"/>
      <w:rPr>
        <w:rFonts w:hint="eastAsia" w:cs="Times New Roman"/>
      </w:rPr>
    </w:lvl>
    <w:lvl w:ilvl="1" w:tentative="0">
      <w:start w:val="1"/>
      <w:numFmt w:val="decimal"/>
      <w:lvlText w:val="%2."/>
      <w:lvlJc w:val="left"/>
      <w:pPr>
        <w:ind w:left="88"/>
      </w:pPr>
      <w:rPr>
        <w:rFonts w:hint="eastAsia" w:cs="Times New Roman"/>
      </w:rPr>
    </w:lvl>
    <w:lvl w:ilvl="2" w:tentative="0">
      <w:start w:val="3"/>
      <w:numFmt w:val="decimal"/>
      <w:lvlText w:val="%3.1."/>
      <w:lvlJc w:val="left"/>
      <w:pPr>
        <w:ind w:left="88"/>
      </w:pPr>
      <w:rPr>
        <w:rFonts w:hint="eastAsia" w:cs="Times New Roman"/>
        <w:b w:val="0"/>
        <w:i w:val="0"/>
      </w:rPr>
    </w:lvl>
    <w:lvl w:ilvl="3" w:tentative="0">
      <w:start w:val="1"/>
      <w:numFmt w:val="decimal"/>
      <w:lvlText w:val="2.4.%4."/>
      <w:lvlJc w:val="left"/>
      <w:pPr>
        <w:ind w:left="1364"/>
      </w:pPr>
      <w:rPr>
        <w:rFonts w:hint="eastAsia" w:cs="Times New Roman"/>
      </w:rPr>
    </w:lvl>
    <w:lvl w:ilvl="4" w:tentative="0">
      <w:start w:val="1"/>
      <w:numFmt w:val="decimal"/>
      <w:isLgl/>
      <w:suff w:val="space"/>
      <w:lvlText w:val="%1.%2.%3.%4.%5"/>
      <w:lvlJc w:val="left"/>
      <w:pPr>
        <w:ind w:left="88"/>
      </w:pPr>
      <w:rPr>
        <w:rFonts w:hint="eastAsia" w:cs="Times New Roman"/>
      </w:rPr>
    </w:lvl>
    <w:lvl w:ilvl="5" w:tentative="0">
      <w:start w:val="1"/>
      <w:numFmt w:val="decimal"/>
      <w:lvlText w:val="%1.%2.%3.%4.%5.%6"/>
      <w:lvlJc w:val="left"/>
      <w:pPr>
        <w:ind w:left="88"/>
      </w:pPr>
      <w:rPr>
        <w:rFonts w:hint="eastAsia" w:cs="Times New Roman"/>
      </w:rPr>
    </w:lvl>
    <w:lvl w:ilvl="6" w:tentative="0">
      <w:start w:val="1"/>
      <w:numFmt w:val="decimal"/>
      <w:lvlText w:val="%1.%2.%3.%4.%5.%6.%7"/>
      <w:lvlJc w:val="left"/>
      <w:pPr>
        <w:ind w:left="88"/>
      </w:pPr>
      <w:rPr>
        <w:rFonts w:hint="eastAsia" w:cs="Times New Roman"/>
      </w:rPr>
    </w:lvl>
    <w:lvl w:ilvl="7" w:tentative="0">
      <w:start w:val="1"/>
      <w:numFmt w:val="decimal"/>
      <w:lvlText w:val="%1.%2.%3.%4.%5.%6.%7.%8"/>
      <w:lvlJc w:val="left"/>
      <w:pPr>
        <w:ind w:left="88"/>
      </w:pPr>
      <w:rPr>
        <w:rFonts w:hint="eastAsia" w:cs="Times New Roman"/>
      </w:rPr>
    </w:lvl>
    <w:lvl w:ilvl="8" w:tentative="0">
      <w:start w:val="1"/>
      <w:numFmt w:val="decimal"/>
      <w:lvlText w:val="%1.%2.%3.%4.%5.%6.%7.%8.%9"/>
      <w:lvlJc w:val="left"/>
      <w:pPr>
        <w:ind w:left="88"/>
      </w:pPr>
      <w:rPr>
        <w:rFonts w:hint="eastAsia" w:cs="Times New Roman"/>
      </w:rPr>
    </w:lvl>
  </w:abstractNum>
  <w:abstractNum w:abstractNumId="8">
    <w:nsid w:val="389C12D1"/>
    <w:multiLevelType w:val="singleLevel"/>
    <w:tmpl w:val="389C12D1"/>
    <w:lvl w:ilvl="0" w:tentative="0">
      <w:start w:val="2"/>
      <w:numFmt w:val="decimal"/>
      <w:suff w:val="nothing"/>
      <w:lvlText w:val="%1、"/>
      <w:lvlJc w:val="left"/>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659D0A58"/>
    <w:multiLevelType w:val="multilevel"/>
    <w:tmpl w:val="659D0A58"/>
    <w:lvl w:ilvl="0" w:tentative="0">
      <w:start w:val="1"/>
      <w:numFmt w:val="chineseCountingThousand"/>
      <w:lvlText w:val="%1、"/>
      <w:lvlJc w:val="left"/>
      <w:pPr>
        <w:ind w:left="840" w:hanging="420"/>
      </w:pPr>
      <w:rPr>
        <w:rFonts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4"/>
  </w:num>
  <w:num w:numId="2">
    <w:abstractNumId w:val="7"/>
  </w:num>
  <w:num w:numId="3">
    <w:abstractNumId w:val="9"/>
  </w:num>
  <w:num w:numId="4">
    <w:abstractNumId w:val="2"/>
  </w:num>
  <w:num w:numId="5">
    <w:abstractNumId w:val="1"/>
  </w:num>
  <w:num w:numId="6">
    <w:abstractNumId w:val="6"/>
  </w:num>
  <w:num w:numId="7">
    <w:abstractNumId w:val="8"/>
  </w:num>
  <w:num w:numId="8">
    <w:abstractNumId w:val="3"/>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zI3MDJhZmJmODE3YWUzOWY4NzkwZmJhNzNlZDkifQ=="/>
  </w:docVars>
  <w:rsids>
    <w:rsidRoot w:val="005A29A4"/>
    <w:rsid w:val="00001636"/>
    <w:rsid w:val="00001CF8"/>
    <w:rsid w:val="000066CF"/>
    <w:rsid w:val="0000697F"/>
    <w:rsid w:val="00007082"/>
    <w:rsid w:val="0000796C"/>
    <w:rsid w:val="0001090E"/>
    <w:rsid w:val="00010B31"/>
    <w:rsid w:val="0001365E"/>
    <w:rsid w:val="00013DC8"/>
    <w:rsid w:val="00014C1B"/>
    <w:rsid w:val="00014DD0"/>
    <w:rsid w:val="00015051"/>
    <w:rsid w:val="00015458"/>
    <w:rsid w:val="00015EBB"/>
    <w:rsid w:val="00016237"/>
    <w:rsid w:val="000167A7"/>
    <w:rsid w:val="00016D5B"/>
    <w:rsid w:val="00023ACE"/>
    <w:rsid w:val="0002470E"/>
    <w:rsid w:val="00026727"/>
    <w:rsid w:val="00026E6B"/>
    <w:rsid w:val="000320BC"/>
    <w:rsid w:val="000342BA"/>
    <w:rsid w:val="00034C0F"/>
    <w:rsid w:val="000363A7"/>
    <w:rsid w:val="00040261"/>
    <w:rsid w:val="000402E0"/>
    <w:rsid w:val="00040AF2"/>
    <w:rsid w:val="000412F1"/>
    <w:rsid w:val="0004172C"/>
    <w:rsid w:val="00043B80"/>
    <w:rsid w:val="00044476"/>
    <w:rsid w:val="00046348"/>
    <w:rsid w:val="00046891"/>
    <w:rsid w:val="00046CE7"/>
    <w:rsid w:val="0004745F"/>
    <w:rsid w:val="00051628"/>
    <w:rsid w:val="00052C12"/>
    <w:rsid w:val="00052E4D"/>
    <w:rsid w:val="00053960"/>
    <w:rsid w:val="000600B4"/>
    <w:rsid w:val="0006031D"/>
    <w:rsid w:val="00060CC9"/>
    <w:rsid w:val="0006384E"/>
    <w:rsid w:val="00063D6E"/>
    <w:rsid w:val="00063E89"/>
    <w:rsid w:val="00064448"/>
    <w:rsid w:val="00065938"/>
    <w:rsid w:val="00065B3B"/>
    <w:rsid w:val="00066B1F"/>
    <w:rsid w:val="000670CD"/>
    <w:rsid w:val="0006795B"/>
    <w:rsid w:val="000709D2"/>
    <w:rsid w:val="0007145F"/>
    <w:rsid w:val="000732A6"/>
    <w:rsid w:val="00074948"/>
    <w:rsid w:val="00074D28"/>
    <w:rsid w:val="0007604C"/>
    <w:rsid w:val="00076442"/>
    <w:rsid w:val="0007723A"/>
    <w:rsid w:val="000776E1"/>
    <w:rsid w:val="0008032E"/>
    <w:rsid w:val="0008252C"/>
    <w:rsid w:val="000837F4"/>
    <w:rsid w:val="00084B26"/>
    <w:rsid w:val="00086961"/>
    <w:rsid w:val="0008755E"/>
    <w:rsid w:val="00090A48"/>
    <w:rsid w:val="0009197F"/>
    <w:rsid w:val="00092A43"/>
    <w:rsid w:val="00093AC0"/>
    <w:rsid w:val="000944CE"/>
    <w:rsid w:val="000957EA"/>
    <w:rsid w:val="000A09C0"/>
    <w:rsid w:val="000A0BEA"/>
    <w:rsid w:val="000A30D6"/>
    <w:rsid w:val="000A44D6"/>
    <w:rsid w:val="000A74F5"/>
    <w:rsid w:val="000B05D7"/>
    <w:rsid w:val="000B148B"/>
    <w:rsid w:val="000B2146"/>
    <w:rsid w:val="000B239D"/>
    <w:rsid w:val="000B23AA"/>
    <w:rsid w:val="000B245E"/>
    <w:rsid w:val="000B3575"/>
    <w:rsid w:val="000B3AE0"/>
    <w:rsid w:val="000B4C97"/>
    <w:rsid w:val="000B52BE"/>
    <w:rsid w:val="000B55FE"/>
    <w:rsid w:val="000B5D1D"/>
    <w:rsid w:val="000B5E42"/>
    <w:rsid w:val="000B7149"/>
    <w:rsid w:val="000B7246"/>
    <w:rsid w:val="000C1C30"/>
    <w:rsid w:val="000C1FE0"/>
    <w:rsid w:val="000C3E16"/>
    <w:rsid w:val="000C45DD"/>
    <w:rsid w:val="000C504F"/>
    <w:rsid w:val="000C76BD"/>
    <w:rsid w:val="000C774C"/>
    <w:rsid w:val="000D12B2"/>
    <w:rsid w:val="000D15BE"/>
    <w:rsid w:val="000D25D3"/>
    <w:rsid w:val="000D28BE"/>
    <w:rsid w:val="000D3688"/>
    <w:rsid w:val="000D4F71"/>
    <w:rsid w:val="000D69BF"/>
    <w:rsid w:val="000D76A4"/>
    <w:rsid w:val="000E05BC"/>
    <w:rsid w:val="000E0AE2"/>
    <w:rsid w:val="000E1247"/>
    <w:rsid w:val="000E1597"/>
    <w:rsid w:val="000E1615"/>
    <w:rsid w:val="000E16D6"/>
    <w:rsid w:val="000E1D36"/>
    <w:rsid w:val="000E2357"/>
    <w:rsid w:val="000E2766"/>
    <w:rsid w:val="000E2D70"/>
    <w:rsid w:val="000E37EC"/>
    <w:rsid w:val="000E418C"/>
    <w:rsid w:val="000E6907"/>
    <w:rsid w:val="000E7279"/>
    <w:rsid w:val="000F040C"/>
    <w:rsid w:val="000F12C2"/>
    <w:rsid w:val="000F2F90"/>
    <w:rsid w:val="000F5D03"/>
    <w:rsid w:val="000F6EEF"/>
    <w:rsid w:val="000F7F92"/>
    <w:rsid w:val="00101830"/>
    <w:rsid w:val="0010203E"/>
    <w:rsid w:val="00102E56"/>
    <w:rsid w:val="00103C13"/>
    <w:rsid w:val="00104DA5"/>
    <w:rsid w:val="00105A6A"/>
    <w:rsid w:val="00106BF6"/>
    <w:rsid w:val="00106C39"/>
    <w:rsid w:val="00106E49"/>
    <w:rsid w:val="0010784C"/>
    <w:rsid w:val="00107944"/>
    <w:rsid w:val="001114A7"/>
    <w:rsid w:val="00111F49"/>
    <w:rsid w:val="00112D98"/>
    <w:rsid w:val="00113101"/>
    <w:rsid w:val="00113BF6"/>
    <w:rsid w:val="00113EDC"/>
    <w:rsid w:val="00114959"/>
    <w:rsid w:val="00115288"/>
    <w:rsid w:val="0011538F"/>
    <w:rsid w:val="0011641F"/>
    <w:rsid w:val="00116D35"/>
    <w:rsid w:val="00120503"/>
    <w:rsid w:val="001218E7"/>
    <w:rsid w:val="00126BEA"/>
    <w:rsid w:val="001306E4"/>
    <w:rsid w:val="00130A40"/>
    <w:rsid w:val="00131318"/>
    <w:rsid w:val="001313DB"/>
    <w:rsid w:val="0013370B"/>
    <w:rsid w:val="001338F6"/>
    <w:rsid w:val="00133B4A"/>
    <w:rsid w:val="0013437D"/>
    <w:rsid w:val="001347D9"/>
    <w:rsid w:val="00136820"/>
    <w:rsid w:val="0014016A"/>
    <w:rsid w:val="00140B8A"/>
    <w:rsid w:val="0014129D"/>
    <w:rsid w:val="00141557"/>
    <w:rsid w:val="001420DC"/>
    <w:rsid w:val="00142196"/>
    <w:rsid w:val="00142747"/>
    <w:rsid w:val="00142BDD"/>
    <w:rsid w:val="00145D5E"/>
    <w:rsid w:val="00147647"/>
    <w:rsid w:val="00150437"/>
    <w:rsid w:val="0015264B"/>
    <w:rsid w:val="00153BDE"/>
    <w:rsid w:val="00153D4A"/>
    <w:rsid w:val="00153DEE"/>
    <w:rsid w:val="0015440A"/>
    <w:rsid w:val="00154894"/>
    <w:rsid w:val="00155053"/>
    <w:rsid w:val="0015516C"/>
    <w:rsid w:val="001569C2"/>
    <w:rsid w:val="00160121"/>
    <w:rsid w:val="001601ED"/>
    <w:rsid w:val="0016036D"/>
    <w:rsid w:val="00160E4B"/>
    <w:rsid w:val="00161327"/>
    <w:rsid w:val="001619EC"/>
    <w:rsid w:val="00161CB0"/>
    <w:rsid w:val="00162996"/>
    <w:rsid w:val="00162DDB"/>
    <w:rsid w:val="00162E02"/>
    <w:rsid w:val="0016379C"/>
    <w:rsid w:val="00163AF2"/>
    <w:rsid w:val="0016505C"/>
    <w:rsid w:val="001650E5"/>
    <w:rsid w:val="001667CC"/>
    <w:rsid w:val="0016692B"/>
    <w:rsid w:val="001675F1"/>
    <w:rsid w:val="00170B68"/>
    <w:rsid w:val="00170FC9"/>
    <w:rsid w:val="00172BE4"/>
    <w:rsid w:val="00175EF9"/>
    <w:rsid w:val="001761A9"/>
    <w:rsid w:val="001771C8"/>
    <w:rsid w:val="0017770D"/>
    <w:rsid w:val="00180343"/>
    <w:rsid w:val="00180642"/>
    <w:rsid w:val="00181DAA"/>
    <w:rsid w:val="00183D8C"/>
    <w:rsid w:val="00184514"/>
    <w:rsid w:val="00184E3E"/>
    <w:rsid w:val="0018519A"/>
    <w:rsid w:val="00185E0C"/>
    <w:rsid w:val="001863B6"/>
    <w:rsid w:val="001902CD"/>
    <w:rsid w:val="00191844"/>
    <w:rsid w:val="0019646F"/>
    <w:rsid w:val="0019666D"/>
    <w:rsid w:val="00197A43"/>
    <w:rsid w:val="001A1B10"/>
    <w:rsid w:val="001A3539"/>
    <w:rsid w:val="001A4C34"/>
    <w:rsid w:val="001A61F2"/>
    <w:rsid w:val="001A7093"/>
    <w:rsid w:val="001B0DEC"/>
    <w:rsid w:val="001B1FB8"/>
    <w:rsid w:val="001B1FBF"/>
    <w:rsid w:val="001B5113"/>
    <w:rsid w:val="001B5B40"/>
    <w:rsid w:val="001B66C8"/>
    <w:rsid w:val="001B72C1"/>
    <w:rsid w:val="001B73E2"/>
    <w:rsid w:val="001B7EB8"/>
    <w:rsid w:val="001C20B4"/>
    <w:rsid w:val="001C38F9"/>
    <w:rsid w:val="001C3B75"/>
    <w:rsid w:val="001C5FDD"/>
    <w:rsid w:val="001D1E61"/>
    <w:rsid w:val="001D3097"/>
    <w:rsid w:val="001D45AF"/>
    <w:rsid w:val="001D5514"/>
    <w:rsid w:val="001D610B"/>
    <w:rsid w:val="001D64BB"/>
    <w:rsid w:val="001E1555"/>
    <w:rsid w:val="001E1C0D"/>
    <w:rsid w:val="001E2806"/>
    <w:rsid w:val="001E4002"/>
    <w:rsid w:val="001E53D9"/>
    <w:rsid w:val="001E612C"/>
    <w:rsid w:val="001E665A"/>
    <w:rsid w:val="001F0004"/>
    <w:rsid w:val="001F177C"/>
    <w:rsid w:val="001F3076"/>
    <w:rsid w:val="001F3898"/>
    <w:rsid w:val="001F3DE5"/>
    <w:rsid w:val="001F5154"/>
    <w:rsid w:val="001F6564"/>
    <w:rsid w:val="001F6B86"/>
    <w:rsid w:val="001F6C39"/>
    <w:rsid w:val="001F7AAB"/>
    <w:rsid w:val="001F7AC3"/>
    <w:rsid w:val="00200EF9"/>
    <w:rsid w:val="00201814"/>
    <w:rsid w:val="00202BFC"/>
    <w:rsid w:val="0020355F"/>
    <w:rsid w:val="00206161"/>
    <w:rsid w:val="00207F89"/>
    <w:rsid w:val="002114E7"/>
    <w:rsid w:val="00211663"/>
    <w:rsid w:val="00211853"/>
    <w:rsid w:val="00211C87"/>
    <w:rsid w:val="00211DCC"/>
    <w:rsid w:val="0021330B"/>
    <w:rsid w:val="00215A6C"/>
    <w:rsid w:val="00215C8C"/>
    <w:rsid w:val="00216ADE"/>
    <w:rsid w:val="00220189"/>
    <w:rsid w:val="00222602"/>
    <w:rsid w:val="00222725"/>
    <w:rsid w:val="00222BFC"/>
    <w:rsid w:val="00222EBD"/>
    <w:rsid w:val="002238C6"/>
    <w:rsid w:val="002250C1"/>
    <w:rsid w:val="00225DDD"/>
    <w:rsid w:val="00226D1A"/>
    <w:rsid w:val="00227B59"/>
    <w:rsid w:val="0023128E"/>
    <w:rsid w:val="002338EF"/>
    <w:rsid w:val="0023422B"/>
    <w:rsid w:val="00235092"/>
    <w:rsid w:val="002359A6"/>
    <w:rsid w:val="002365DD"/>
    <w:rsid w:val="00236919"/>
    <w:rsid w:val="00237F28"/>
    <w:rsid w:val="00240B4E"/>
    <w:rsid w:val="00240D14"/>
    <w:rsid w:val="00241638"/>
    <w:rsid w:val="002423D2"/>
    <w:rsid w:val="00243DF0"/>
    <w:rsid w:val="002460D5"/>
    <w:rsid w:val="002502DF"/>
    <w:rsid w:val="0025033E"/>
    <w:rsid w:val="00251535"/>
    <w:rsid w:val="0025209A"/>
    <w:rsid w:val="002527A1"/>
    <w:rsid w:val="002529D9"/>
    <w:rsid w:val="00253AA5"/>
    <w:rsid w:val="00255C64"/>
    <w:rsid w:val="00256092"/>
    <w:rsid w:val="00256126"/>
    <w:rsid w:val="00257048"/>
    <w:rsid w:val="0025767D"/>
    <w:rsid w:val="002600C9"/>
    <w:rsid w:val="002609AA"/>
    <w:rsid w:val="00260B3D"/>
    <w:rsid w:val="00261781"/>
    <w:rsid w:val="00261E26"/>
    <w:rsid w:val="00263F6B"/>
    <w:rsid w:val="00266792"/>
    <w:rsid w:val="00266F10"/>
    <w:rsid w:val="00267236"/>
    <w:rsid w:val="002714EE"/>
    <w:rsid w:val="00271C22"/>
    <w:rsid w:val="0027253C"/>
    <w:rsid w:val="00272B04"/>
    <w:rsid w:val="00273819"/>
    <w:rsid w:val="00273DCB"/>
    <w:rsid w:val="00275929"/>
    <w:rsid w:val="0027636F"/>
    <w:rsid w:val="00277A82"/>
    <w:rsid w:val="00282CA2"/>
    <w:rsid w:val="00282F3B"/>
    <w:rsid w:val="00283E3E"/>
    <w:rsid w:val="002840AC"/>
    <w:rsid w:val="0028707B"/>
    <w:rsid w:val="0028794C"/>
    <w:rsid w:val="002952D0"/>
    <w:rsid w:val="00295FF5"/>
    <w:rsid w:val="002978BB"/>
    <w:rsid w:val="002A0531"/>
    <w:rsid w:val="002A0915"/>
    <w:rsid w:val="002A13C7"/>
    <w:rsid w:val="002A1B31"/>
    <w:rsid w:val="002A2743"/>
    <w:rsid w:val="002A5630"/>
    <w:rsid w:val="002A5F76"/>
    <w:rsid w:val="002A6111"/>
    <w:rsid w:val="002A6957"/>
    <w:rsid w:val="002A7F8C"/>
    <w:rsid w:val="002B0D6B"/>
    <w:rsid w:val="002B1734"/>
    <w:rsid w:val="002B1814"/>
    <w:rsid w:val="002B19C9"/>
    <w:rsid w:val="002B2661"/>
    <w:rsid w:val="002B297B"/>
    <w:rsid w:val="002B452C"/>
    <w:rsid w:val="002B524C"/>
    <w:rsid w:val="002B680C"/>
    <w:rsid w:val="002B6C06"/>
    <w:rsid w:val="002B6DFA"/>
    <w:rsid w:val="002C0101"/>
    <w:rsid w:val="002C170A"/>
    <w:rsid w:val="002C18FD"/>
    <w:rsid w:val="002C1A8D"/>
    <w:rsid w:val="002C2347"/>
    <w:rsid w:val="002C3EC7"/>
    <w:rsid w:val="002C514D"/>
    <w:rsid w:val="002C53CA"/>
    <w:rsid w:val="002C5560"/>
    <w:rsid w:val="002C5A2E"/>
    <w:rsid w:val="002C692E"/>
    <w:rsid w:val="002C6F9D"/>
    <w:rsid w:val="002D00CF"/>
    <w:rsid w:val="002D0385"/>
    <w:rsid w:val="002D113C"/>
    <w:rsid w:val="002D1B56"/>
    <w:rsid w:val="002D2937"/>
    <w:rsid w:val="002D461B"/>
    <w:rsid w:val="002D630B"/>
    <w:rsid w:val="002D781A"/>
    <w:rsid w:val="002D79F8"/>
    <w:rsid w:val="002E01A4"/>
    <w:rsid w:val="002E0B43"/>
    <w:rsid w:val="002E0C59"/>
    <w:rsid w:val="002E3331"/>
    <w:rsid w:val="002E3EE5"/>
    <w:rsid w:val="002E51D8"/>
    <w:rsid w:val="002E7931"/>
    <w:rsid w:val="002F0579"/>
    <w:rsid w:val="002F172A"/>
    <w:rsid w:val="002F299C"/>
    <w:rsid w:val="002F6181"/>
    <w:rsid w:val="002F70CB"/>
    <w:rsid w:val="002F75F0"/>
    <w:rsid w:val="002F7825"/>
    <w:rsid w:val="003024C9"/>
    <w:rsid w:val="00302919"/>
    <w:rsid w:val="00302E16"/>
    <w:rsid w:val="00305151"/>
    <w:rsid w:val="003078FE"/>
    <w:rsid w:val="00307D9F"/>
    <w:rsid w:val="00310075"/>
    <w:rsid w:val="0031229F"/>
    <w:rsid w:val="00312D6B"/>
    <w:rsid w:val="003142A5"/>
    <w:rsid w:val="0031780F"/>
    <w:rsid w:val="0032000C"/>
    <w:rsid w:val="00320FFB"/>
    <w:rsid w:val="003217DF"/>
    <w:rsid w:val="003232A1"/>
    <w:rsid w:val="0032497B"/>
    <w:rsid w:val="00324C29"/>
    <w:rsid w:val="00326460"/>
    <w:rsid w:val="00326732"/>
    <w:rsid w:val="00326D8C"/>
    <w:rsid w:val="00330282"/>
    <w:rsid w:val="003329C0"/>
    <w:rsid w:val="00333939"/>
    <w:rsid w:val="00335485"/>
    <w:rsid w:val="00336E83"/>
    <w:rsid w:val="00337C3F"/>
    <w:rsid w:val="003409CB"/>
    <w:rsid w:val="00342014"/>
    <w:rsid w:val="00344FCB"/>
    <w:rsid w:val="003450E7"/>
    <w:rsid w:val="0034656F"/>
    <w:rsid w:val="00346DF2"/>
    <w:rsid w:val="0034701A"/>
    <w:rsid w:val="00347967"/>
    <w:rsid w:val="00350FC7"/>
    <w:rsid w:val="00351C6A"/>
    <w:rsid w:val="00353DEA"/>
    <w:rsid w:val="00356B8C"/>
    <w:rsid w:val="00357400"/>
    <w:rsid w:val="003600A7"/>
    <w:rsid w:val="00360D96"/>
    <w:rsid w:val="00361696"/>
    <w:rsid w:val="0036197D"/>
    <w:rsid w:val="00362890"/>
    <w:rsid w:val="00363C14"/>
    <w:rsid w:val="003640D9"/>
    <w:rsid w:val="00364AA2"/>
    <w:rsid w:val="00364DA4"/>
    <w:rsid w:val="00366ACD"/>
    <w:rsid w:val="00367AFC"/>
    <w:rsid w:val="003703F2"/>
    <w:rsid w:val="003715B9"/>
    <w:rsid w:val="00371B84"/>
    <w:rsid w:val="00372D4E"/>
    <w:rsid w:val="0037310A"/>
    <w:rsid w:val="0037415F"/>
    <w:rsid w:val="00374268"/>
    <w:rsid w:val="00374C9B"/>
    <w:rsid w:val="0037657B"/>
    <w:rsid w:val="003772A5"/>
    <w:rsid w:val="003778C6"/>
    <w:rsid w:val="00377978"/>
    <w:rsid w:val="00377A1A"/>
    <w:rsid w:val="00377BCC"/>
    <w:rsid w:val="00380035"/>
    <w:rsid w:val="00381320"/>
    <w:rsid w:val="00382C39"/>
    <w:rsid w:val="0038553C"/>
    <w:rsid w:val="00386CD7"/>
    <w:rsid w:val="00387F24"/>
    <w:rsid w:val="0039160C"/>
    <w:rsid w:val="00391E2C"/>
    <w:rsid w:val="00393DED"/>
    <w:rsid w:val="00394050"/>
    <w:rsid w:val="003946BC"/>
    <w:rsid w:val="00394CB9"/>
    <w:rsid w:val="00395F16"/>
    <w:rsid w:val="0039627C"/>
    <w:rsid w:val="00397060"/>
    <w:rsid w:val="00397073"/>
    <w:rsid w:val="0039762B"/>
    <w:rsid w:val="003A0A1A"/>
    <w:rsid w:val="003A1CF7"/>
    <w:rsid w:val="003A1F05"/>
    <w:rsid w:val="003A1F3B"/>
    <w:rsid w:val="003A2172"/>
    <w:rsid w:val="003A2700"/>
    <w:rsid w:val="003A29D9"/>
    <w:rsid w:val="003A44D0"/>
    <w:rsid w:val="003A4B99"/>
    <w:rsid w:val="003A6560"/>
    <w:rsid w:val="003A6898"/>
    <w:rsid w:val="003B0A31"/>
    <w:rsid w:val="003B13BD"/>
    <w:rsid w:val="003B329F"/>
    <w:rsid w:val="003B518F"/>
    <w:rsid w:val="003B5875"/>
    <w:rsid w:val="003B7178"/>
    <w:rsid w:val="003C0313"/>
    <w:rsid w:val="003C10B9"/>
    <w:rsid w:val="003C1CDF"/>
    <w:rsid w:val="003C26EF"/>
    <w:rsid w:val="003C36CA"/>
    <w:rsid w:val="003C5443"/>
    <w:rsid w:val="003C5D1C"/>
    <w:rsid w:val="003C6EE1"/>
    <w:rsid w:val="003D06E3"/>
    <w:rsid w:val="003D0725"/>
    <w:rsid w:val="003D27E0"/>
    <w:rsid w:val="003D2D45"/>
    <w:rsid w:val="003D2E69"/>
    <w:rsid w:val="003D371E"/>
    <w:rsid w:val="003D680A"/>
    <w:rsid w:val="003D6E0D"/>
    <w:rsid w:val="003E1A3F"/>
    <w:rsid w:val="003E1AFF"/>
    <w:rsid w:val="003E1D9F"/>
    <w:rsid w:val="003E25AA"/>
    <w:rsid w:val="003E26B1"/>
    <w:rsid w:val="003E408B"/>
    <w:rsid w:val="003E414F"/>
    <w:rsid w:val="003E49E8"/>
    <w:rsid w:val="003E58D5"/>
    <w:rsid w:val="003E6087"/>
    <w:rsid w:val="003E6B33"/>
    <w:rsid w:val="003F0557"/>
    <w:rsid w:val="003F05A5"/>
    <w:rsid w:val="003F0C0B"/>
    <w:rsid w:val="003F0CCA"/>
    <w:rsid w:val="003F222E"/>
    <w:rsid w:val="003F258A"/>
    <w:rsid w:val="003F6AF9"/>
    <w:rsid w:val="003F7490"/>
    <w:rsid w:val="00400CAF"/>
    <w:rsid w:val="00403041"/>
    <w:rsid w:val="004041F0"/>
    <w:rsid w:val="00404A01"/>
    <w:rsid w:val="00404E13"/>
    <w:rsid w:val="004062B6"/>
    <w:rsid w:val="00407E78"/>
    <w:rsid w:val="00407FF8"/>
    <w:rsid w:val="0041029F"/>
    <w:rsid w:val="004135D8"/>
    <w:rsid w:val="004137C0"/>
    <w:rsid w:val="0041388A"/>
    <w:rsid w:val="00413AE9"/>
    <w:rsid w:val="00414BDA"/>
    <w:rsid w:val="00414E4A"/>
    <w:rsid w:val="0041600C"/>
    <w:rsid w:val="0041606D"/>
    <w:rsid w:val="004161D1"/>
    <w:rsid w:val="0041685A"/>
    <w:rsid w:val="0042091E"/>
    <w:rsid w:val="004215A5"/>
    <w:rsid w:val="004215C4"/>
    <w:rsid w:val="00423C20"/>
    <w:rsid w:val="00423F51"/>
    <w:rsid w:val="00425062"/>
    <w:rsid w:val="00430D33"/>
    <w:rsid w:val="00430F73"/>
    <w:rsid w:val="00431458"/>
    <w:rsid w:val="00434732"/>
    <w:rsid w:val="00436BDC"/>
    <w:rsid w:val="00436EDB"/>
    <w:rsid w:val="00437CEF"/>
    <w:rsid w:val="00440371"/>
    <w:rsid w:val="00445033"/>
    <w:rsid w:val="00446399"/>
    <w:rsid w:val="004465B7"/>
    <w:rsid w:val="00446AE7"/>
    <w:rsid w:val="00446C99"/>
    <w:rsid w:val="00447E92"/>
    <w:rsid w:val="0045089D"/>
    <w:rsid w:val="00451404"/>
    <w:rsid w:val="00452726"/>
    <w:rsid w:val="00452AC1"/>
    <w:rsid w:val="00453DA0"/>
    <w:rsid w:val="00454720"/>
    <w:rsid w:val="00456B22"/>
    <w:rsid w:val="00457853"/>
    <w:rsid w:val="0046127F"/>
    <w:rsid w:val="004612D7"/>
    <w:rsid w:val="004615D7"/>
    <w:rsid w:val="00461AB0"/>
    <w:rsid w:val="004625B4"/>
    <w:rsid w:val="00462FC6"/>
    <w:rsid w:val="004637BE"/>
    <w:rsid w:val="004642F9"/>
    <w:rsid w:val="00464400"/>
    <w:rsid w:val="00466101"/>
    <w:rsid w:val="004719F3"/>
    <w:rsid w:val="00471D74"/>
    <w:rsid w:val="00472525"/>
    <w:rsid w:val="0047331D"/>
    <w:rsid w:val="0047337D"/>
    <w:rsid w:val="00474069"/>
    <w:rsid w:val="004744DD"/>
    <w:rsid w:val="00474802"/>
    <w:rsid w:val="004767B6"/>
    <w:rsid w:val="00476D37"/>
    <w:rsid w:val="00480EA4"/>
    <w:rsid w:val="00484D02"/>
    <w:rsid w:val="00486841"/>
    <w:rsid w:val="00487071"/>
    <w:rsid w:val="0049165E"/>
    <w:rsid w:val="00492431"/>
    <w:rsid w:val="004925F4"/>
    <w:rsid w:val="00492947"/>
    <w:rsid w:val="00492CF5"/>
    <w:rsid w:val="00492E09"/>
    <w:rsid w:val="00493C33"/>
    <w:rsid w:val="00493D89"/>
    <w:rsid w:val="0049417F"/>
    <w:rsid w:val="004947F9"/>
    <w:rsid w:val="00494CAE"/>
    <w:rsid w:val="0049630A"/>
    <w:rsid w:val="00497150"/>
    <w:rsid w:val="004A590E"/>
    <w:rsid w:val="004A5D0D"/>
    <w:rsid w:val="004A65C4"/>
    <w:rsid w:val="004A7CC7"/>
    <w:rsid w:val="004B3818"/>
    <w:rsid w:val="004B39DB"/>
    <w:rsid w:val="004B47AC"/>
    <w:rsid w:val="004B50BA"/>
    <w:rsid w:val="004B5955"/>
    <w:rsid w:val="004B70EE"/>
    <w:rsid w:val="004C078E"/>
    <w:rsid w:val="004C2144"/>
    <w:rsid w:val="004C31E4"/>
    <w:rsid w:val="004C511F"/>
    <w:rsid w:val="004C5D38"/>
    <w:rsid w:val="004D1A66"/>
    <w:rsid w:val="004D1E4C"/>
    <w:rsid w:val="004D2318"/>
    <w:rsid w:val="004D2A69"/>
    <w:rsid w:val="004D2F80"/>
    <w:rsid w:val="004D4541"/>
    <w:rsid w:val="004D55CA"/>
    <w:rsid w:val="004D5E4A"/>
    <w:rsid w:val="004D7BC1"/>
    <w:rsid w:val="004D7EA7"/>
    <w:rsid w:val="004D7FDA"/>
    <w:rsid w:val="004E1F53"/>
    <w:rsid w:val="004E3052"/>
    <w:rsid w:val="004E63A2"/>
    <w:rsid w:val="004E6ACF"/>
    <w:rsid w:val="004E7170"/>
    <w:rsid w:val="004E7955"/>
    <w:rsid w:val="004F0129"/>
    <w:rsid w:val="004F1050"/>
    <w:rsid w:val="004F1203"/>
    <w:rsid w:val="004F1500"/>
    <w:rsid w:val="004F31B5"/>
    <w:rsid w:val="004F625E"/>
    <w:rsid w:val="004F661C"/>
    <w:rsid w:val="004F72FD"/>
    <w:rsid w:val="004F7C56"/>
    <w:rsid w:val="004F7EDE"/>
    <w:rsid w:val="005024E5"/>
    <w:rsid w:val="00502DE4"/>
    <w:rsid w:val="00503651"/>
    <w:rsid w:val="00503B5E"/>
    <w:rsid w:val="005046D7"/>
    <w:rsid w:val="00504F4A"/>
    <w:rsid w:val="005052F2"/>
    <w:rsid w:val="005062DF"/>
    <w:rsid w:val="005077E5"/>
    <w:rsid w:val="00507E06"/>
    <w:rsid w:val="00510637"/>
    <w:rsid w:val="0051077D"/>
    <w:rsid w:val="0051139E"/>
    <w:rsid w:val="00511F6F"/>
    <w:rsid w:val="0051426C"/>
    <w:rsid w:val="00515C19"/>
    <w:rsid w:val="0051775A"/>
    <w:rsid w:val="00517B29"/>
    <w:rsid w:val="00522F5B"/>
    <w:rsid w:val="00523B8A"/>
    <w:rsid w:val="00523C3F"/>
    <w:rsid w:val="00523F4D"/>
    <w:rsid w:val="00524208"/>
    <w:rsid w:val="00525104"/>
    <w:rsid w:val="00525CD6"/>
    <w:rsid w:val="00526083"/>
    <w:rsid w:val="005312CD"/>
    <w:rsid w:val="00531717"/>
    <w:rsid w:val="00532ECB"/>
    <w:rsid w:val="0053539D"/>
    <w:rsid w:val="005374B9"/>
    <w:rsid w:val="00537BB8"/>
    <w:rsid w:val="00537BCE"/>
    <w:rsid w:val="00537C24"/>
    <w:rsid w:val="00547159"/>
    <w:rsid w:val="005504EC"/>
    <w:rsid w:val="00551EB1"/>
    <w:rsid w:val="005524F4"/>
    <w:rsid w:val="005528DC"/>
    <w:rsid w:val="00552C03"/>
    <w:rsid w:val="005539D3"/>
    <w:rsid w:val="005546B5"/>
    <w:rsid w:val="00554889"/>
    <w:rsid w:val="0055692C"/>
    <w:rsid w:val="00562465"/>
    <w:rsid w:val="00563A56"/>
    <w:rsid w:val="005653F2"/>
    <w:rsid w:val="005654C4"/>
    <w:rsid w:val="00567945"/>
    <w:rsid w:val="005701CA"/>
    <w:rsid w:val="00572349"/>
    <w:rsid w:val="0057342A"/>
    <w:rsid w:val="00575032"/>
    <w:rsid w:val="00575C60"/>
    <w:rsid w:val="00581209"/>
    <w:rsid w:val="0058246A"/>
    <w:rsid w:val="005830B1"/>
    <w:rsid w:val="005848F1"/>
    <w:rsid w:val="00584D3C"/>
    <w:rsid w:val="00585B02"/>
    <w:rsid w:val="005875ED"/>
    <w:rsid w:val="00593982"/>
    <w:rsid w:val="005952B9"/>
    <w:rsid w:val="005963D5"/>
    <w:rsid w:val="00596D04"/>
    <w:rsid w:val="0059763A"/>
    <w:rsid w:val="0059790C"/>
    <w:rsid w:val="005A04A2"/>
    <w:rsid w:val="005A0630"/>
    <w:rsid w:val="005A16B7"/>
    <w:rsid w:val="005A29A4"/>
    <w:rsid w:val="005A32F7"/>
    <w:rsid w:val="005A42C8"/>
    <w:rsid w:val="005A5CDD"/>
    <w:rsid w:val="005A75B5"/>
    <w:rsid w:val="005A769A"/>
    <w:rsid w:val="005A788A"/>
    <w:rsid w:val="005A7A74"/>
    <w:rsid w:val="005B0ACE"/>
    <w:rsid w:val="005B18A8"/>
    <w:rsid w:val="005B2368"/>
    <w:rsid w:val="005B3CF5"/>
    <w:rsid w:val="005B3E72"/>
    <w:rsid w:val="005B5031"/>
    <w:rsid w:val="005B60D3"/>
    <w:rsid w:val="005B6BA8"/>
    <w:rsid w:val="005C18F6"/>
    <w:rsid w:val="005C1AD0"/>
    <w:rsid w:val="005C20A5"/>
    <w:rsid w:val="005C3301"/>
    <w:rsid w:val="005C42AC"/>
    <w:rsid w:val="005C4656"/>
    <w:rsid w:val="005C4BED"/>
    <w:rsid w:val="005C61A4"/>
    <w:rsid w:val="005C696B"/>
    <w:rsid w:val="005C6CC5"/>
    <w:rsid w:val="005C7E97"/>
    <w:rsid w:val="005D0063"/>
    <w:rsid w:val="005D104E"/>
    <w:rsid w:val="005D15A2"/>
    <w:rsid w:val="005D2C1F"/>
    <w:rsid w:val="005D4704"/>
    <w:rsid w:val="005D5AC0"/>
    <w:rsid w:val="005D6FD5"/>
    <w:rsid w:val="005D739E"/>
    <w:rsid w:val="005E164C"/>
    <w:rsid w:val="005E3B7F"/>
    <w:rsid w:val="005E3BC6"/>
    <w:rsid w:val="005E3E53"/>
    <w:rsid w:val="005E44F9"/>
    <w:rsid w:val="005E5923"/>
    <w:rsid w:val="005E68E3"/>
    <w:rsid w:val="005E6D80"/>
    <w:rsid w:val="005F0746"/>
    <w:rsid w:val="005F5CD4"/>
    <w:rsid w:val="006003BA"/>
    <w:rsid w:val="006004FA"/>
    <w:rsid w:val="00600F09"/>
    <w:rsid w:val="0060112B"/>
    <w:rsid w:val="006015EC"/>
    <w:rsid w:val="00601CD3"/>
    <w:rsid w:val="00602B6E"/>
    <w:rsid w:val="00602DAF"/>
    <w:rsid w:val="006040A7"/>
    <w:rsid w:val="00604358"/>
    <w:rsid w:val="00605414"/>
    <w:rsid w:val="006069B2"/>
    <w:rsid w:val="00606D21"/>
    <w:rsid w:val="00606F8B"/>
    <w:rsid w:val="0060775C"/>
    <w:rsid w:val="0060790F"/>
    <w:rsid w:val="006126C9"/>
    <w:rsid w:val="00612C35"/>
    <w:rsid w:val="00612D58"/>
    <w:rsid w:val="006136BA"/>
    <w:rsid w:val="00615899"/>
    <w:rsid w:val="00616526"/>
    <w:rsid w:val="00616919"/>
    <w:rsid w:val="00617E19"/>
    <w:rsid w:val="00620D5C"/>
    <w:rsid w:val="0062165A"/>
    <w:rsid w:val="00621C10"/>
    <w:rsid w:val="00624516"/>
    <w:rsid w:val="00624A48"/>
    <w:rsid w:val="0062623C"/>
    <w:rsid w:val="00626B6E"/>
    <w:rsid w:val="00630899"/>
    <w:rsid w:val="00630D09"/>
    <w:rsid w:val="00630FB1"/>
    <w:rsid w:val="006329C9"/>
    <w:rsid w:val="00632A92"/>
    <w:rsid w:val="00632B62"/>
    <w:rsid w:val="006353F0"/>
    <w:rsid w:val="006368D3"/>
    <w:rsid w:val="006370A3"/>
    <w:rsid w:val="00637914"/>
    <w:rsid w:val="00640365"/>
    <w:rsid w:val="006404F7"/>
    <w:rsid w:val="006406BF"/>
    <w:rsid w:val="006407C9"/>
    <w:rsid w:val="00641216"/>
    <w:rsid w:val="0064358B"/>
    <w:rsid w:val="006443DD"/>
    <w:rsid w:val="006451D5"/>
    <w:rsid w:val="006469B8"/>
    <w:rsid w:val="006472D2"/>
    <w:rsid w:val="00652122"/>
    <w:rsid w:val="00652D27"/>
    <w:rsid w:val="00652E40"/>
    <w:rsid w:val="006532DA"/>
    <w:rsid w:val="006561F5"/>
    <w:rsid w:val="00656C05"/>
    <w:rsid w:val="00660932"/>
    <w:rsid w:val="006622F9"/>
    <w:rsid w:val="006624F2"/>
    <w:rsid w:val="006628C0"/>
    <w:rsid w:val="0066364C"/>
    <w:rsid w:val="00663881"/>
    <w:rsid w:val="006643E5"/>
    <w:rsid w:val="0066462F"/>
    <w:rsid w:val="00665051"/>
    <w:rsid w:val="0066552F"/>
    <w:rsid w:val="00665DA1"/>
    <w:rsid w:val="00666B61"/>
    <w:rsid w:val="0066772A"/>
    <w:rsid w:val="00670273"/>
    <w:rsid w:val="006709F6"/>
    <w:rsid w:val="00671AB7"/>
    <w:rsid w:val="006745BE"/>
    <w:rsid w:val="00675799"/>
    <w:rsid w:val="00675C38"/>
    <w:rsid w:val="00675EB8"/>
    <w:rsid w:val="00676177"/>
    <w:rsid w:val="00677BE9"/>
    <w:rsid w:val="006807D8"/>
    <w:rsid w:val="00680EFD"/>
    <w:rsid w:val="0068116E"/>
    <w:rsid w:val="00681DD2"/>
    <w:rsid w:val="00682336"/>
    <w:rsid w:val="00682A4B"/>
    <w:rsid w:val="00682D8A"/>
    <w:rsid w:val="00682E46"/>
    <w:rsid w:val="00682FA9"/>
    <w:rsid w:val="00683168"/>
    <w:rsid w:val="0068424D"/>
    <w:rsid w:val="006865BD"/>
    <w:rsid w:val="00686670"/>
    <w:rsid w:val="00687C8A"/>
    <w:rsid w:val="00687F84"/>
    <w:rsid w:val="006901BD"/>
    <w:rsid w:val="00692830"/>
    <w:rsid w:val="00692D57"/>
    <w:rsid w:val="0069354E"/>
    <w:rsid w:val="00695D47"/>
    <w:rsid w:val="0069615D"/>
    <w:rsid w:val="006969B8"/>
    <w:rsid w:val="00696FAE"/>
    <w:rsid w:val="006A00FA"/>
    <w:rsid w:val="006A1EBD"/>
    <w:rsid w:val="006A3BE8"/>
    <w:rsid w:val="006A447E"/>
    <w:rsid w:val="006A556C"/>
    <w:rsid w:val="006A73C3"/>
    <w:rsid w:val="006A76C2"/>
    <w:rsid w:val="006A7E72"/>
    <w:rsid w:val="006B0615"/>
    <w:rsid w:val="006B0857"/>
    <w:rsid w:val="006B13D5"/>
    <w:rsid w:val="006B1582"/>
    <w:rsid w:val="006B1D6A"/>
    <w:rsid w:val="006B47C1"/>
    <w:rsid w:val="006B548A"/>
    <w:rsid w:val="006B6501"/>
    <w:rsid w:val="006B6A98"/>
    <w:rsid w:val="006B6CDE"/>
    <w:rsid w:val="006B7DF8"/>
    <w:rsid w:val="006C0644"/>
    <w:rsid w:val="006C0B88"/>
    <w:rsid w:val="006C17D1"/>
    <w:rsid w:val="006C1F1B"/>
    <w:rsid w:val="006C1F37"/>
    <w:rsid w:val="006C2461"/>
    <w:rsid w:val="006C305A"/>
    <w:rsid w:val="006D1689"/>
    <w:rsid w:val="006D3750"/>
    <w:rsid w:val="006D47A7"/>
    <w:rsid w:val="006D5A7C"/>
    <w:rsid w:val="006D65B7"/>
    <w:rsid w:val="006E2035"/>
    <w:rsid w:val="006E242E"/>
    <w:rsid w:val="006E33CB"/>
    <w:rsid w:val="006E4816"/>
    <w:rsid w:val="006E6FED"/>
    <w:rsid w:val="006E7947"/>
    <w:rsid w:val="006E7A47"/>
    <w:rsid w:val="006F154C"/>
    <w:rsid w:val="006F1C0A"/>
    <w:rsid w:val="006F1C65"/>
    <w:rsid w:val="006F2B67"/>
    <w:rsid w:val="006F2E26"/>
    <w:rsid w:val="006F356A"/>
    <w:rsid w:val="006F430D"/>
    <w:rsid w:val="006F4609"/>
    <w:rsid w:val="006F6377"/>
    <w:rsid w:val="006F6B37"/>
    <w:rsid w:val="006F6D57"/>
    <w:rsid w:val="00702102"/>
    <w:rsid w:val="00702187"/>
    <w:rsid w:val="00704DAC"/>
    <w:rsid w:val="0070566E"/>
    <w:rsid w:val="00705C06"/>
    <w:rsid w:val="00705E3C"/>
    <w:rsid w:val="00710D3F"/>
    <w:rsid w:val="007112A7"/>
    <w:rsid w:val="00711C63"/>
    <w:rsid w:val="00713059"/>
    <w:rsid w:val="00713F4D"/>
    <w:rsid w:val="00714A85"/>
    <w:rsid w:val="0071605E"/>
    <w:rsid w:val="0071743A"/>
    <w:rsid w:val="00721BEE"/>
    <w:rsid w:val="00723110"/>
    <w:rsid w:val="00723298"/>
    <w:rsid w:val="007245C8"/>
    <w:rsid w:val="007248FE"/>
    <w:rsid w:val="00724D66"/>
    <w:rsid w:val="00726118"/>
    <w:rsid w:val="0072627B"/>
    <w:rsid w:val="0072774C"/>
    <w:rsid w:val="0072777A"/>
    <w:rsid w:val="0073152A"/>
    <w:rsid w:val="0073169E"/>
    <w:rsid w:val="007403FC"/>
    <w:rsid w:val="00741962"/>
    <w:rsid w:val="0074222F"/>
    <w:rsid w:val="007424E5"/>
    <w:rsid w:val="00742A8B"/>
    <w:rsid w:val="0074312B"/>
    <w:rsid w:val="0074496C"/>
    <w:rsid w:val="00745904"/>
    <w:rsid w:val="0074775A"/>
    <w:rsid w:val="007534F6"/>
    <w:rsid w:val="00754F01"/>
    <w:rsid w:val="00756635"/>
    <w:rsid w:val="0075783F"/>
    <w:rsid w:val="0076098F"/>
    <w:rsid w:val="007613C1"/>
    <w:rsid w:val="00761D6B"/>
    <w:rsid w:val="00762C69"/>
    <w:rsid w:val="00765369"/>
    <w:rsid w:val="00765BBB"/>
    <w:rsid w:val="00765E9D"/>
    <w:rsid w:val="0076621D"/>
    <w:rsid w:val="00766629"/>
    <w:rsid w:val="00770B68"/>
    <w:rsid w:val="00771D89"/>
    <w:rsid w:val="00772A66"/>
    <w:rsid w:val="00773CBE"/>
    <w:rsid w:val="00774015"/>
    <w:rsid w:val="0077446E"/>
    <w:rsid w:val="00776896"/>
    <w:rsid w:val="007811AB"/>
    <w:rsid w:val="0078431D"/>
    <w:rsid w:val="007903CA"/>
    <w:rsid w:val="00790F11"/>
    <w:rsid w:val="007922E1"/>
    <w:rsid w:val="00792378"/>
    <w:rsid w:val="007949BD"/>
    <w:rsid w:val="00795905"/>
    <w:rsid w:val="00797C05"/>
    <w:rsid w:val="007A0D05"/>
    <w:rsid w:val="007A1EA5"/>
    <w:rsid w:val="007A22E7"/>
    <w:rsid w:val="007A2519"/>
    <w:rsid w:val="007A38ED"/>
    <w:rsid w:val="007A3DFD"/>
    <w:rsid w:val="007B021A"/>
    <w:rsid w:val="007B0425"/>
    <w:rsid w:val="007B04D2"/>
    <w:rsid w:val="007B230F"/>
    <w:rsid w:val="007B2361"/>
    <w:rsid w:val="007B2B25"/>
    <w:rsid w:val="007B388A"/>
    <w:rsid w:val="007B4331"/>
    <w:rsid w:val="007B4F8F"/>
    <w:rsid w:val="007B58EA"/>
    <w:rsid w:val="007B7A1D"/>
    <w:rsid w:val="007C0B2B"/>
    <w:rsid w:val="007C18A1"/>
    <w:rsid w:val="007C2D38"/>
    <w:rsid w:val="007C3292"/>
    <w:rsid w:val="007C5113"/>
    <w:rsid w:val="007C53F1"/>
    <w:rsid w:val="007C5C47"/>
    <w:rsid w:val="007C5EF4"/>
    <w:rsid w:val="007C6168"/>
    <w:rsid w:val="007C6867"/>
    <w:rsid w:val="007C6CB6"/>
    <w:rsid w:val="007C7126"/>
    <w:rsid w:val="007D2A4C"/>
    <w:rsid w:val="007D50F1"/>
    <w:rsid w:val="007D5227"/>
    <w:rsid w:val="007D52C2"/>
    <w:rsid w:val="007D55A8"/>
    <w:rsid w:val="007D646D"/>
    <w:rsid w:val="007D713D"/>
    <w:rsid w:val="007D7B02"/>
    <w:rsid w:val="007E042B"/>
    <w:rsid w:val="007E2DB5"/>
    <w:rsid w:val="007E3C34"/>
    <w:rsid w:val="007E48E6"/>
    <w:rsid w:val="007E59C5"/>
    <w:rsid w:val="007E701A"/>
    <w:rsid w:val="007F4886"/>
    <w:rsid w:val="008000B2"/>
    <w:rsid w:val="008008DB"/>
    <w:rsid w:val="00800EB6"/>
    <w:rsid w:val="00801102"/>
    <w:rsid w:val="00803C5B"/>
    <w:rsid w:val="00804726"/>
    <w:rsid w:val="00804ED9"/>
    <w:rsid w:val="00806914"/>
    <w:rsid w:val="00807A6B"/>
    <w:rsid w:val="00807BCF"/>
    <w:rsid w:val="008123DC"/>
    <w:rsid w:val="00812780"/>
    <w:rsid w:val="0081357F"/>
    <w:rsid w:val="008138ED"/>
    <w:rsid w:val="00816F42"/>
    <w:rsid w:val="008170AD"/>
    <w:rsid w:val="00817AC7"/>
    <w:rsid w:val="00817D19"/>
    <w:rsid w:val="00821709"/>
    <w:rsid w:val="00822FDD"/>
    <w:rsid w:val="00823779"/>
    <w:rsid w:val="00823C5D"/>
    <w:rsid w:val="00823E46"/>
    <w:rsid w:val="00825FC5"/>
    <w:rsid w:val="00826EB4"/>
    <w:rsid w:val="008310D9"/>
    <w:rsid w:val="008327A3"/>
    <w:rsid w:val="00833956"/>
    <w:rsid w:val="008345EC"/>
    <w:rsid w:val="00834BB5"/>
    <w:rsid w:val="00836291"/>
    <w:rsid w:val="008371C9"/>
    <w:rsid w:val="008375A8"/>
    <w:rsid w:val="008428E3"/>
    <w:rsid w:val="00842DF1"/>
    <w:rsid w:val="008449D9"/>
    <w:rsid w:val="00845E3E"/>
    <w:rsid w:val="00850634"/>
    <w:rsid w:val="00850710"/>
    <w:rsid w:val="008528EE"/>
    <w:rsid w:val="0085301C"/>
    <w:rsid w:val="008539F7"/>
    <w:rsid w:val="00855F47"/>
    <w:rsid w:val="0085647C"/>
    <w:rsid w:val="0086006D"/>
    <w:rsid w:val="008607D6"/>
    <w:rsid w:val="00862744"/>
    <w:rsid w:val="00864C90"/>
    <w:rsid w:val="008700EC"/>
    <w:rsid w:val="0087180C"/>
    <w:rsid w:val="008722BB"/>
    <w:rsid w:val="008726E9"/>
    <w:rsid w:val="00872BE7"/>
    <w:rsid w:val="00872FD7"/>
    <w:rsid w:val="0087326A"/>
    <w:rsid w:val="0087376C"/>
    <w:rsid w:val="00874210"/>
    <w:rsid w:val="00875E5F"/>
    <w:rsid w:val="0087609E"/>
    <w:rsid w:val="00876269"/>
    <w:rsid w:val="00876D30"/>
    <w:rsid w:val="008776D3"/>
    <w:rsid w:val="00880C77"/>
    <w:rsid w:val="00882392"/>
    <w:rsid w:val="00882CF7"/>
    <w:rsid w:val="008831BE"/>
    <w:rsid w:val="00883B65"/>
    <w:rsid w:val="00884432"/>
    <w:rsid w:val="00884FC0"/>
    <w:rsid w:val="00886429"/>
    <w:rsid w:val="00890513"/>
    <w:rsid w:val="008912FF"/>
    <w:rsid w:val="008944BD"/>
    <w:rsid w:val="00894BD8"/>
    <w:rsid w:val="00894FDC"/>
    <w:rsid w:val="00896239"/>
    <w:rsid w:val="008978B1"/>
    <w:rsid w:val="008A3557"/>
    <w:rsid w:val="008A37A6"/>
    <w:rsid w:val="008A54D2"/>
    <w:rsid w:val="008A59A5"/>
    <w:rsid w:val="008A7513"/>
    <w:rsid w:val="008A7781"/>
    <w:rsid w:val="008B044C"/>
    <w:rsid w:val="008B0811"/>
    <w:rsid w:val="008B144B"/>
    <w:rsid w:val="008B1469"/>
    <w:rsid w:val="008B60A9"/>
    <w:rsid w:val="008B62AE"/>
    <w:rsid w:val="008B6BB5"/>
    <w:rsid w:val="008C29A1"/>
    <w:rsid w:val="008D0C13"/>
    <w:rsid w:val="008D0EAE"/>
    <w:rsid w:val="008D30ED"/>
    <w:rsid w:val="008D3373"/>
    <w:rsid w:val="008D3552"/>
    <w:rsid w:val="008D4024"/>
    <w:rsid w:val="008D4C72"/>
    <w:rsid w:val="008D6A82"/>
    <w:rsid w:val="008E0FF8"/>
    <w:rsid w:val="008E1CF5"/>
    <w:rsid w:val="008E240B"/>
    <w:rsid w:val="008E2B65"/>
    <w:rsid w:val="008E2C13"/>
    <w:rsid w:val="008E3BA0"/>
    <w:rsid w:val="008E495F"/>
    <w:rsid w:val="008E5272"/>
    <w:rsid w:val="008E5784"/>
    <w:rsid w:val="008E624C"/>
    <w:rsid w:val="008E640B"/>
    <w:rsid w:val="008F252A"/>
    <w:rsid w:val="008F363C"/>
    <w:rsid w:val="008F7C98"/>
    <w:rsid w:val="009020DD"/>
    <w:rsid w:val="00902E8D"/>
    <w:rsid w:val="0090431A"/>
    <w:rsid w:val="009056A8"/>
    <w:rsid w:val="0090722D"/>
    <w:rsid w:val="00907FA8"/>
    <w:rsid w:val="00913129"/>
    <w:rsid w:val="009140F3"/>
    <w:rsid w:val="00916721"/>
    <w:rsid w:val="00916F82"/>
    <w:rsid w:val="00917806"/>
    <w:rsid w:val="009179BC"/>
    <w:rsid w:val="00917D23"/>
    <w:rsid w:val="0092005C"/>
    <w:rsid w:val="009207F9"/>
    <w:rsid w:val="00920EAC"/>
    <w:rsid w:val="00921810"/>
    <w:rsid w:val="00921C66"/>
    <w:rsid w:val="0092322F"/>
    <w:rsid w:val="0092393D"/>
    <w:rsid w:val="00924E47"/>
    <w:rsid w:val="00924F0A"/>
    <w:rsid w:val="009304C5"/>
    <w:rsid w:val="00930687"/>
    <w:rsid w:val="009325AA"/>
    <w:rsid w:val="00932D48"/>
    <w:rsid w:val="00933D09"/>
    <w:rsid w:val="00934575"/>
    <w:rsid w:val="009404D9"/>
    <w:rsid w:val="00941F76"/>
    <w:rsid w:val="009425AF"/>
    <w:rsid w:val="009428A9"/>
    <w:rsid w:val="00943DD6"/>
    <w:rsid w:val="0094706B"/>
    <w:rsid w:val="009472DC"/>
    <w:rsid w:val="00947698"/>
    <w:rsid w:val="00947DF0"/>
    <w:rsid w:val="00950B24"/>
    <w:rsid w:val="00950B40"/>
    <w:rsid w:val="009527F1"/>
    <w:rsid w:val="0095420F"/>
    <w:rsid w:val="00954892"/>
    <w:rsid w:val="00957A4A"/>
    <w:rsid w:val="00960D5A"/>
    <w:rsid w:val="009613AC"/>
    <w:rsid w:val="0096149D"/>
    <w:rsid w:val="00963939"/>
    <w:rsid w:val="00966A2E"/>
    <w:rsid w:val="00970CCB"/>
    <w:rsid w:val="0097213A"/>
    <w:rsid w:val="00972980"/>
    <w:rsid w:val="00973834"/>
    <w:rsid w:val="009738E3"/>
    <w:rsid w:val="00975ACF"/>
    <w:rsid w:val="00975C15"/>
    <w:rsid w:val="00976B9D"/>
    <w:rsid w:val="009806C5"/>
    <w:rsid w:val="00980DFE"/>
    <w:rsid w:val="00981C0C"/>
    <w:rsid w:val="00982D8C"/>
    <w:rsid w:val="009830E3"/>
    <w:rsid w:val="00983BCD"/>
    <w:rsid w:val="0098433D"/>
    <w:rsid w:val="00984B3E"/>
    <w:rsid w:val="009853A6"/>
    <w:rsid w:val="00985E0D"/>
    <w:rsid w:val="00987033"/>
    <w:rsid w:val="0098729C"/>
    <w:rsid w:val="009874A1"/>
    <w:rsid w:val="009874CF"/>
    <w:rsid w:val="009904A8"/>
    <w:rsid w:val="009906E5"/>
    <w:rsid w:val="00990EB2"/>
    <w:rsid w:val="00990EE7"/>
    <w:rsid w:val="009940CD"/>
    <w:rsid w:val="00994B6D"/>
    <w:rsid w:val="00994CA5"/>
    <w:rsid w:val="00995018"/>
    <w:rsid w:val="00995028"/>
    <w:rsid w:val="00995779"/>
    <w:rsid w:val="0099726F"/>
    <w:rsid w:val="009A085D"/>
    <w:rsid w:val="009A278A"/>
    <w:rsid w:val="009A3C15"/>
    <w:rsid w:val="009A4A88"/>
    <w:rsid w:val="009A4B72"/>
    <w:rsid w:val="009A6387"/>
    <w:rsid w:val="009B3E12"/>
    <w:rsid w:val="009B6733"/>
    <w:rsid w:val="009B7300"/>
    <w:rsid w:val="009B7310"/>
    <w:rsid w:val="009B75D6"/>
    <w:rsid w:val="009C0AF2"/>
    <w:rsid w:val="009C1CD3"/>
    <w:rsid w:val="009C2A29"/>
    <w:rsid w:val="009C437A"/>
    <w:rsid w:val="009C4E75"/>
    <w:rsid w:val="009C6168"/>
    <w:rsid w:val="009C618C"/>
    <w:rsid w:val="009C72DA"/>
    <w:rsid w:val="009C730A"/>
    <w:rsid w:val="009C7385"/>
    <w:rsid w:val="009D09FE"/>
    <w:rsid w:val="009D0DCF"/>
    <w:rsid w:val="009D11F1"/>
    <w:rsid w:val="009D1422"/>
    <w:rsid w:val="009D3467"/>
    <w:rsid w:val="009D7550"/>
    <w:rsid w:val="009D758C"/>
    <w:rsid w:val="009E01EA"/>
    <w:rsid w:val="009E021E"/>
    <w:rsid w:val="009E3847"/>
    <w:rsid w:val="009E3F5E"/>
    <w:rsid w:val="009E6EB9"/>
    <w:rsid w:val="009E6F7B"/>
    <w:rsid w:val="009E7A0E"/>
    <w:rsid w:val="009F0063"/>
    <w:rsid w:val="009F126D"/>
    <w:rsid w:val="009F15BB"/>
    <w:rsid w:val="009F268D"/>
    <w:rsid w:val="009F2C1B"/>
    <w:rsid w:val="009F30CA"/>
    <w:rsid w:val="009F5044"/>
    <w:rsid w:val="009F73AA"/>
    <w:rsid w:val="009F7426"/>
    <w:rsid w:val="00A00191"/>
    <w:rsid w:val="00A00400"/>
    <w:rsid w:val="00A009E9"/>
    <w:rsid w:val="00A00AB0"/>
    <w:rsid w:val="00A00EEC"/>
    <w:rsid w:val="00A01B91"/>
    <w:rsid w:val="00A01C4E"/>
    <w:rsid w:val="00A02721"/>
    <w:rsid w:val="00A02FBC"/>
    <w:rsid w:val="00A048E0"/>
    <w:rsid w:val="00A04E57"/>
    <w:rsid w:val="00A0566E"/>
    <w:rsid w:val="00A06EE1"/>
    <w:rsid w:val="00A108B0"/>
    <w:rsid w:val="00A11A32"/>
    <w:rsid w:val="00A140EA"/>
    <w:rsid w:val="00A152DE"/>
    <w:rsid w:val="00A20B3A"/>
    <w:rsid w:val="00A21046"/>
    <w:rsid w:val="00A2190B"/>
    <w:rsid w:val="00A23795"/>
    <w:rsid w:val="00A27718"/>
    <w:rsid w:val="00A30A01"/>
    <w:rsid w:val="00A30BBF"/>
    <w:rsid w:val="00A30C75"/>
    <w:rsid w:val="00A36A34"/>
    <w:rsid w:val="00A3720A"/>
    <w:rsid w:val="00A41AAB"/>
    <w:rsid w:val="00A42441"/>
    <w:rsid w:val="00A430EA"/>
    <w:rsid w:val="00A44D98"/>
    <w:rsid w:val="00A46190"/>
    <w:rsid w:val="00A46811"/>
    <w:rsid w:val="00A47033"/>
    <w:rsid w:val="00A503EA"/>
    <w:rsid w:val="00A51BAB"/>
    <w:rsid w:val="00A51BED"/>
    <w:rsid w:val="00A51EB6"/>
    <w:rsid w:val="00A5250E"/>
    <w:rsid w:val="00A54919"/>
    <w:rsid w:val="00A55976"/>
    <w:rsid w:val="00A5626E"/>
    <w:rsid w:val="00A56A9A"/>
    <w:rsid w:val="00A578D2"/>
    <w:rsid w:val="00A611A9"/>
    <w:rsid w:val="00A61FCC"/>
    <w:rsid w:val="00A621E7"/>
    <w:rsid w:val="00A66F62"/>
    <w:rsid w:val="00A670CA"/>
    <w:rsid w:val="00A67E11"/>
    <w:rsid w:val="00A715BE"/>
    <w:rsid w:val="00A71BF0"/>
    <w:rsid w:val="00A73448"/>
    <w:rsid w:val="00A75073"/>
    <w:rsid w:val="00A771A3"/>
    <w:rsid w:val="00A776E8"/>
    <w:rsid w:val="00A777FD"/>
    <w:rsid w:val="00A77B51"/>
    <w:rsid w:val="00A817CD"/>
    <w:rsid w:val="00A81BDB"/>
    <w:rsid w:val="00A824B0"/>
    <w:rsid w:val="00A83377"/>
    <w:rsid w:val="00A83736"/>
    <w:rsid w:val="00A83779"/>
    <w:rsid w:val="00A84E4D"/>
    <w:rsid w:val="00A86603"/>
    <w:rsid w:val="00A866B7"/>
    <w:rsid w:val="00A91A26"/>
    <w:rsid w:val="00A95BCF"/>
    <w:rsid w:val="00A961E4"/>
    <w:rsid w:val="00A9663C"/>
    <w:rsid w:val="00A97171"/>
    <w:rsid w:val="00A97ACF"/>
    <w:rsid w:val="00A97B27"/>
    <w:rsid w:val="00AA0EF4"/>
    <w:rsid w:val="00AA11CC"/>
    <w:rsid w:val="00AA124A"/>
    <w:rsid w:val="00AA20AA"/>
    <w:rsid w:val="00AA281C"/>
    <w:rsid w:val="00AA6635"/>
    <w:rsid w:val="00AA6661"/>
    <w:rsid w:val="00AA6B9D"/>
    <w:rsid w:val="00AA73E5"/>
    <w:rsid w:val="00AB0C7E"/>
    <w:rsid w:val="00AB0F0C"/>
    <w:rsid w:val="00AB1F9E"/>
    <w:rsid w:val="00AB32F7"/>
    <w:rsid w:val="00AB3AE7"/>
    <w:rsid w:val="00AB44F9"/>
    <w:rsid w:val="00AB60DF"/>
    <w:rsid w:val="00AB6D52"/>
    <w:rsid w:val="00AB7BD4"/>
    <w:rsid w:val="00AB7DDC"/>
    <w:rsid w:val="00AC2A17"/>
    <w:rsid w:val="00AC2D00"/>
    <w:rsid w:val="00AC3D62"/>
    <w:rsid w:val="00AC4089"/>
    <w:rsid w:val="00AC4C45"/>
    <w:rsid w:val="00AC51E6"/>
    <w:rsid w:val="00AC5FDF"/>
    <w:rsid w:val="00AC6899"/>
    <w:rsid w:val="00AC69ED"/>
    <w:rsid w:val="00AC74C8"/>
    <w:rsid w:val="00AC7837"/>
    <w:rsid w:val="00AD0298"/>
    <w:rsid w:val="00AD0B58"/>
    <w:rsid w:val="00AD1A9B"/>
    <w:rsid w:val="00AD265E"/>
    <w:rsid w:val="00AD2882"/>
    <w:rsid w:val="00AD314B"/>
    <w:rsid w:val="00AD3AD0"/>
    <w:rsid w:val="00AD4744"/>
    <w:rsid w:val="00AD549B"/>
    <w:rsid w:val="00AD56AC"/>
    <w:rsid w:val="00AD5A76"/>
    <w:rsid w:val="00AE073B"/>
    <w:rsid w:val="00AE0D56"/>
    <w:rsid w:val="00AE22A3"/>
    <w:rsid w:val="00AE352D"/>
    <w:rsid w:val="00AE3ED8"/>
    <w:rsid w:val="00AE4FF6"/>
    <w:rsid w:val="00AE50C1"/>
    <w:rsid w:val="00AE5EC3"/>
    <w:rsid w:val="00AE63C3"/>
    <w:rsid w:val="00AE6547"/>
    <w:rsid w:val="00AF1D44"/>
    <w:rsid w:val="00AF545F"/>
    <w:rsid w:val="00AF5CE8"/>
    <w:rsid w:val="00AF7A1E"/>
    <w:rsid w:val="00B00D32"/>
    <w:rsid w:val="00B01953"/>
    <w:rsid w:val="00B02C54"/>
    <w:rsid w:val="00B03B83"/>
    <w:rsid w:val="00B044C0"/>
    <w:rsid w:val="00B0552A"/>
    <w:rsid w:val="00B06F6B"/>
    <w:rsid w:val="00B0722E"/>
    <w:rsid w:val="00B078DB"/>
    <w:rsid w:val="00B117AC"/>
    <w:rsid w:val="00B136D7"/>
    <w:rsid w:val="00B1431D"/>
    <w:rsid w:val="00B148A5"/>
    <w:rsid w:val="00B14FE8"/>
    <w:rsid w:val="00B16D12"/>
    <w:rsid w:val="00B174B8"/>
    <w:rsid w:val="00B20541"/>
    <w:rsid w:val="00B24445"/>
    <w:rsid w:val="00B247CC"/>
    <w:rsid w:val="00B25DBD"/>
    <w:rsid w:val="00B267B8"/>
    <w:rsid w:val="00B27B1A"/>
    <w:rsid w:val="00B36164"/>
    <w:rsid w:val="00B36335"/>
    <w:rsid w:val="00B4014B"/>
    <w:rsid w:val="00B41557"/>
    <w:rsid w:val="00B42129"/>
    <w:rsid w:val="00B42A81"/>
    <w:rsid w:val="00B440C8"/>
    <w:rsid w:val="00B44374"/>
    <w:rsid w:val="00B445CE"/>
    <w:rsid w:val="00B44AED"/>
    <w:rsid w:val="00B45052"/>
    <w:rsid w:val="00B50253"/>
    <w:rsid w:val="00B50841"/>
    <w:rsid w:val="00B50967"/>
    <w:rsid w:val="00B51437"/>
    <w:rsid w:val="00B51C25"/>
    <w:rsid w:val="00B53F04"/>
    <w:rsid w:val="00B541CA"/>
    <w:rsid w:val="00B54215"/>
    <w:rsid w:val="00B547E3"/>
    <w:rsid w:val="00B55873"/>
    <w:rsid w:val="00B55DFE"/>
    <w:rsid w:val="00B61997"/>
    <w:rsid w:val="00B62465"/>
    <w:rsid w:val="00B62E79"/>
    <w:rsid w:val="00B62EB4"/>
    <w:rsid w:val="00B64147"/>
    <w:rsid w:val="00B64F8C"/>
    <w:rsid w:val="00B658D5"/>
    <w:rsid w:val="00B65AC4"/>
    <w:rsid w:val="00B67612"/>
    <w:rsid w:val="00B67FD9"/>
    <w:rsid w:val="00B70241"/>
    <w:rsid w:val="00B7201D"/>
    <w:rsid w:val="00B73381"/>
    <w:rsid w:val="00B736A6"/>
    <w:rsid w:val="00B80796"/>
    <w:rsid w:val="00B82FB1"/>
    <w:rsid w:val="00B83A8F"/>
    <w:rsid w:val="00B85371"/>
    <w:rsid w:val="00B854B9"/>
    <w:rsid w:val="00B85642"/>
    <w:rsid w:val="00B858F8"/>
    <w:rsid w:val="00B872D7"/>
    <w:rsid w:val="00B87FE4"/>
    <w:rsid w:val="00B90695"/>
    <w:rsid w:val="00B91BCF"/>
    <w:rsid w:val="00B91E54"/>
    <w:rsid w:val="00B921E3"/>
    <w:rsid w:val="00B92C91"/>
    <w:rsid w:val="00B92F5D"/>
    <w:rsid w:val="00B9384D"/>
    <w:rsid w:val="00B95498"/>
    <w:rsid w:val="00B958CF"/>
    <w:rsid w:val="00B961F1"/>
    <w:rsid w:val="00BA32CD"/>
    <w:rsid w:val="00BA37FD"/>
    <w:rsid w:val="00BA38BF"/>
    <w:rsid w:val="00BA44AE"/>
    <w:rsid w:val="00BB02FD"/>
    <w:rsid w:val="00BB123A"/>
    <w:rsid w:val="00BB357D"/>
    <w:rsid w:val="00BB620F"/>
    <w:rsid w:val="00BC1F4F"/>
    <w:rsid w:val="00BC270B"/>
    <w:rsid w:val="00BC35D3"/>
    <w:rsid w:val="00BC4BDD"/>
    <w:rsid w:val="00BC5094"/>
    <w:rsid w:val="00BC594F"/>
    <w:rsid w:val="00BD03E8"/>
    <w:rsid w:val="00BD044F"/>
    <w:rsid w:val="00BD11C5"/>
    <w:rsid w:val="00BD3E67"/>
    <w:rsid w:val="00BD5062"/>
    <w:rsid w:val="00BD5769"/>
    <w:rsid w:val="00BD5866"/>
    <w:rsid w:val="00BD6605"/>
    <w:rsid w:val="00BD663B"/>
    <w:rsid w:val="00BD66C0"/>
    <w:rsid w:val="00BD6CE7"/>
    <w:rsid w:val="00BD76A5"/>
    <w:rsid w:val="00BD7B73"/>
    <w:rsid w:val="00BE0077"/>
    <w:rsid w:val="00BE05D4"/>
    <w:rsid w:val="00BE07C0"/>
    <w:rsid w:val="00BE1A27"/>
    <w:rsid w:val="00BE2453"/>
    <w:rsid w:val="00BE25A5"/>
    <w:rsid w:val="00BE3142"/>
    <w:rsid w:val="00BE442A"/>
    <w:rsid w:val="00BE453A"/>
    <w:rsid w:val="00BE4E72"/>
    <w:rsid w:val="00BE5B72"/>
    <w:rsid w:val="00BE5CF1"/>
    <w:rsid w:val="00BE7435"/>
    <w:rsid w:val="00BE7765"/>
    <w:rsid w:val="00BE7EA8"/>
    <w:rsid w:val="00BF22BD"/>
    <w:rsid w:val="00BF466E"/>
    <w:rsid w:val="00BF4EA7"/>
    <w:rsid w:val="00BF6EA7"/>
    <w:rsid w:val="00BF710B"/>
    <w:rsid w:val="00C0033C"/>
    <w:rsid w:val="00C004F1"/>
    <w:rsid w:val="00C013F2"/>
    <w:rsid w:val="00C01A88"/>
    <w:rsid w:val="00C0360F"/>
    <w:rsid w:val="00C03C7C"/>
    <w:rsid w:val="00C04180"/>
    <w:rsid w:val="00C04B7A"/>
    <w:rsid w:val="00C04FFA"/>
    <w:rsid w:val="00C07EB2"/>
    <w:rsid w:val="00C10D7F"/>
    <w:rsid w:val="00C11AD5"/>
    <w:rsid w:val="00C11AF7"/>
    <w:rsid w:val="00C11D48"/>
    <w:rsid w:val="00C1239F"/>
    <w:rsid w:val="00C1292D"/>
    <w:rsid w:val="00C1419B"/>
    <w:rsid w:val="00C14DDB"/>
    <w:rsid w:val="00C1670A"/>
    <w:rsid w:val="00C20296"/>
    <w:rsid w:val="00C212C4"/>
    <w:rsid w:val="00C2363F"/>
    <w:rsid w:val="00C2370C"/>
    <w:rsid w:val="00C24558"/>
    <w:rsid w:val="00C2493D"/>
    <w:rsid w:val="00C24B67"/>
    <w:rsid w:val="00C2510D"/>
    <w:rsid w:val="00C25710"/>
    <w:rsid w:val="00C25B5F"/>
    <w:rsid w:val="00C25F52"/>
    <w:rsid w:val="00C27BD9"/>
    <w:rsid w:val="00C3046D"/>
    <w:rsid w:val="00C32366"/>
    <w:rsid w:val="00C35FAA"/>
    <w:rsid w:val="00C407AC"/>
    <w:rsid w:val="00C40BE3"/>
    <w:rsid w:val="00C40F3A"/>
    <w:rsid w:val="00C41615"/>
    <w:rsid w:val="00C41ED7"/>
    <w:rsid w:val="00C44667"/>
    <w:rsid w:val="00C44F47"/>
    <w:rsid w:val="00C45561"/>
    <w:rsid w:val="00C45650"/>
    <w:rsid w:val="00C46DA0"/>
    <w:rsid w:val="00C476EB"/>
    <w:rsid w:val="00C478F5"/>
    <w:rsid w:val="00C51AC1"/>
    <w:rsid w:val="00C533C1"/>
    <w:rsid w:val="00C53CB2"/>
    <w:rsid w:val="00C542AF"/>
    <w:rsid w:val="00C560FF"/>
    <w:rsid w:val="00C56887"/>
    <w:rsid w:val="00C56958"/>
    <w:rsid w:val="00C60266"/>
    <w:rsid w:val="00C609CE"/>
    <w:rsid w:val="00C6149C"/>
    <w:rsid w:val="00C66131"/>
    <w:rsid w:val="00C70E98"/>
    <w:rsid w:val="00C71428"/>
    <w:rsid w:val="00C72DE8"/>
    <w:rsid w:val="00C738F8"/>
    <w:rsid w:val="00C73B4C"/>
    <w:rsid w:val="00C74583"/>
    <w:rsid w:val="00C755A9"/>
    <w:rsid w:val="00C76831"/>
    <w:rsid w:val="00C80F7E"/>
    <w:rsid w:val="00C8135A"/>
    <w:rsid w:val="00C81587"/>
    <w:rsid w:val="00C81DEA"/>
    <w:rsid w:val="00C83D30"/>
    <w:rsid w:val="00C8481B"/>
    <w:rsid w:val="00C860FD"/>
    <w:rsid w:val="00C86B03"/>
    <w:rsid w:val="00C86F1A"/>
    <w:rsid w:val="00C90E02"/>
    <w:rsid w:val="00C90FD5"/>
    <w:rsid w:val="00C9154A"/>
    <w:rsid w:val="00C918AC"/>
    <w:rsid w:val="00C96352"/>
    <w:rsid w:val="00C977BF"/>
    <w:rsid w:val="00CA1E14"/>
    <w:rsid w:val="00CA22D7"/>
    <w:rsid w:val="00CA2BA6"/>
    <w:rsid w:val="00CA3EBB"/>
    <w:rsid w:val="00CA47B3"/>
    <w:rsid w:val="00CA6C9B"/>
    <w:rsid w:val="00CA7420"/>
    <w:rsid w:val="00CB0680"/>
    <w:rsid w:val="00CB1254"/>
    <w:rsid w:val="00CB41C0"/>
    <w:rsid w:val="00CB41EC"/>
    <w:rsid w:val="00CB5C80"/>
    <w:rsid w:val="00CB697A"/>
    <w:rsid w:val="00CB7181"/>
    <w:rsid w:val="00CB7AB8"/>
    <w:rsid w:val="00CB7BF7"/>
    <w:rsid w:val="00CB7C42"/>
    <w:rsid w:val="00CB7D27"/>
    <w:rsid w:val="00CC0FF5"/>
    <w:rsid w:val="00CC2606"/>
    <w:rsid w:val="00CC287F"/>
    <w:rsid w:val="00CC49EB"/>
    <w:rsid w:val="00CC4DE2"/>
    <w:rsid w:val="00CC604A"/>
    <w:rsid w:val="00CC6C72"/>
    <w:rsid w:val="00CD0AF0"/>
    <w:rsid w:val="00CD1A3E"/>
    <w:rsid w:val="00CD2820"/>
    <w:rsid w:val="00CD2C9A"/>
    <w:rsid w:val="00CD3505"/>
    <w:rsid w:val="00CD49B8"/>
    <w:rsid w:val="00CD5CDD"/>
    <w:rsid w:val="00CD6014"/>
    <w:rsid w:val="00CD6963"/>
    <w:rsid w:val="00CD6BD8"/>
    <w:rsid w:val="00CD71C1"/>
    <w:rsid w:val="00CE1019"/>
    <w:rsid w:val="00CE165D"/>
    <w:rsid w:val="00CE16C3"/>
    <w:rsid w:val="00CE3CDF"/>
    <w:rsid w:val="00CE5026"/>
    <w:rsid w:val="00CE62A2"/>
    <w:rsid w:val="00CE6527"/>
    <w:rsid w:val="00CE7790"/>
    <w:rsid w:val="00CF019A"/>
    <w:rsid w:val="00CF30E5"/>
    <w:rsid w:val="00CF4301"/>
    <w:rsid w:val="00CF4349"/>
    <w:rsid w:val="00CF550B"/>
    <w:rsid w:val="00D01DD2"/>
    <w:rsid w:val="00D0232A"/>
    <w:rsid w:val="00D05FB8"/>
    <w:rsid w:val="00D10578"/>
    <w:rsid w:val="00D11578"/>
    <w:rsid w:val="00D11C2D"/>
    <w:rsid w:val="00D11F55"/>
    <w:rsid w:val="00D133F3"/>
    <w:rsid w:val="00D1385D"/>
    <w:rsid w:val="00D1427C"/>
    <w:rsid w:val="00D143D9"/>
    <w:rsid w:val="00D16C3E"/>
    <w:rsid w:val="00D16E02"/>
    <w:rsid w:val="00D20DC0"/>
    <w:rsid w:val="00D21983"/>
    <w:rsid w:val="00D22CF8"/>
    <w:rsid w:val="00D24910"/>
    <w:rsid w:val="00D24BF7"/>
    <w:rsid w:val="00D25172"/>
    <w:rsid w:val="00D264AE"/>
    <w:rsid w:val="00D26DF7"/>
    <w:rsid w:val="00D27981"/>
    <w:rsid w:val="00D27EC4"/>
    <w:rsid w:val="00D30552"/>
    <w:rsid w:val="00D31FA1"/>
    <w:rsid w:val="00D332A2"/>
    <w:rsid w:val="00D36873"/>
    <w:rsid w:val="00D37F83"/>
    <w:rsid w:val="00D40BC4"/>
    <w:rsid w:val="00D41935"/>
    <w:rsid w:val="00D42646"/>
    <w:rsid w:val="00D43362"/>
    <w:rsid w:val="00D45C1E"/>
    <w:rsid w:val="00D50FDE"/>
    <w:rsid w:val="00D52C3D"/>
    <w:rsid w:val="00D52F25"/>
    <w:rsid w:val="00D53B18"/>
    <w:rsid w:val="00D5477F"/>
    <w:rsid w:val="00D54AA8"/>
    <w:rsid w:val="00D55452"/>
    <w:rsid w:val="00D5591C"/>
    <w:rsid w:val="00D55EB3"/>
    <w:rsid w:val="00D5667B"/>
    <w:rsid w:val="00D56F99"/>
    <w:rsid w:val="00D60AD2"/>
    <w:rsid w:val="00D60F42"/>
    <w:rsid w:val="00D61B40"/>
    <w:rsid w:val="00D6272E"/>
    <w:rsid w:val="00D630FA"/>
    <w:rsid w:val="00D63A93"/>
    <w:rsid w:val="00D65E95"/>
    <w:rsid w:val="00D66214"/>
    <w:rsid w:val="00D67DD2"/>
    <w:rsid w:val="00D70075"/>
    <w:rsid w:val="00D709C2"/>
    <w:rsid w:val="00D71FEF"/>
    <w:rsid w:val="00D72985"/>
    <w:rsid w:val="00D7348C"/>
    <w:rsid w:val="00D73E13"/>
    <w:rsid w:val="00D74B77"/>
    <w:rsid w:val="00D752AA"/>
    <w:rsid w:val="00D75C79"/>
    <w:rsid w:val="00D77012"/>
    <w:rsid w:val="00D779DE"/>
    <w:rsid w:val="00D818A4"/>
    <w:rsid w:val="00D845DF"/>
    <w:rsid w:val="00D847AB"/>
    <w:rsid w:val="00D85892"/>
    <w:rsid w:val="00D86B78"/>
    <w:rsid w:val="00D90DB8"/>
    <w:rsid w:val="00D9186B"/>
    <w:rsid w:val="00D92337"/>
    <w:rsid w:val="00D923FF"/>
    <w:rsid w:val="00D92A0E"/>
    <w:rsid w:val="00D92B16"/>
    <w:rsid w:val="00D95EBB"/>
    <w:rsid w:val="00D96525"/>
    <w:rsid w:val="00D975D9"/>
    <w:rsid w:val="00DA0FE1"/>
    <w:rsid w:val="00DA216D"/>
    <w:rsid w:val="00DA2B1C"/>
    <w:rsid w:val="00DA381B"/>
    <w:rsid w:val="00DA5CD4"/>
    <w:rsid w:val="00DA720A"/>
    <w:rsid w:val="00DA72C9"/>
    <w:rsid w:val="00DA7A36"/>
    <w:rsid w:val="00DB0A74"/>
    <w:rsid w:val="00DB135C"/>
    <w:rsid w:val="00DB19AD"/>
    <w:rsid w:val="00DB25B8"/>
    <w:rsid w:val="00DB359E"/>
    <w:rsid w:val="00DB3C04"/>
    <w:rsid w:val="00DB4A36"/>
    <w:rsid w:val="00DB4BBC"/>
    <w:rsid w:val="00DB5B46"/>
    <w:rsid w:val="00DB6256"/>
    <w:rsid w:val="00DB6EF4"/>
    <w:rsid w:val="00DC1404"/>
    <w:rsid w:val="00DC168C"/>
    <w:rsid w:val="00DC18A8"/>
    <w:rsid w:val="00DC2154"/>
    <w:rsid w:val="00DC5669"/>
    <w:rsid w:val="00DC5C7A"/>
    <w:rsid w:val="00DC6273"/>
    <w:rsid w:val="00DC6369"/>
    <w:rsid w:val="00DC6E10"/>
    <w:rsid w:val="00DC6E41"/>
    <w:rsid w:val="00DC7B0A"/>
    <w:rsid w:val="00DD0459"/>
    <w:rsid w:val="00DD10ED"/>
    <w:rsid w:val="00DD15CC"/>
    <w:rsid w:val="00DD15DF"/>
    <w:rsid w:val="00DD3008"/>
    <w:rsid w:val="00DD4029"/>
    <w:rsid w:val="00DD4058"/>
    <w:rsid w:val="00DD4D8B"/>
    <w:rsid w:val="00DD63FB"/>
    <w:rsid w:val="00DD6C05"/>
    <w:rsid w:val="00DD7B63"/>
    <w:rsid w:val="00DD7D63"/>
    <w:rsid w:val="00DE0E7F"/>
    <w:rsid w:val="00DE2912"/>
    <w:rsid w:val="00DE4DAA"/>
    <w:rsid w:val="00DE6462"/>
    <w:rsid w:val="00DE746C"/>
    <w:rsid w:val="00DF06AD"/>
    <w:rsid w:val="00DF10DB"/>
    <w:rsid w:val="00DF1975"/>
    <w:rsid w:val="00DF1DA4"/>
    <w:rsid w:val="00DF42B9"/>
    <w:rsid w:val="00DF4432"/>
    <w:rsid w:val="00DF4AE8"/>
    <w:rsid w:val="00DF564A"/>
    <w:rsid w:val="00DF574A"/>
    <w:rsid w:val="00DF5BCD"/>
    <w:rsid w:val="00DF5EAA"/>
    <w:rsid w:val="00E0150C"/>
    <w:rsid w:val="00E01959"/>
    <w:rsid w:val="00E04777"/>
    <w:rsid w:val="00E048FA"/>
    <w:rsid w:val="00E05B5E"/>
    <w:rsid w:val="00E07161"/>
    <w:rsid w:val="00E075DE"/>
    <w:rsid w:val="00E07770"/>
    <w:rsid w:val="00E10097"/>
    <w:rsid w:val="00E10476"/>
    <w:rsid w:val="00E10675"/>
    <w:rsid w:val="00E10DEB"/>
    <w:rsid w:val="00E12C0F"/>
    <w:rsid w:val="00E1521A"/>
    <w:rsid w:val="00E15A0E"/>
    <w:rsid w:val="00E16E86"/>
    <w:rsid w:val="00E17426"/>
    <w:rsid w:val="00E20EE9"/>
    <w:rsid w:val="00E21216"/>
    <w:rsid w:val="00E217E3"/>
    <w:rsid w:val="00E21C2E"/>
    <w:rsid w:val="00E21DFB"/>
    <w:rsid w:val="00E229C0"/>
    <w:rsid w:val="00E24DC7"/>
    <w:rsid w:val="00E25514"/>
    <w:rsid w:val="00E25E90"/>
    <w:rsid w:val="00E27517"/>
    <w:rsid w:val="00E27EE7"/>
    <w:rsid w:val="00E31246"/>
    <w:rsid w:val="00E32304"/>
    <w:rsid w:val="00E336D0"/>
    <w:rsid w:val="00E3395B"/>
    <w:rsid w:val="00E341E7"/>
    <w:rsid w:val="00E35518"/>
    <w:rsid w:val="00E37BCF"/>
    <w:rsid w:val="00E4081E"/>
    <w:rsid w:val="00E408A3"/>
    <w:rsid w:val="00E423BB"/>
    <w:rsid w:val="00E457A7"/>
    <w:rsid w:val="00E4736C"/>
    <w:rsid w:val="00E47962"/>
    <w:rsid w:val="00E47AB6"/>
    <w:rsid w:val="00E47D3E"/>
    <w:rsid w:val="00E514E9"/>
    <w:rsid w:val="00E51AB5"/>
    <w:rsid w:val="00E523E8"/>
    <w:rsid w:val="00E530A5"/>
    <w:rsid w:val="00E53303"/>
    <w:rsid w:val="00E53517"/>
    <w:rsid w:val="00E53C89"/>
    <w:rsid w:val="00E572D4"/>
    <w:rsid w:val="00E573F6"/>
    <w:rsid w:val="00E6078B"/>
    <w:rsid w:val="00E61265"/>
    <w:rsid w:val="00E6166C"/>
    <w:rsid w:val="00E619E4"/>
    <w:rsid w:val="00E632C2"/>
    <w:rsid w:val="00E646BE"/>
    <w:rsid w:val="00E6516C"/>
    <w:rsid w:val="00E65626"/>
    <w:rsid w:val="00E66075"/>
    <w:rsid w:val="00E66818"/>
    <w:rsid w:val="00E671C6"/>
    <w:rsid w:val="00E672FC"/>
    <w:rsid w:val="00E67EF5"/>
    <w:rsid w:val="00E70A96"/>
    <w:rsid w:val="00E73127"/>
    <w:rsid w:val="00E73B71"/>
    <w:rsid w:val="00E740EE"/>
    <w:rsid w:val="00E773BE"/>
    <w:rsid w:val="00E811B7"/>
    <w:rsid w:val="00E818BA"/>
    <w:rsid w:val="00E8209C"/>
    <w:rsid w:val="00E82506"/>
    <w:rsid w:val="00E844B6"/>
    <w:rsid w:val="00E877EC"/>
    <w:rsid w:val="00E9131D"/>
    <w:rsid w:val="00E913BA"/>
    <w:rsid w:val="00E9359F"/>
    <w:rsid w:val="00E93657"/>
    <w:rsid w:val="00E95DC5"/>
    <w:rsid w:val="00E9664A"/>
    <w:rsid w:val="00E97155"/>
    <w:rsid w:val="00EA1674"/>
    <w:rsid w:val="00EA1CCE"/>
    <w:rsid w:val="00EA5021"/>
    <w:rsid w:val="00EA65C0"/>
    <w:rsid w:val="00EA7358"/>
    <w:rsid w:val="00EA74B6"/>
    <w:rsid w:val="00EA7CC8"/>
    <w:rsid w:val="00EA7FF5"/>
    <w:rsid w:val="00EB0207"/>
    <w:rsid w:val="00EB03A7"/>
    <w:rsid w:val="00EB1AD3"/>
    <w:rsid w:val="00EB3451"/>
    <w:rsid w:val="00EC02F7"/>
    <w:rsid w:val="00EC0D3A"/>
    <w:rsid w:val="00EC12B9"/>
    <w:rsid w:val="00EC1C6F"/>
    <w:rsid w:val="00EC1FF1"/>
    <w:rsid w:val="00EC21AA"/>
    <w:rsid w:val="00EC25D0"/>
    <w:rsid w:val="00EC494E"/>
    <w:rsid w:val="00EC5BA3"/>
    <w:rsid w:val="00EC624C"/>
    <w:rsid w:val="00EC640E"/>
    <w:rsid w:val="00EC775B"/>
    <w:rsid w:val="00ED2535"/>
    <w:rsid w:val="00ED2A81"/>
    <w:rsid w:val="00ED2E64"/>
    <w:rsid w:val="00ED324A"/>
    <w:rsid w:val="00ED3271"/>
    <w:rsid w:val="00ED3872"/>
    <w:rsid w:val="00ED490D"/>
    <w:rsid w:val="00ED622C"/>
    <w:rsid w:val="00ED6F6C"/>
    <w:rsid w:val="00ED7E43"/>
    <w:rsid w:val="00EE01A2"/>
    <w:rsid w:val="00EE1BD0"/>
    <w:rsid w:val="00EE20AC"/>
    <w:rsid w:val="00EE2254"/>
    <w:rsid w:val="00EE2F0C"/>
    <w:rsid w:val="00EE32EC"/>
    <w:rsid w:val="00EE758D"/>
    <w:rsid w:val="00EF04A6"/>
    <w:rsid w:val="00EF2E85"/>
    <w:rsid w:val="00EF5457"/>
    <w:rsid w:val="00EF59DE"/>
    <w:rsid w:val="00EF6456"/>
    <w:rsid w:val="00EF655A"/>
    <w:rsid w:val="00EF7E38"/>
    <w:rsid w:val="00F00125"/>
    <w:rsid w:val="00F01ABB"/>
    <w:rsid w:val="00F026A7"/>
    <w:rsid w:val="00F02B39"/>
    <w:rsid w:val="00F04790"/>
    <w:rsid w:val="00F048D0"/>
    <w:rsid w:val="00F04B95"/>
    <w:rsid w:val="00F053A7"/>
    <w:rsid w:val="00F07B80"/>
    <w:rsid w:val="00F07ED2"/>
    <w:rsid w:val="00F14840"/>
    <w:rsid w:val="00F16E64"/>
    <w:rsid w:val="00F17980"/>
    <w:rsid w:val="00F20B16"/>
    <w:rsid w:val="00F21354"/>
    <w:rsid w:val="00F22B4F"/>
    <w:rsid w:val="00F24187"/>
    <w:rsid w:val="00F25AC0"/>
    <w:rsid w:val="00F30072"/>
    <w:rsid w:val="00F31781"/>
    <w:rsid w:val="00F31ACE"/>
    <w:rsid w:val="00F31F22"/>
    <w:rsid w:val="00F31FC9"/>
    <w:rsid w:val="00F3325F"/>
    <w:rsid w:val="00F34B41"/>
    <w:rsid w:val="00F36DBA"/>
    <w:rsid w:val="00F36E99"/>
    <w:rsid w:val="00F36FFC"/>
    <w:rsid w:val="00F3782D"/>
    <w:rsid w:val="00F37B03"/>
    <w:rsid w:val="00F40B9E"/>
    <w:rsid w:val="00F424BA"/>
    <w:rsid w:val="00F42584"/>
    <w:rsid w:val="00F4424E"/>
    <w:rsid w:val="00F45A01"/>
    <w:rsid w:val="00F47423"/>
    <w:rsid w:val="00F47785"/>
    <w:rsid w:val="00F5205C"/>
    <w:rsid w:val="00F53358"/>
    <w:rsid w:val="00F55DDF"/>
    <w:rsid w:val="00F5709F"/>
    <w:rsid w:val="00F60467"/>
    <w:rsid w:val="00F61BF4"/>
    <w:rsid w:val="00F63773"/>
    <w:rsid w:val="00F66A0A"/>
    <w:rsid w:val="00F67141"/>
    <w:rsid w:val="00F720C5"/>
    <w:rsid w:val="00F731C9"/>
    <w:rsid w:val="00F73D7B"/>
    <w:rsid w:val="00F73DCF"/>
    <w:rsid w:val="00F742CE"/>
    <w:rsid w:val="00F7461D"/>
    <w:rsid w:val="00F80A89"/>
    <w:rsid w:val="00F80B96"/>
    <w:rsid w:val="00F81A6E"/>
    <w:rsid w:val="00F839F5"/>
    <w:rsid w:val="00F8476A"/>
    <w:rsid w:val="00F8705C"/>
    <w:rsid w:val="00F9115B"/>
    <w:rsid w:val="00F91C9F"/>
    <w:rsid w:val="00F964A7"/>
    <w:rsid w:val="00F96B7A"/>
    <w:rsid w:val="00F9769D"/>
    <w:rsid w:val="00FA1399"/>
    <w:rsid w:val="00FA171B"/>
    <w:rsid w:val="00FA2003"/>
    <w:rsid w:val="00FA28A4"/>
    <w:rsid w:val="00FA2BEC"/>
    <w:rsid w:val="00FA2CB5"/>
    <w:rsid w:val="00FA3DEA"/>
    <w:rsid w:val="00FA3F11"/>
    <w:rsid w:val="00FA4226"/>
    <w:rsid w:val="00FA427D"/>
    <w:rsid w:val="00FA44B8"/>
    <w:rsid w:val="00FA4FC7"/>
    <w:rsid w:val="00FA60C0"/>
    <w:rsid w:val="00FB0A36"/>
    <w:rsid w:val="00FB3604"/>
    <w:rsid w:val="00FB3BAB"/>
    <w:rsid w:val="00FB3C16"/>
    <w:rsid w:val="00FB508F"/>
    <w:rsid w:val="00FB518A"/>
    <w:rsid w:val="00FB52B5"/>
    <w:rsid w:val="00FB602D"/>
    <w:rsid w:val="00FB6EC2"/>
    <w:rsid w:val="00FB7111"/>
    <w:rsid w:val="00FB7472"/>
    <w:rsid w:val="00FC115E"/>
    <w:rsid w:val="00FC3BCA"/>
    <w:rsid w:val="00FC401D"/>
    <w:rsid w:val="00FC4DF2"/>
    <w:rsid w:val="00FC5C4E"/>
    <w:rsid w:val="00FC6211"/>
    <w:rsid w:val="00FC6B09"/>
    <w:rsid w:val="00FC7A89"/>
    <w:rsid w:val="00FD16A3"/>
    <w:rsid w:val="00FD17F2"/>
    <w:rsid w:val="00FD1D47"/>
    <w:rsid w:val="00FD269F"/>
    <w:rsid w:val="00FD4A07"/>
    <w:rsid w:val="00FD66B0"/>
    <w:rsid w:val="00FD6F7F"/>
    <w:rsid w:val="00FD760C"/>
    <w:rsid w:val="00FD77CE"/>
    <w:rsid w:val="00FE0D01"/>
    <w:rsid w:val="00FE2E21"/>
    <w:rsid w:val="00FE322A"/>
    <w:rsid w:val="00FE4BCA"/>
    <w:rsid w:val="00FE53E3"/>
    <w:rsid w:val="00FE5EB4"/>
    <w:rsid w:val="00FE6FE9"/>
    <w:rsid w:val="00FE7082"/>
    <w:rsid w:val="00FF05D1"/>
    <w:rsid w:val="00FF23FA"/>
    <w:rsid w:val="00FF4B5D"/>
    <w:rsid w:val="00FF6B3C"/>
    <w:rsid w:val="00FF7839"/>
    <w:rsid w:val="01164667"/>
    <w:rsid w:val="011F3FD5"/>
    <w:rsid w:val="0136772D"/>
    <w:rsid w:val="014315C0"/>
    <w:rsid w:val="015C62CD"/>
    <w:rsid w:val="016C0EAC"/>
    <w:rsid w:val="017A48C3"/>
    <w:rsid w:val="01B47EE2"/>
    <w:rsid w:val="01C33ECD"/>
    <w:rsid w:val="01E546CC"/>
    <w:rsid w:val="01F30A40"/>
    <w:rsid w:val="01FC0FB3"/>
    <w:rsid w:val="02193838"/>
    <w:rsid w:val="02345F08"/>
    <w:rsid w:val="0247556A"/>
    <w:rsid w:val="02CA1BD1"/>
    <w:rsid w:val="030A45DE"/>
    <w:rsid w:val="033C50E6"/>
    <w:rsid w:val="034D4391"/>
    <w:rsid w:val="035F7439"/>
    <w:rsid w:val="0372590C"/>
    <w:rsid w:val="03906B07"/>
    <w:rsid w:val="03AC4FB2"/>
    <w:rsid w:val="03C86BCB"/>
    <w:rsid w:val="03CA4420"/>
    <w:rsid w:val="03D53AB9"/>
    <w:rsid w:val="040D0F0C"/>
    <w:rsid w:val="04175703"/>
    <w:rsid w:val="041C5638"/>
    <w:rsid w:val="04583A5F"/>
    <w:rsid w:val="045A4463"/>
    <w:rsid w:val="047D12DA"/>
    <w:rsid w:val="04801897"/>
    <w:rsid w:val="048529D5"/>
    <w:rsid w:val="048B309A"/>
    <w:rsid w:val="04DC2561"/>
    <w:rsid w:val="04DC7A8E"/>
    <w:rsid w:val="04E408FB"/>
    <w:rsid w:val="04F81916"/>
    <w:rsid w:val="05081236"/>
    <w:rsid w:val="053027EE"/>
    <w:rsid w:val="05393539"/>
    <w:rsid w:val="053B64CB"/>
    <w:rsid w:val="053B7C2F"/>
    <w:rsid w:val="056A574D"/>
    <w:rsid w:val="05755740"/>
    <w:rsid w:val="058D2C2A"/>
    <w:rsid w:val="059F550F"/>
    <w:rsid w:val="05A309B7"/>
    <w:rsid w:val="05AE1379"/>
    <w:rsid w:val="05B67E57"/>
    <w:rsid w:val="05BE1A35"/>
    <w:rsid w:val="05C27933"/>
    <w:rsid w:val="05CC50AC"/>
    <w:rsid w:val="06184020"/>
    <w:rsid w:val="061F1800"/>
    <w:rsid w:val="061F30C4"/>
    <w:rsid w:val="063D1DA4"/>
    <w:rsid w:val="064A5629"/>
    <w:rsid w:val="06501C16"/>
    <w:rsid w:val="065A0811"/>
    <w:rsid w:val="067A1FA7"/>
    <w:rsid w:val="068458BE"/>
    <w:rsid w:val="069018E1"/>
    <w:rsid w:val="06914627"/>
    <w:rsid w:val="069B7601"/>
    <w:rsid w:val="06A55ED6"/>
    <w:rsid w:val="06E81477"/>
    <w:rsid w:val="06E959F8"/>
    <w:rsid w:val="070252B6"/>
    <w:rsid w:val="07085E8A"/>
    <w:rsid w:val="071B243C"/>
    <w:rsid w:val="07272139"/>
    <w:rsid w:val="073B04A0"/>
    <w:rsid w:val="076414F2"/>
    <w:rsid w:val="0777186C"/>
    <w:rsid w:val="078D6563"/>
    <w:rsid w:val="07B5626B"/>
    <w:rsid w:val="07D77D3F"/>
    <w:rsid w:val="07E720A0"/>
    <w:rsid w:val="07EB42D1"/>
    <w:rsid w:val="07F30462"/>
    <w:rsid w:val="081D78CD"/>
    <w:rsid w:val="082C1438"/>
    <w:rsid w:val="083E11BD"/>
    <w:rsid w:val="08963DCA"/>
    <w:rsid w:val="08AC4F85"/>
    <w:rsid w:val="08E24CD4"/>
    <w:rsid w:val="08F43AA3"/>
    <w:rsid w:val="08F60AE3"/>
    <w:rsid w:val="08F61065"/>
    <w:rsid w:val="091067AC"/>
    <w:rsid w:val="091E09BB"/>
    <w:rsid w:val="092D1CFE"/>
    <w:rsid w:val="093729A7"/>
    <w:rsid w:val="093A0C10"/>
    <w:rsid w:val="095D6821"/>
    <w:rsid w:val="097B7229"/>
    <w:rsid w:val="098826F0"/>
    <w:rsid w:val="099928BD"/>
    <w:rsid w:val="099A79E0"/>
    <w:rsid w:val="09AC4F70"/>
    <w:rsid w:val="09C10D2F"/>
    <w:rsid w:val="09C13E54"/>
    <w:rsid w:val="09C373CF"/>
    <w:rsid w:val="09FD3406"/>
    <w:rsid w:val="09FD3C54"/>
    <w:rsid w:val="0A272A1B"/>
    <w:rsid w:val="0A8932B5"/>
    <w:rsid w:val="0A921A14"/>
    <w:rsid w:val="0A9F4EBB"/>
    <w:rsid w:val="0AA068F7"/>
    <w:rsid w:val="0AB6777D"/>
    <w:rsid w:val="0ACA383B"/>
    <w:rsid w:val="0AE91AE9"/>
    <w:rsid w:val="0AFB0CAE"/>
    <w:rsid w:val="0AFB2AD2"/>
    <w:rsid w:val="0AFC1A36"/>
    <w:rsid w:val="0AFF7D2B"/>
    <w:rsid w:val="0B106E41"/>
    <w:rsid w:val="0B2553DD"/>
    <w:rsid w:val="0B395171"/>
    <w:rsid w:val="0B462E4F"/>
    <w:rsid w:val="0BAA531A"/>
    <w:rsid w:val="0BBC07E7"/>
    <w:rsid w:val="0C014B91"/>
    <w:rsid w:val="0C0442CC"/>
    <w:rsid w:val="0C0A6466"/>
    <w:rsid w:val="0C263541"/>
    <w:rsid w:val="0C536C95"/>
    <w:rsid w:val="0C5B6EC9"/>
    <w:rsid w:val="0C797AED"/>
    <w:rsid w:val="0C8239C3"/>
    <w:rsid w:val="0C854A79"/>
    <w:rsid w:val="0C9551F3"/>
    <w:rsid w:val="0CA95574"/>
    <w:rsid w:val="0CB0328A"/>
    <w:rsid w:val="0CBF778A"/>
    <w:rsid w:val="0CE75E2A"/>
    <w:rsid w:val="0CEB6C3D"/>
    <w:rsid w:val="0D111828"/>
    <w:rsid w:val="0D466708"/>
    <w:rsid w:val="0D70253A"/>
    <w:rsid w:val="0D753CED"/>
    <w:rsid w:val="0D8A6C7C"/>
    <w:rsid w:val="0D901A6F"/>
    <w:rsid w:val="0D975415"/>
    <w:rsid w:val="0DBB7938"/>
    <w:rsid w:val="0DD66235"/>
    <w:rsid w:val="0DDD208E"/>
    <w:rsid w:val="0DDD72C8"/>
    <w:rsid w:val="0DFC18FF"/>
    <w:rsid w:val="0E0A4DA0"/>
    <w:rsid w:val="0E2844A2"/>
    <w:rsid w:val="0E3C51AC"/>
    <w:rsid w:val="0E607C8A"/>
    <w:rsid w:val="0E7E3C19"/>
    <w:rsid w:val="0E8923D6"/>
    <w:rsid w:val="0E8E48D2"/>
    <w:rsid w:val="0E911238"/>
    <w:rsid w:val="0E9F5769"/>
    <w:rsid w:val="0EA16868"/>
    <w:rsid w:val="0EA80C81"/>
    <w:rsid w:val="0EC259E9"/>
    <w:rsid w:val="0EDE591C"/>
    <w:rsid w:val="0EE61572"/>
    <w:rsid w:val="0EFC5903"/>
    <w:rsid w:val="0F0202AB"/>
    <w:rsid w:val="0F345D72"/>
    <w:rsid w:val="0F45621F"/>
    <w:rsid w:val="0F6842AD"/>
    <w:rsid w:val="0F9529A9"/>
    <w:rsid w:val="0F974146"/>
    <w:rsid w:val="0F9B2403"/>
    <w:rsid w:val="0FA64AFB"/>
    <w:rsid w:val="0FA85A9B"/>
    <w:rsid w:val="0FB53704"/>
    <w:rsid w:val="0FD82CD2"/>
    <w:rsid w:val="0FFA37D6"/>
    <w:rsid w:val="101C6FF6"/>
    <w:rsid w:val="10201DE7"/>
    <w:rsid w:val="10407B8D"/>
    <w:rsid w:val="1045449A"/>
    <w:rsid w:val="107E6132"/>
    <w:rsid w:val="107F2B5D"/>
    <w:rsid w:val="10A43F82"/>
    <w:rsid w:val="10A75E08"/>
    <w:rsid w:val="10A93AEF"/>
    <w:rsid w:val="10AD2FE2"/>
    <w:rsid w:val="10CA1D9B"/>
    <w:rsid w:val="10CA7D03"/>
    <w:rsid w:val="11204134"/>
    <w:rsid w:val="1121508A"/>
    <w:rsid w:val="11511F61"/>
    <w:rsid w:val="116416BD"/>
    <w:rsid w:val="11731ED8"/>
    <w:rsid w:val="11767AF0"/>
    <w:rsid w:val="119F01B1"/>
    <w:rsid w:val="11A16A45"/>
    <w:rsid w:val="11B330D5"/>
    <w:rsid w:val="11B44F21"/>
    <w:rsid w:val="11D35BD5"/>
    <w:rsid w:val="12006A88"/>
    <w:rsid w:val="121406DC"/>
    <w:rsid w:val="121A6113"/>
    <w:rsid w:val="12266F4A"/>
    <w:rsid w:val="122D2087"/>
    <w:rsid w:val="126A2C2F"/>
    <w:rsid w:val="12713230"/>
    <w:rsid w:val="127E536F"/>
    <w:rsid w:val="12886BF2"/>
    <w:rsid w:val="129A42A7"/>
    <w:rsid w:val="12DD4C5C"/>
    <w:rsid w:val="12DE48F0"/>
    <w:rsid w:val="12EF7A28"/>
    <w:rsid w:val="12F4596B"/>
    <w:rsid w:val="12FB4D13"/>
    <w:rsid w:val="1303793D"/>
    <w:rsid w:val="133D2FEF"/>
    <w:rsid w:val="135C64EA"/>
    <w:rsid w:val="136441CE"/>
    <w:rsid w:val="138648DD"/>
    <w:rsid w:val="139A7456"/>
    <w:rsid w:val="13BC75A0"/>
    <w:rsid w:val="13E26903"/>
    <w:rsid w:val="13E50D9A"/>
    <w:rsid w:val="140E7AFD"/>
    <w:rsid w:val="14311DD6"/>
    <w:rsid w:val="143E392F"/>
    <w:rsid w:val="14D1683F"/>
    <w:rsid w:val="14D24553"/>
    <w:rsid w:val="14E07CF3"/>
    <w:rsid w:val="14E24DE9"/>
    <w:rsid w:val="14EE0E52"/>
    <w:rsid w:val="15043320"/>
    <w:rsid w:val="15051260"/>
    <w:rsid w:val="15101C0A"/>
    <w:rsid w:val="15142346"/>
    <w:rsid w:val="1529556E"/>
    <w:rsid w:val="153D4CD7"/>
    <w:rsid w:val="15466A7A"/>
    <w:rsid w:val="155348CB"/>
    <w:rsid w:val="15571794"/>
    <w:rsid w:val="155A27D5"/>
    <w:rsid w:val="155F3546"/>
    <w:rsid w:val="157A148B"/>
    <w:rsid w:val="15893CC8"/>
    <w:rsid w:val="15B53BB4"/>
    <w:rsid w:val="16341D47"/>
    <w:rsid w:val="164A4DD8"/>
    <w:rsid w:val="165277DC"/>
    <w:rsid w:val="16767FB5"/>
    <w:rsid w:val="1688208B"/>
    <w:rsid w:val="1690390C"/>
    <w:rsid w:val="16931D91"/>
    <w:rsid w:val="169E6BB7"/>
    <w:rsid w:val="16A23F58"/>
    <w:rsid w:val="16C66A38"/>
    <w:rsid w:val="16C76309"/>
    <w:rsid w:val="16D547EC"/>
    <w:rsid w:val="16D92659"/>
    <w:rsid w:val="16E27678"/>
    <w:rsid w:val="16E557B6"/>
    <w:rsid w:val="17063054"/>
    <w:rsid w:val="171C3894"/>
    <w:rsid w:val="175B21F1"/>
    <w:rsid w:val="17796993"/>
    <w:rsid w:val="178F17AA"/>
    <w:rsid w:val="179730B0"/>
    <w:rsid w:val="17B40751"/>
    <w:rsid w:val="17BD511E"/>
    <w:rsid w:val="17E97E94"/>
    <w:rsid w:val="17EB2267"/>
    <w:rsid w:val="17EF3C37"/>
    <w:rsid w:val="17F42C1A"/>
    <w:rsid w:val="180760F4"/>
    <w:rsid w:val="18093D59"/>
    <w:rsid w:val="18115FA7"/>
    <w:rsid w:val="18223517"/>
    <w:rsid w:val="18224EEB"/>
    <w:rsid w:val="18402C9E"/>
    <w:rsid w:val="184961A2"/>
    <w:rsid w:val="18666D26"/>
    <w:rsid w:val="1873154C"/>
    <w:rsid w:val="18863C94"/>
    <w:rsid w:val="18AC2A85"/>
    <w:rsid w:val="18B61247"/>
    <w:rsid w:val="18C11EF9"/>
    <w:rsid w:val="18E30A17"/>
    <w:rsid w:val="18E373D1"/>
    <w:rsid w:val="18F63D7D"/>
    <w:rsid w:val="18FC5CDC"/>
    <w:rsid w:val="19101A9E"/>
    <w:rsid w:val="191A1955"/>
    <w:rsid w:val="191A34D6"/>
    <w:rsid w:val="192544E6"/>
    <w:rsid w:val="192E7265"/>
    <w:rsid w:val="193A2057"/>
    <w:rsid w:val="19891C4A"/>
    <w:rsid w:val="199561A5"/>
    <w:rsid w:val="19A40459"/>
    <w:rsid w:val="19B1131E"/>
    <w:rsid w:val="19DC753A"/>
    <w:rsid w:val="1A050E5B"/>
    <w:rsid w:val="1A0E4B17"/>
    <w:rsid w:val="1A353462"/>
    <w:rsid w:val="1A5B6CA8"/>
    <w:rsid w:val="1A646826"/>
    <w:rsid w:val="1A7F083F"/>
    <w:rsid w:val="1AA94AA6"/>
    <w:rsid w:val="1AAA16CF"/>
    <w:rsid w:val="1AB56B59"/>
    <w:rsid w:val="1ABC76CD"/>
    <w:rsid w:val="1AE7219C"/>
    <w:rsid w:val="1B1663E0"/>
    <w:rsid w:val="1B1D3275"/>
    <w:rsid w:val="1B5358A9"/>
    <w:rsid w:val="1B6E560F"/>
    <w:rsid w:val="1B840F64"/>
    <w:rsid w:val="1BAA2069"/>
    <w:rsid w:val="1BB61048"/>
    <w:rsid w:val="1BDD0FA2"/>
    <w:rsid w:val="1BDE467F"/>
    <w:rsid w:val="1BDF6A66"/>
    <w:rsid w:val="1BE764B5"/>
    <w:rsid w:val="1BEC6B0F"/>
    <w:rsid w:val="1BF70EAC"/>
    <w:rsid w:val="1C016075"/>
    <w:rsid w:val="1C1A640F"/>
    <w:rsid w:val="1C326B42"/>
    <w:rsid w:val="1C3357B1"/>
    <w:rsid w:val="1C370898"/>
    <w:rsid w:val="1C453B75"/>
    <w:rsid w:val="1C5C6120"/>
    <w:rsid w:val="1C5F2F72"/>
    <w:rsid w:val="1C825203"/>
    <w:rsid w:val="1C902725"/>
    <w:rsid w:val="1CBC4872"/>
    <w:rsid w:val="1CC81640"/>
    <w:rsid w:val="1CE4551B"/>
    <w:rsid w:val="1D085DCD"/>
    <w:rsid w:val="1D3A6DAA"/>
    <w:rsid w:val="1D44137C"/>
    <w:rsid w:val="1D49174E"/>
    <w:rsid w:val="1D4F7670"/>
    <w:rsid w:val="1D717335"/>
    <w:rsid w:val="1D724D6C"/>
    <w:rsid w:val="1D770A1C"/>
    <w:rsid w:val="1D904960"/>
    <w:rsid w:val="1DCF278A"/>
    <w:rsid w:val="1E0C13CE"/>
    <w:rsid w:val="1E157D33"/>
    <w:rsid w:val="1E2E7F24"/>
    <w:rsid w:val="1E35597C"/>
    <w:rsid w:val="1E3B7EC7"/>
    <w:rsid w:val="1E401091"/>
    <w:rsid w:val="1E4F5177"/>
    <w:rsid w:val="1E636E30"/>
    <w:rsid w:val="1E731B9A"/>
    <w:rsid w:val="1E734D0E"/>
    <w:rsid w:val="1E9D11D4"/>
    <w:rsid w:val="1EA9518B"/>
    <w:rsid w:val="1EF6239D"/>
    <w:rsid w:val="1F0975B4"/>
    <w:rsid w:val="1F42241F"/>
    <w:rsid w:val="1F4F5D3B"/>
    <w:rsid w:val="1F5F3C86"/>
    <w:rsid w:val="1F86311E"/>
    <w:rsid w:val="1FAA25B7"/>
    <w:rsid w:val="1FC85AE5"/>
    <w:rsid w:val="1FF050AB"/>
    <w:rsid w:val="20210D51"/>
    <w:rsid w:val="20212A15"/>
    <w:rsid w:val="204D3B51"/>
    <w:rsid w:val="205809CA"/>
    <w:rsid w:val="205E3239"/>
    <w:rsid w:val="20880961"/>
    <w:rsid w:val="20B3319D"/>
    <w:rsid w:val="20CA5358"/>
    <w:rsid w:val="20F16194"/>
    <w:rsid w:val="20F1637C"/>
    <w:rsid w:val="210466A8"/>
    <w:rsid w:val="210831BB"/>
    <w:rsid w:val="21154D5A"/>
    <w:rsid w:val="212445F6"/>
    <w:rsid w:val="21247CBF"/>
    <w:rsid w:val="215D3131"/>
    <w:rsid w:val="215E1ECA"/>
    <w:rsid w:val="216372C8"/>
    <w:rsid w:val="2167362D"/>
    <w:rsid w:val="216A7DF0"/>
    <w:rsid w:val="2189597C"/>
    <w:rsid w:val="21A10270"/>
    <w:rsid w:val="21A170A0"/>
    <w:rsid w:val="21CA3FF3"/>
    <w:rsid w:val="21E0241F"/>
    <w:rsid w:val="21EC28C8"/>
    <w:rsid w:val="21FA4533"/>
    <w:rsid w:val="22154D84"/>
    <w:rsid w:val="222B1851"/>
    <w:rsid w:val="223C3C29"/>
    <w:rsid w:val="224A1F19"/>
    <w:rsid w:val="224D0CF0"/>
    <w:rsid w:val="224D2D2C"/>
    <w:rsid w:val="22523651"/>
    <w:rsid w:val="22523C83"/>
    <w:rsid w:val="229E61C2"/>
    <w:rsid w:val="22A26544"/>
    <w:rsid w:val="22C34082"/>
    <w:rsid w:val="23113056"/>
    <w:rsid w:val="231C5B0F"/>
    <w:rsid w:val="23244DE0"/>
    <w:rsid w:val="23490E76"/>
    <w:rsid w:val="2370725C"/>
    <w:rsid w:val="23997BE4"/>
    <w:rsid w:val="239F61F8"/>
    <w:rsid w:val="23C142D5"/>
    <w:rsid w:val="23DD14C7"/>
    <w:rsid w:val="23F16801"/>
    <w:rsid w:val="240A6DA6"/>
    <w:rsid w:val="2413740F"/>
    <w:rsid w:val="243B23B6"/>
    <w:rsid w:val="24462BD6"/>
    <w:rsid w:val="24724595"/>
    <w:rsid w:val="24780CCA"/>
    <w:rsid w:val="24BF39AE"/>
    <w:rsid w:val="24CB3AAE"/>
    <w:rsid w:val="24CF3471"/>
    <w:rsid w:val="24DE0583"/>
    <w:rsid w:val="24E55D0F"/>
    <w:rsid w:val="24F1179F"/>
    <w:rsid w:val="24F47CCD"/>
    <w:rsid w:val="253C266A"/>
    <w:rsid w:val="2541565F"/>
    <w:rsid w:val="25590B49"/>
    <w:rsid w:val="25606D9A"/>
    <w:rsid w:val="25A641D2"/>
    <w:rsid w:val="25AE2BE6"/>
    <w:rsid w:val="25B10B92"/>
    <w:rsid w:val="25CD69D1"/>
    <w:rsid w:val="25E2015A"/>
    <w:rsid w:val="25E53C13"/>
    <w:rsid w:val="25EF04C5"/>
    <w:rsid w:val="262065B5"/>
    <w:rsid w:val="26541209"/>
    <w:rsid w:val="26790C7E"/>
    <w:rsid w:val="267F0770"/>
    <w:rsid w:val="26A35C58"/>
    <w:rsid w:val="26A530EA"/>
    <w:rsid w:val="26C719FB"/>
    <w:rsid w:val="26DB434F"/>
    <w:rsid w:val="26F23447"/>
    <w:rsid w:val="27030816"/>
    <w:rsid w:val="270A5488"/>
    <w:rsid w:val="272D18D7"/>
    <w:rsid w:val="27391F20"/>
    <w:rsid w:val="27627958"/>
    <w:rsid w:val="277E6931"/>
    <w:rsid w:val="2781478D"/>
    <w:rsid w:val="27885FDF"/>
    <w:rsid w:val="278E13C2"/>
    <w:rsid w:val="27B675AF"/>
    <w:rsid w:val="27BA07E5"/>
    <w:rsid w:val="27D84E00"/>
    <w:rsid w:val="27DF479F"/>
    <w:rsid w:val="27E26D0D"/>
    <w:rsid w:val="27E41E23"/>
    <w:rsid w:val="27F012B5"/>
    <w:rsid w:val="27F939A6"/>
    <w:rsid w:val="2813617D"/>
    <w:rsid w:val="28302C16"/>
    <w:rsid w:val="283C7070"/>
    <w:rsid w:val="284177F0"/>
    <w:rsid w:val="28666135"/>
    <w:rsid w:val="286A7FC9"/>
    <w:rsid w:val="28743A24"/>
    <w:rsid w:val="288108ED"/>
    <w:rsid w:val="28814F6E"/>
    <w:rsid w:val="2886509A"/>
    <w:rsid w:val="2886665D"/>
    <w:rsid w:val="28A10FD0"/>
    <w:rsid w:val="28AC7906"/>
    <w:rsid w:val="28B1121D"/>
    <w:rsid w:val="28B37A7B"/>
    <w:rsid w:val="28EB4F81"/>
    <w:rsid w:val="28EC57F2"/>
    <w:rsid w:val="290E26A2"/>
    <w:rsid w:val="294057AD"/>
    <w:rsid w:val="2942338E"/>
    <w:rsid w:val="295E4DC4"/>
    <w:rsid w:val="297939AC"/>
    <w:rsid w:val="297F0EA4"/>
    <w:rsid w:val="298A1387"/>
    <w:rsid w:val="29CA4207"/>
    <w:rsid w:val="29DB21F4"/>
    <w:rsid w:val="29DC1139"/>
    <w:rsid w:val="29E654E5"/>
    <w:rsid w:val="2A0A4C72"/>
    <w:rsid w:val="2A1A0CBA"/>
    <w:rsid w:val="2A363122"/>
    <w:rsid w:val="2A4F4381"/>
    <w:rsid w:val="2A5A3E97"/>
    <w:rsid w:val="2A882997"/>
    <w:rsid w:val="2A88659C"/>
    <w:rsid w:val="2AC4547B"/>
    <w:rsid w:val="2ADA652D"/>
    <w:rsid w:val="2AFE71ED"/>
    <w:rsid w:val="2B124CA4"/>
    <w:rsid w:val="2B1F36F1"/>
    <w:rsid w:val="2B577D1D"/>
    <w:rsid w:val="2BCB4CB2"/>
    <w:rsid w:val="2C05775D"/>
    <w:rsid w:val="2C0C4546"/>
    <w:rsid w:val="2C1E1F78"/>
    <w:rsid w:val="2C4B63AB"/>
    <w:rsid w:val="2C5A7949"/>
    <w:rsid w:val="2C677462"/>
    <w:rsid w:val="2C6D4108"/>
    <w:rsid w:val="2C8A3077"/>
    <w:rsid w:val="2CB8670C"/>
    <w:rsid w:val="2CE13B1E"/>
    <w:rsid w:val="2CF14523"/>
    <w:rsid w:val="2D03093F"/>
    <w:rsid w:val="2D0B7B30"/>
    <w:rsid w:val="2D0C75DE"/>
    <w:rsid w:val="2D4232B3"/>
    <w:rsid w:val="2D590EBF"/>
    <w:rsid w:val="2D5D42ED"/>
    <w:rsid w:val="2D8F32C1"/>
    <w:rsid w:val="2D992B90"/>
    <w:rsid w:val="2DC00592"/>
    <w:rsid w:val="2DC05E54"/>
    <w:rsid w:val="2E3834A7"/>
    <w:rsid w:val="2E396274"/>
    <w:rsid w:val="2E596D36"/>
    <w:rsid w:val="2E5F31D9"/>
    <w:rsid w:val="2E961F6E"/>
    <w:rsid w:val="2EA50355"/>
    <w:rsid w:val="2EC47989"/>
    <w:rsid w:val="2EC51018"/>
    <w:rsid w:val="2ECB17B6"/>
    <w:rsid w:val="2ECD0840"/>
    <w:rsid w:val="2EE07491"/>
    <w:rsid w:val="2EF143A6"/>
    <w:rsid w:val="2EF177D4"/>
    <w:rsid w:val="2F006ED4"/>
    <w:rsid w:val="2F501C42"/>
    <w:rsid w:val="2F521C60"/>
    <w:rsid w:val="2F5507A3"/>
    <w:rsid w:val="2F6440CA"/>
    <w:rsid w:val="2F67381E"/>
    <w:rsid w:val="2FA55682"/>
    <w:rsid w:val="2FAE6566"/>
    <w:rsid w:val="2FD42B6E"/>
    <w:rsid w:val="302B3F21"/>
    <w:rsid w:val="303816CD"/>
    <w:rsid w:val="303C3CF7"/>
    <w:rsid w:val="30427288"/>
    <w:rsid w:val="305E59E2"/>
    <w:rsid w:val="3069482A"/>
    <w:rsid w:val="30703ED3"/>
    <w:rsid w:val="30715BF2"/>
    <w:rsid w:val="308418D2"/>
    <w:rsid w:val="309031C8"/>
    <w:rsid w:val="30B77A1A"/>
    <w:rsid w:val="30DB345E"/>
    <w:rsid w:val="30E34AD9"/>
    <w:rsid w:val="30F855B5"/>
    <w:rsid w:val="31025928"/>
    <w:rsid w:val="310B7B16"/>
    <w:rsid w:val="310E5BB1"/>
    <w:rsid w:val="311772A4"/>
    <w:rsid w:val="3122726B"/>
    <w:rsid w:val="31316D3A"/>
    <w:rsid w:val="31356A6C"/>
    <w:rsid w:val="3169574B"/>
    <w:rsid w:val="316F47CF"/>
    <w:rsid w:val="319A4407"/>
    <w:rsid w:val="319B4E07"/>
    <w:rsid w:val="31B02328"/>
    <w:rsid w:val="31C61923"/>
    <w:rsid w:val="320137E2"/>
    <w:rsid w:val="320770E6"/>
    <w:rsid w:val="32096DCC"/>
    <w:rsid w:val="323C0FEB"/>
    <w:rsid w:val="323F51E8"/>
    <w:rsid w:val="325F6A5E"/>
    <w:rsid w:val="32B03903"/>
    <w:rsid w:val="32BB3EA6"/>
    <w:rsid w:val="32ED552F"/>
    <w:rsid w:val="331A1ABA"/>
    <w:rsid w:val="33320091"/>
    <w:rsid w:val="33375A74"/>
    <w:rsid w:val="333A7F6C"/>
    <w:rsid w:val="334721DD"/>
    <w:rsid w:val="336376BE"/>
    <w:rsid w:val="33722353"/>
    <w:rsid w:val="337B2999"/>
    <w:rsid w:val="3384005D"/>
    <w:rsid w:val="3386670D"/>
    <w:rsid w:val="33967F1F"/>
    <w:rsid w:val="33B312BA"/>
    <w:rsid w:val="33D807BD"/>
    <w:rsid w:val="33DD5743"/>
    <w:rsid w:val="33EE2432"/>
    <w:rsid w:val="33F3734D"/>
    <w:rsid w:val="34017DD7"/>
    <w:rsid w:val="340752B7"/>
    <w:rsid w:val="34180A28"/>
    <w:rsid w:val="34270D5F"/>
    <w:rsid w:val="34404A6B"/>
    <w:rsid w:val="346241EE"/>
    <w:rsid w:val="34633DE5"/>
    <w:rsid w:val="34BC7628"/>
    <w:rsid w:val="34BD0962"/>
    <w:rsid w:val="34CB0F85"/>
    <w:rsid w:val="34DD3102"/>
    <w:rsid w:val="34F72F35"/>
    <w:rsid w:val="350408B3"/>
    <w:rsid w:val="351133CB"/>
    <w:rsid w:val="352A2663"/>
    <w:rsid w:val="352D5376"/>
    <w:rsid w:val="3548381A"/>
    <w:rsid w:val="354B3A7A"/>
    <w:rsid w:val="354E6DA6"/>
    <w:rsid w:val="35601440"/>
    <w:rsid w:val="357252EF"/>
    <w:rsid w:val="35743665"/>
    <w:rsid w:val="358C459F"/>
    <w:rsid w:val="36055329"/>
    <w:rsid w:val="361A5C1F"/>
    <w:rsid w:val="361A6E5A"/>
    <w:rsid w:val="36322FB6"/>
    <w:rsid w:val="363827DE"/>
    <w:rsid w:val="3643173E"/>
    <w:rsid w:val="364475A9"/>
    <w:rsid w:val="36591904"/>
    <w:rsid w:val="36914D80"/>
    <w:rsid w:val="369842ED"/>
    <w:rsid w:val="36D155C0"/>
    <w:rsid w:val="36DA2AF4"/>
    <w:rsid w:val="36E8016E"/>
    <w:rsid w:val="371D486B"/>
    <w:rsid w:val="372C4753"/>
    <w:rsid w:val="37357164"/>
    <w:rsid w:val="37476E97"/>
    <w:rsid w:val="374F200E"/>
    <w:rsid w:val="376A6050"/>
    <w:rsid w:val="37A62617"/>
    <w:rsid w:val="37AC39D4"/>
    <w:rsid w:val="37D5450E"/>
    <w:rsid w:val="37DE21F8"/>
    <w:rsid w:val="37EC4C30"/>
    <w:rsid w:val="37F6578E"/>
    <w:rsid w:val="37FF3894"/>
    <w:rsid w:val="381C20D2"/>
    <w:rsid w:val="38412D47"/>
    <w:rsid w:val="384C7281"/>
    <w:rsid w:val="38560FFF"/>
    <w:rsid w:val="38BB5D8F"/>
    <w:rsid w:val="38C26370"/>
    <w:rsid w:val="390732E3"/>
    <w:rsid w:val="391754B0"/>
    <w:rsid w:val="395749F1"/>
    <w:rsid w:val="39582AF2"/>
    <w:rsid w:val="397623D5"/>
    <w:rsid w:val="398F50F9"/>
    <w:rsid w:val="39902D77"/>
    <w:rsid w:val="39943E93"/>
    <w:rsid w:val="39DB7D16"/>
    <w:rsid w:val="39F27EF0"/>
    <w:rsid w:val="3A09627A"/>
    <w:rsid w:val="3A0E2BF4"/>
    <w:rsid w:val="3A14753F"/>
    <w:rsid w:val="3A191E4C"/>
    <w:rsid w:val="3A344663"/>
    <w:rsid w:val="3A43603C"/>
    <w:rsid w:val="3A4A0C87"/>
    <w:rsid w:val="3A897BE5"/>
    <w:rsid w:val="3A8D30C9"/>
    <w:rsid w:val="3A901527"/>
    <w:rsid w:val="3AB00B93"/>
    <w:rsid w:val="3AD3060E"/>
    <w:rsid w:val="3AEF4887"/>
    <w:rsid w:val="3AF31810"/>
    <w:rsid w:val="3B6A33BA"/>
    <w:rsid w:val="3B926F37"/>
    <w:rsid w:val="3BB93C48"/>
    <w:rsid w:val="3BC95899"/>
    <w:rsid w:val="3BE01135"/>
    <w:rsid w:val="3BE75C26"/>
    <w:rsid w:val="3BFC0AF9"/>
    <w:rsid w:val="3C25254A"/>
    <w:rsid w:val="3C385955"/>
    <w:rsid w:val="3C3C0F95"/>
    <w:rsid w:val="3C6064CE"/>
    <w:rsid w:val="3C762E82"/>
    <w:rsid w:val="3C9C2DC3"/>
    <w:rsid w:val="3CA0635A"/>
    <w:rsid w:val="3CC626D7"/>
    <w:rsid w:val="3CF35DED"/>
    <w:rsid w:val="3D037F1B"/>
    <w:rsid w:val="3D567B88"/>
    <w:rsid w:val="3D591669"/>
    <w:rsid w:val="3D644CD8"/>
    <w:rsid w:val="3D65259D"/>
    <w:rsid w:val="3D6F467F"/>
    <w:rsid w:val="3D773F18"/>
    <w:rsid w:val="3D937D78"/>
    <w:rsid w:val="3DB21F69"/>
    <w:rsid w:val="3DB824A0"/>
    <w:rsid w:val="3DD3619B"/>
    <w:rsid w:val="3DFC7770"/>
    <w:rsid w:val="3E06428A"/>
    <w:rsid w:val="3E0A79B2"/>
    <w:rsid w:val="3E2E615A"/>
    <w:rsid w:val="3E2F45F7"/>
    <w:rsid w:val="3E323350"/>
    <w:rsid w:val="3E8C71CD"/>
    <w:rsid w:val="3EC9050F"/>
    <w:rsid w:val="3ECE4641"/>
    <w:rsid w:val="3ED60335"/>
    <w:rsid w:val="3EF3620E"/>
    <w:rsid w:val="3F080BDE"/>
    <w:rsid w:val="3F1E448C"/>
    <w:rsid w:val="3F2251AD"/>
    <w:rsid w:val="3F642E02"/>
    <w:rsid w:val="3F717EA4"/>
    <w:rsid w:val="3F7F7DAB"/>
    <w:rsid w:val="3F8E715B"/>
    <w:rsid w:val="3FD875FB"/>
    <w:rsid w:val="403033EF"/>
    <w:rsid w:val="40381A73"/>
    <w:rsid w:val="403B7917"/>
    <w:rsid w:val="405E105C"/>
    <w:rsid w:val="40600E0F"/>
    <w:rsid w:val="4095058D"/>
    <w:rsid w:val="409B4DCD"/>
    <w:rsid w:val="409E16A9"/>
    <w:rsid w:val="40BC53A2"/>
    <w:rsid w:val="40F56222"/>
    <w:rsid w:val="40FD0F10"/>
    <w:rsid w:val="41066137"/>
    <w:rsid w:val="41394415"/>
    <w:rsid w:val="416942DF"/>
    <w:rsid w:val="418F4A16"/>
    <w:rsid w:val="41A77BAD"/>
    <w:rsid w:val="41E91916"/>
    <w:rsid w:val="420F7BCF"/>
    <w:rsid w:val="423B3E7C"/>
    <w:rsid w:val="424F4A32"/>
    <w:rsid w:val="425838E3"/>
    <w:rsid w:val="425B1F2D"/>
    <w:rsid w:val="42607A39"/>
    <w:rsid w:val="426B5228"/>
    <w:rsid w:val="42882158"/>
    <w:rsid w:val="428B7287"/>
    <w:rsid w:val="42A86A1C"/>
    <w:rsid w:val="42B05294"/>
    <w:rsid w:val="42BE1362"/>
    <w:rsid w:val="42CB5D8E"/>
    <w:rsid w:val="42D74F5E"/>
    <w:rsid w:val="42EC0E0B"/>
    <w:rsid w:val="43146F4D"/>
    <w:rsid w:val="433C601E"/>
    <w:rsid w:val="435C4C38"/>
    <w:rsid w:val="43696018"/>
    <w:rsid w:val="43697308"/>
    <w:rsid w:val="436E11CA"/>
    <w:rsid w:val="437C0116"/>
    <w:rsid w:val="43844AF5"/>
    <w:rsid w:val="43847987"/>
    <w:rsid w:val="43993375"/>
    <w:rsid w:val="43C967C1"/>
    <w:rsid w:val="43DE62CE"/>
    <w:rsid w:val="43F129AE"/>
    <w:rsid w:val="440C1190"/>
    <w:rsid w:val="441F6390"/>
    <w:rsid w:val="44281A6D"/>
    <w:rsid w:val="443956E6"/>
    <w:rsid w:val="447339C1"/>
    <w:rsid w:val="44743756"/>
    <w:rsid w:val="44783243"/>
    <w:rsid w:val="44791673"/>
    <w:rsid w:val="447B50B0"/>
    <w:rsid w:val="447C79E4"/>
    <w:rsid w:val="449063B7"/>
    <w:rsid w:val="44A83897"/>
    <w:rsid w:val="44A853EA"/>
    <w:rsid w:val="44FC35B9"/>
    <w:rsid w:val="45036E28"/>
    <w:rsid w:val="451B5B2A"/>
    <w:rsid w:val="45237C19"/>
    <w:rsid w:val="454811E8"/>
    <w:rsid w:val="455017B6"/>
    <w:rsid w:val="455716A1"/>
    <w:rsid w:val="45613E1E"/>
    <w:rsid w:val="457B554C"/>
    <w:rsid w:val="45863DBF"/>
    <w:rsid w:val="459D1243"/>
    <w:rsid w:val="459E4A6E"/>
    <w:rsid w:val="45BE494D"/>
    <w:rsid w:val="45C568BE"/>
    <w:rsid w:val="45CD5A2A"/>
    <w:rsid w:val="45DD35FC"/>
    <w:rsid w:val="46092280"/>
    <w:rsid w:val="461A7B4F"/>
    <w:rsid w:val="4646027F"/>
    <w:rsid w:val="466253AC"/>
    <w:rsid w:val="467403ED"/>
    <w:rsid w:val="46BB79CA"/>
    <w:rsid w:val="46C62917"/>
    <w:rsid w:val="46D82908"/>
    <w:rsid w:val="46E33A07"/>
    <w:rsid w:val="46E87E51"/>
    <w:rsid w:val="46F6341F"/>
    <w:rsid w:val="46F659B3"/>
    <w:rsid w:val="46FE28F5"/>
    <w:rsid w:val="472220AC"/>
    <w:rsid w:val="472D3FC0"/>
    <w:rsid w:val="47347AAF"/>
    <w:rsid w:val="47384767"/>
    <w:rsid w:val="47630D23"/>
    <w:rsid w:val="478872AF"/>
    <w:rsid w:val="47896468"/>
    <w:rsid w:val="47BA7760"/>
    <w:rsid w:val="47E90ADA"/>
    <w:rsid w:val="47F670AC"/>
    <w:rsid w:val="480944CB"/>
    <w:rsid w:val="482E3A51"/>
    <w:rsid w:val="483209C3"/>
    <w:rsid w:val="48361989"/>
    <w:rsid w:val="48395707"/>
    <w:rsid w:val="484F4359"/>
    <w:rsid w:val="485762B0"/>
    <w:rsid w:val="4862067F"/>
    <w:rsid w:val="48645B04"/>
    <w:rsid w:val="487C359E"/>
    <w:rsid w:val="48A04466"/>
    <w:rsid w:val="48A4182C"/>
    <w:rsid w:val="48A76E6A"/>
    <w:rsid w:val="48AA5854"/>
    <w:rsid w:val="48AF5FCC"/>
    <w:rsid w:val="48D05596"/>
    <w:rsid w:val="48F01EC6"/>
    <w:rsid w:val="49081FA4"/>
    <w:rsid w:val="49150E85"/>
    <w:rsid w:val="49262D77"/>
    <w:rsid w:val="493E5CFC"/>
    <w:rsid w:val="49470B5C"/>
    <w:rsid w:val="49587342"/>
    <w:rsid w:val="497478A7"/>
    <w:rsid w:val="49750D05"/>
    <w:rsid w:val="497C7D8E"/>
    <w:rsid w:val="49921C74"/>
    <w:rsid w:val="499C0F85"/>
    <w:rsid w:val="49B1125E"/>
    <w:rsid w:val="49CA2BBC"/>
    <w:rsid w:val="4A284260"/>
    <w:rsid w:val="4A4D4ABA"/>
    <w:rsid w:val="4A5D3015"/>
    <w:rsid w:val="4A9430C5"/>
    <w:rsid w:val="4A9B189F"/>
    <w:rsid w:val="4AE44CD1"/>
    <w:rsid w:val="4AFE6563"/>
    <w:rsid w:val="4B2101E9"/>
    <w:rsid w:val="4B2B6868"/>
    <w:rsid w:val="4B51618D"/>
    <w:rsid w:val="4B5317C4"/>
    <w:rsid w:val="4B6E6E3D"/>
    <w:rsid w:val="4B736055"/>
    <w:rsid w:val="4B75003E"/>
    <w:rsid w:val="4B7510CF"/>
    <w:rsid w:val="4B794723"/>
    <w:rsid w:val="4B854DF7"/>
    <w:rsid w:val="4B860FC2"/>
    <w:rsid w:val="4B8C16F3"/>
    <w:rsid w:val="4B967A5D"/>
    <w:rsid w:val="4BBA0FB3"/>
    <w:rsid w:val="4BCE14CC"/>
    <w:rsid w:val="4C194ADC"/>
    <w:rsid w:val="4C2A24F9"/>
    <w:rsid w:val="4C396062"/>
    <w:rsid w:val="4C6E26E5"/>
    <w:rsid w:val="4C91384E"/>
    <w:rsid w:val="4CA73FA2"/>
    <w:rsid w:val="4CA91F7E"/>
    <w:rsid w:val="4CC77426"/>
    <w:rsid w:val="4CD67156"/>
    <w:rsid w:val="4CF84A64"/>
    <w:rsid w:val="4CFB2097"/>
    <w:rsid w:val="4D0C151D"/>
    <w:rsid w:val="4D374417"/>
    <w:rsid w:val="4D3748E7"/>
    <w:rsid w:val="4D41454D"/>
    <w:rsid w:val="4D5F0F87"/>
    <w:rsid w:val="4D616687"/>
    <w:rsid w:val="4D8B3B2A"/>
    <w:rsid w:val="4D8D5309"/>
    <w:rsid w:val="4DB172D0"/>
    <w:rsid w:val="4DDE75D4"/>
    <w:rsid w:val="4DF0352F"/>
    <w:rsid w:val="4E0C7C06"/>
    <w:rsid w:val="4E3B74B3"/>
    <w:rsid w:val="4E4D1640"/>
    <w:rsid w:val="4E8F4B70"/>
    <w:rsid w:val="4EAB3B7C"/>
    <w:rsid w:val="4EAB6E10"/>
    <w:rsid w:val="4EB357CC"/>
    <w:rsid w:val="4ED52713"/>
    <w:rsid w:val="4EDA0F6B"/>
    <w:rsid w:val="4EE00549"/>
    <w:rsid w:val="4F0460B0"/>
    <w:rsid w:val="4F1866EB"/>
    <w:rsid w:val="4F2D17A2"/>
    <w:rsid w:val="4F3177B1"/>
    <w:rsid w:val="4F3A3F8D"/>
    <w:rsid w:val="4F476869"/>
    <w:rsid w:val="4F490DBD"/>
    <w:rsid w:val="4F7040CE"/>
    <w:rsid w:val="4F984D60"/>
    <w:rsid w:val="4FAC016A"/>
    <w:rsid w:val="4FB17DEC"/>
    <w:rsid w:val="4FEA3BBB"/>
    <w:rsid w:val="50295812"/>
    <w:rsid w:val="502D6DD1"/>
    <w:rsid w:val="502F3696"/>
    <w:rsid w:val="50331E3E"/>
    <w:rsid w:val="504556E8"/>
    <w:rsid w:val="506C0D74"/>
    <w:rsid w:val="50785883"/>
    <w:rsid w:val="50841C52"/>
    <w:rsid w:val="508448F2"/>
    <w:rsid w:val="50881B27"/>
    <w:rsid w:val="50A54B4C"/>
    <w:rsid w:val="50CF4370"/>
    <w:rsid w:val="50D01C37"/>
    <w:rsid w:val="50EC17BA"/>
    <w:rsid w:val="50EC4197"/>
    <w:rsid w:val="50F87410"/>
    <w:rsid w:val="51105A95"/>
    <w:rsid w:val="51333468"/>
    <w:rsid w:val="51350C9A"/>
    <w:rsid w:val="513F46F9"/>
    <w:rsid w:val="514F45A7"/>
    <w:rsid w:val="516A2B19"/>
    <w:rsid w:val="516B6A97"/>
    <w:rsid w:val="51C65381"/>
    <w:rsid w:val="51C67202"/>
    <w:rsid w:val="5201185C"/>
    <w:rsid w:val="522567EA"/>
    <w:rsid w:val="522C0F78"/>
    <w:rsid w:val="52435FF9"/>
    <w:rsid w:val="52450232"/>
    <w:rsid w:val="52633507"/>
    <w:rsid w:val="52650DED"/>
    <w:rsid w:val="52941EF6"/>
    <w:rsid w:val="52A42F98"/>
    <w:rsid w:val="52AA4A52"/>
    <w:rsid w:val="52B622B6"/>
    <w:rsid w:val="52BA300F"/>
    <w:rsid w:val="52C069C1"/>
    <w:rsid w:val="52CC52C8"/>
    <w:rsid w:val="52FA1FD9"/>
    <w:rsid w:val="52FB5D9A"/>
    <w:rsid w:val="532764DE"/>
    <w:rsid w:val="533A338B"/>
    <w:rsid w:val="533E519B"/>
    <w:rsid w:val="535145AC"/>
    <w:rsid w:val="535341BA"/>
    <w:rsid w:val="535C7D85"/>
    <w:rsid w:val="539B0DBE"/>
    <w:rsid w:val="539E3454"/>
    <w:rsid w:val="53C126E3"/>
    <w:rsid w:val="53C84BAF"/>
    <w:rsid w:val="544A33C9"/>
    <w:rsid w:val="5486329D"/>
    <w:rsid w:val="54A14B19"/>
    <w:rsid w:val="54CB6E0A"/>
    <w:rsid w:val="54D63710"/>
    <w:rsid w:val="54D640A7"/>
    <w:rsid w:val="54DF0CD3"/>
    <w:rsid w:val="54FC355F"/>
    <w:rsid w:val="55045144"/>
    <w:rsid w:val="55045DB5"/>
    <w:rsid w:val="55351B82"/>
    <w:rsid w:val="553C2ADD"/>
    <w:rsid w:val="5543389B"/>
    <w:rsid w:val="55461ABD"/>
    <w:rsid w:val="55734522"/>
    <w:rsid w:val="55896239"/>
    <w:rsid w:val="55967EA9"/>
    <w:rsid w:val="56060DA1"/>
    <w:rsid w:val="5616180A"/>
    <w:rsid w:val="56241824"/>
    <w:rsid w:val="56270168"/>
    <w:rsid w:val="56505911"/>
    <w:rsid w:val="56576A2E"/>
    <w:rsid w:val="56820819"/>
    <w:rsid w:val="568C3919"/>
    <w:rsid w:val="569972B8"/>
    <w:rsid w:val="56B310C2"/>
    <w:rsid w:val="56D264E3"/>
    <w:rsid w:val="56ED0251"/>
    <w:rsid w:val="56F11298"/>
    <w:rsid w:val="570603C6"/>
    <w:rsid w:val="5720770A"/>
    <w:rsid w:val="57711FE2"/>
    <w:rsid w:val="5798124F"/>
    <w:rsid w:val="57BC2749"/>
    <w:rsid w:val="57E654B5"/>
    <w:rsid w:val="57E9601D"/>
    <w:rsid w:val="57EB3826"/>
    <w:rsid w:val="57F76DA7"/>
    <w:rsid w:val="58022C3B"/>
    <w:rsid w:val="58363FB4"/>
    <w:rsid w:val="583C786B"/>
    <w:rsid w:val="584A1144"/>
    <w:rsid w:val="586E3077"/>
    <w:rsid w:val="58735FFB"/>
    <w:rsid w:val="587A227A"/>
    <w:rsid w:val="58B61F19"/>
    <w:rsid w:val="58B66DFD"/>
    <w:rsid w:val="58E6563E"/>
    <w:rsid w:val="593A4E2E"/>
    <w:rsid w:val="59422E87"/>
    <w:rsid w:val="5943175D"/>
    <w:rsid w:val="596411FC"/>
    <w:rsid w:val="596C0D1B"/>
    <w:rsid w:val="597A326B"/>
    <w:rsid w:val="598363D0"/>
    <w:rsid w:val="599E65D0"/>
    <w:rsid w:val="59C22B4A"/>
    <w:rsid w:val="59EA40D4"/>
    <w:rsid w:val="59F4469F"/>
    <w:rsid w:val="59F6057D"/>
    <w:rsid w:val="5A046230"/>
    <w:rsid w:val="5A060CCA"/>
    <w:rsid w:val="5A177071"/>
    <w:rsid w:val="5A2121EE"/>
    <w:rsid w:val="5A485182"/>
    <w:rsid w:val="5A587F1D"/>
    <w:rsid w:val="5A59508E"/>
    <w:rsid w:val="5A8F581C"/>
    <w:rsid w:val="5AA67383"/>
    <w:rsid w:val="5AD5679A"/>
    <w:rsid w:val="5AEB4FED"/>
    <w:rsid w:val="5B037D9F"/>
    <w:rsid w:val="5B344855"/>
    <w:rsid w:val="5B436651"/>
    <w:rsid w:val="5B4A693B"/>
    <w:rsid w:val="5B7D5A20"/>
    <w:rsid w:val="5BB13F3C"/>
    <w:rsid w:val="5BD85E16"/>
    <w:rsid w:val="5BF04C42"/>
    <w:rsid w:val="5BF7629B"/>
    <w:rsid w:val="5C090A3C"/>
    <w:rsid w:val="5C0E2225"/>
    <w:rsid w:val="5C2E7F67"/>
    <w:rsid w:val="5C51086F"/>
    <w:rsid w:val="5C69772C"/>
    <w:rsid w:val="5C6B1D90"/>
    <w:rsid w:val="5C6D211E"/>
    <w:rsid w:val="5C7031F9"/>
    <w:rsid w:val="5C7F2AAC"/>
    <w:rsid w:val="5CAF4624"/>
    <w:rsid w:val="5CB95F38"/>
    <w:rsid w:val="5CC4162D"/>
    <w:rsid w:val="5CFD1AAD"/>
    <w:rsid w:val="5D4D2BAA"/>
    <w:rsid w:val="5D4D62C0"/>
    <w:rsid w:val="5D570688"/>
    <w:rsid w:val="5D6A5DB3"/>
    <w:rsid w:val="5D775E79"/>
    <w:rsid w:val="5D78495C"/>
    <w:rsid w:val="5D936495"/>
    <w:rsid w:val="5D9E6079"/>
    <w:rsid w:val="5DBB0187"/>
    <w:rsid w:val="5DE14415"/>
    <w:rsid w:val="5DE70F07"/>
    <w:rsid w:val="5DF1663F"/>
    <w:rsid w:val="5E0A3008"/>
    <w:rsid w:val="5E7768AF"/>
    <w:rsid w:val="5EAF3D21"/>
    <w:rsid w:val="5EE00E09"/>
    <w:rsid w:val="5EE61116"/>
    <w:rsid w:val="5EEE7526"/>
    <w:rsid w:val="5F0C1D89"/>
    <w:rsid w:val="5F311A73"/>
    <w:rsid w:val="5F3835CB"/>
    <w:rsid w:val="5F7D34A0"/>
    <w:rsid w:val="5FC0035C"/>
    <w:rsid w:val="5FC603A9"/>
    <w:rsid w:val="5FD30031"/>
    <w:rsid w:val="5FE218F4"/>
    <w:rsid w:val="60106780"/>
    <w:rsid w:val="601E2E2B"/>
    <w:rsid w:val="603625C8"/>
    <w:rsid w:val="60396F39"/>
    <w:rsid w:val="603B15A6"/>
    <w:rsid w:val="60525259"/>
    <w:rsid w:val="605534B2"/>
    <w:rsid w:val="60603A6D"/>
    <w:rsid w:val="60616206"/>
    <w:rsid w:val="607705D9"/>
    <w:rsid w:val="60794C79"/>
    <w:rsid w:val="609A3127"/>
    <w:rsid w:val="60BF5B6D"/>
    <w:rsid w:val="60EE3FD4"/>
    <w:rsid w:val="61095FB2"/>
    <w:rsid w:val="61110DB5"/>
    <w:rsid w:val="61124851"/>
    <w:rsid w:val="61183977"/>
    <w:rsid w:val="61797041"/>
    <w:rsid w:val="617F6B87"/>
    <w:rsid w:val="61870F24"/>
    <w:rsid w:val="619A0F68"/>
    <w:rsid w:val="61BA6678"/>
    <w:rsid w:val="61D03906"/>
    <w:rsid w:val="61EA780E"/>
    <w:rsid w:val="61EB495E"/>
    <w:rsid w:val="61F04C96"/>
    <w:rsid w:val="621817D3"/>
    <w:rsid w:val="62400FB9"/>
    <w:rsid w:val="624E5AC5"/>
    <w:rsid w:val="624E7DDC"/>
    <w:rsid w:val="62776DE3"/>
    <w:rsid w:val="62877F95"/>
    <w:rsid w:val="628E1C9B"/>
    <w:rsid w:val="62990737"/>
    <w:rsid w:val="62B70B98"/>
    <w:rsid w:val="62C33CDB"/>
    <w:rsid w:val="62CD7E23"/>
    <w:rsid w:val="632B4F28"/>
    <w:rsid w:val="634653DD"/>
    <w:rsid w:val="63786422"/>
    <w:rsid w:val="639219AB"/>
    <w:rsid w:val="639A1D0B"/>
    <w:rsid w:val="639F1A9F"/>
    <w:rsid w:val="63C9382B"/>
    <w:rsid w:val="63EC4D5C"/>
    <w:rsid w:val="63F024E1"/>
    <w:rsid w:val="63F056BC"/>
    <w:rsid w:val="63F455FB"/>
    <w:rsid w:val="64121FBC"/>
    <w:rsid w:val="64183E7C"/>
    <w:rsid w:val="643C1380"/>
    <w:rsid w:val="644B5364"/>
    <w:rsid w:val="64507EF3"/>
    <w:rsid w:val="645132D5"/>
    <w:rsid w:val="64534BF3"/>
    <w:rsid w:val="645A4238"/>
    <w:rsid w:val="647507B9"/>
    <w:rsid w:val="6484176C"/>
    <w:rsid w:val="64925346"/>
    <w:rsid w:val="64B6220E"/>
    <w:rsid w:val="64B951FD"/>
    <w:rsid w:val="64D43A4C"/>
    <w:rsid w:val="64E030DF"/>
    <w:rsid w:val="65107ADD"/>
    <w:rsid w:val="65193D40"/>
    <w:rsid w:val="65200C9A"/>
    <w:rsid w:val="652E72DE"/>
    <w:rsid w:val="65401CD4"/>
    <w:rsid w:val="654548B3"/>
    <w:rsid w:val="6549634D"/>
    <w:rsid w:val="657124C4"/>
    <w:rsid w:val="657E426D"/>
    <w:rsid w:val="65C52D83"/>
    <w:rsid w:val="65C660AE"/>
    <w:rsid w:val="65CE319A"/>
    <w:rsid w:val="65DE17D9"/>
    <w:rsid w:val="66012DA0"/>
    <w:rsid w:val="6605697D"/>
    <w:rsid w:val="6653125C"/>
    <w:rsid w:val="666176C6"/>
    <w:rsid w:val="66671443"/>
    <w:rsid w:val="666D4FF9"/>
    <w:rsid w:val="66703552"/>
    <w:rsid w:val="66800E98"/>
    <w:rsid w:val="6689569F"/>
    <w:rsid w:val="6692787F"/>
    <w:rsid w:val="66A9713F"/>
    <w:rsid w:val="66DD55A9"/>
    <w:rsid w:val="67124C9A"/>
    <w:rsid w:val="6714148E"/>
    <w:rsid w:val="67156CF3"/>
    <w:rsid w:val="67161E41"/>
    <w:rsid w:val="672F3B14"/>
    <w:rsid w:val="67415A4F"/>
    <w:rsid w:val="67640347"/>
    <w:rsid w:val="67675ED6"/>
    <w:rsid w:val="679A1D93"/>
    <w:rsid w:val="679A3871"/>
    <w:rsid w:val="679F6B73"/>
    <w:rsid w:val="67B41C96"/>
    <w:rsid w:val="67D83D43"/>
    <w:rsid w:val="67FA4552"/>
    <w:rsid w:val="68015F3E"/>
    <w:rsid w:val="68184F0D"/>
    <w:rsid w:val="681B7B22"/>
    <w:rsid w:val="68264212"/>
    <w:rsid w:val="682C23D1"/>
    <w:rsid w:val="682E47B3"/>
    <w:rsid w:val="683510EC"/>
    <w:rsid w:val="683923EC"/>
    <w:rsid w:val="683C48CF"/>
    <w:rsid w:val="684B1FF7"/>
    <w:rsid w:val="6851677C"/>
    <w:rsid w:val="6852376A"/>
    <w:rsid w:val="68717E74"/>
    <w:rsid w:val="68AE2912"/>
    <w:rsid w:val="68BE4E23"/>
    <w:rsid w:val="68BE5848"/>
    <w:rsid w:val="68DF6F39"/>
    <w:rsid w:val="68E972D3"/>
    <w:rsid w:val="691439F4"/>
    <w:rsid w:val="69172CBE"/>
    <w:rsid w:val="694301ED"/>
    <w:rsid w:val="69484496"/>
    <w:rsid w:val="6951757E"/>
    <w:rsid w:val="6985187A"/>
    <w:rsid w:val="698B3206"/>
    <w:rsid w:val="69911386"/>
    <w:rsid w:val="699F75EA"/>
    <w:rsid w:val="69B93777"/>
    <w:rsid w:val="69F54078"/>
    <w:rsid w:val="69FD3A6F"/>
    <w:rsid w:val="6A0D2739"/>
    <w:rsid w:val="6A0F3A09"/>
    <w:rsid w:val="6A15077C"/>
    <w:rsid w:val="6A2B63C5"/>
    <w:rsid w:val="6A2C1159"/>
    <w:rsid w:val="6A440190"/>
    <w:rsid w:val="6A6C5454"/>
    <w:rsid w:val="6A713FAB"/>
    <w:rsid w:val="6A8F0120"/>
    <w:rsid w:val="6AAB6827"/>
    <w:rsid w:val="6ADB4B60"/>
    <w:rsid w:val="6B0B3E02"/>
    <w:rsid w:val="6B1A589C"/>
    <w:rsid w:val="6B243D8C"/>
    <w:rsid w:val="6B280D90"/>
    <w:rsid w:val="6B3B2294"/>
    <w:rsid w:val="6B4D4F31"/>
    <w:rsid w:val="6B54562E"/>
    <w:rsid w:val="6B7C26EF"/>
    <w:rsid w:val="6B951BBB"/>
    <w:rsid w:val="6B981AA6"/>
    <w:rsid w:val="6BA460C7"/>
    <w:rsid w:val="6BCB61CD"/>
    <w:rsid w:val="6BDD55D7"/>
    <w:rsid w:val="6BEF4116"/>
    <w:rsid w:val="6BF46747"/>
    <w:rsid w:val="6C837285"/>
    <w:rsid w:val="6C916DCE"/>
    <w:rsid w:val="6CB94918"/>
    <w:rsid w:val="6D074147"/>
    <w:rsid w:val="6D0F246C"/>
    <w:rsid w:val="6D191B6F"/>
    <w:rsid w:val="6D194A37"/>
    <w:rsid w:val="6D272DC8"/>
    <w:rsid w:val="6D2E2F9A"/>
    <w:rsid w:val="6D350744"/>
    <w:rsid w:val="6D3A0B7C"/>
    <w:rsid w:val="6D3C0545"/>
    <w:rsid w:val="6D3F3E29"/>
    <w:rsid w:val="6D514A39"/>
    <w:rsid w:val="6D920410"/>
    <w:rsid w:val="6DB561E9"/>
    <w:rsid w:val="6DB6293B"/>
    <w:rsid w:val="6DC203AD"/>
    <w:rsid w:val="6DD309CE"/>
    <w:rsid w:val="6DE159DC"/>
    <w:rsid w:val="6DF054FF"/>
    <w:rsid w:val="6DF40990"/>
    <w:rsid w:val="6E026DD9"/>
    <w:rsid w:val="6E217E7C"/>
    <w:rsid w:val="6E385A0E"/>
    <w:rsid w:val="6E3C25B5"/>
    <w:rsid w:val="6E60573F"/>
    <w:rsid w:val="6E6F0819"/>
    <w:rsid w:val="6E742C1A"/>
    <w:rsid w:val="6E825BB4"/>
    <w:rsid w:val="6E882FC7"/>
    <w:rsid w:val="6E8F36C8"/>
    <w:rsid w:val="6E906D9A"/>
    <w:rsid w:val="6EBA3477"/>
    <w:rsid w:val="6EC37A2C"/>
    <w:rsid w:val="6EC633C8"/>
    <w:rsid w:val="6EF33D7E"/>
    <w:rsid w:val="6F250CF6"/>
    <w:rsid w:val="6F67729C"/>
    <w:rsid w:val="6F7B1D61"/>
    <w:rsid w:val="6F8A3247"/>
    <w:rsid w:val="6F8B2BA1"/>
    <w:rsid w:val="6F8D07FE"/>
    <w:rsid w:val="6F9E787C"/>
    <w:rsid w:val="6FA11FDD"/>
    <w:rsid w:val="6FB8342D"/>
    <w:rsid w:val="6FBA1046"/>
    <w:rsid w:val="6FEA6C31"/>
    <w:rsid w:val="6FEE1AC5"/>
    <w:rsid w:val="7008023C"/>
    <w:rsid w:val="70356DC8"/>
    <w:rsid w:val="703B2D36"/>
    <w:rsid w:val="70433C87"/>
    <w:rsid w:val="707F07D7"/>
    <w:rsid w:val="709F2AAE"/>
    <w:rsid w:val="70A13AEA"/>
    <w:rsid w:val="70BC1527"/>
    <w:rsid w:val="70D27DB9"/>
    <w:rsid w:val="70F93DA3"/>
    <w:rsid w:val="710029A8"/>
    <w:rsid w:val="7103609A"/>
    <w:rsid w:val="712949FB"/>
    <w:rsid w:val="714D3268"/>
    <w:rsid w:val="715E6A96"/>
    <w:rsid w:val="716C58DD"/>
    <w:rsid w:val="717031BC"/>
    <w:rsid w:val="71703A02"/>
    <w:rsid w:val="718837AB"/>
    <w:rsid w:val="719D43E9"/>
    <w:rsid w:val="71AB5C99"/>
    <w:rsid w:val="71AD1A11"/>
    <w:rsid w:val="71BA7C8A"/>
    <w:rsid w:val="71C04478"/>
    <w:rsid w:val="71F33224"/>
    <w:rsid w:val="720A6E64"/>
    <w:rsid w:val="72192270"/>
    <w:rsid w:val="721F5682"/>
    <w:rsid w:val="72260246"/>
    <w:rsid w:val="722A3F68"/>
    <w:rsid w:val="722B6AA8"/>
    <w:rsid w:val="723540D6"/>
    <w:rsid w:val="724A7C1B"/>
    <w:rsid w:val="725313E2"/>
    <w:rsid w:val="725D69E2"/>
    <w:rsid w:val="72723C7A"/>
    <w:rsid w:val="72C02954"/>
    <w:rsid w:val="72C91841"/>
    <w:rsid w:val="72EC3FB9"/>
    <w:rsid w:val="72FF44EF"/>
    <w:rsid w:val="73085C41"/>
    <w:rsid w:val="73416C30"/>
    <w:rsid w:val="73663C0F"/>
    <w:rsid w:val="736B36B9"/>
    <w:rsid w:val="73A9533A"/>
    <w:rsid w:val="73B0125D"/>
    <w:rsid w:val="73BB6C26"/>
    <w:rsid w:val="73DE44C0"/>
    <w:rsid w:val="74013715"/>
    <w:rsid w:val="74040A7C"/>
    <w:rsid w:val="742F00CC"/>
    <w:rsid w:val="743D324F"/>
    <w:rsid w:val="745032CB"/>
    <w:rsid w:val="745C61F6"/>
    <w:rsid w:val="74787142"/>
    <w:rsid w:val="74827135"/>
    <w:rsid w:val="74863A0A"/>
    <w:rsid w:val="74BF2DE3"/>
    <w:rsid w:val="74C31E5D"/>
    <w:rsid w:val="74C973AF"/>
    <w:rsid w:val="751029E3"/>
    <w:rsid w:val="75220020"/>
    <w:rsid w:val="752531E8"/>
    <w:rsid w:val="752A75F2"/>
    <w:rsid w:val="752E7FCF"/>
    <w:rsid w:val="753D7A1F"/>
    <w:rsid w:val="754206B2"/>
    <w:rsid w:val="754B7D0C"/>
    <w:rsid w:val="75740157"/>
    <w:rsid w:val="75860E3A"/>
    <w:rsid w:val="75E2400C"/>
    <w:rsid w:val="75EB0D97"/>
    <w:rsid w:val="76150F9E"/>
    <w:rsid w:val="762D14CC"/>
    <w:rsid w:val="768E6B03"/>
    <w:rsid w:val="76B24EF6"/>
    <w:rsid w:val="76CF7ED8"/>
    <w:rsid w:val="76DA5FE0"/>
    <w:rsid w:val="76DF0551"/>
    <w:rsid w:val="76E319B4"/>
    <w:rsid w:val="76F01FBA"/>
    <w:rsid w:val="770C763B"/>
    <w:rsid w:val="773E2DF8"/>
    <w:rsid w:val="77644ED9"/>
    <w:rsid w:val="776D606E"/>
    <w:rsid w:val="777C7644"/>
    <w:rsid w:val="777F4A4A"/>
    <w:rsid w:val="778D6CBB"/>
    <w:rsid w:val="77927270"/>
    <w:rsid w:val="77CC0F9D"/>
    <w:rsid w:val="77CF16DD"/>
    <w:rsid w:val="77F05927"/>
    <w:rsid w:val="78087E7B"/>
    <w:rsid w:val="780A4BEB"/>
    <w:rsid w:val="7834429C"/>
    <w:rsid w:val="78374824"/>
    <w:rsid w:val="787D5388"/>
    <w:rsid w:val="789F1AEE"/>
    <w:rsid w:val="78AF1EA2"/>
    <w:rsid w:val="78D75BBE"/>
    <w:rsid w:val="78DB13AA"/>
    <w:rsid w:val="78ED18B6"/>
    <w:rsid w:val="78F7622D"/>
    <w:rsid w:val="79276F04"/>
    <w:rsid w:val="794551E4"/>
    <w:rsid w:val="79677D6F"/>
    <w:rsid w:val="797F1645"/>
    <w:rsid w:val="798940EA"/>
    <w:rsid w:val="79907F52"/>
    <w:rsid w:val="79997759"/>
    <w:rsid w:val="799C3C5D"/>
    <w:rsid w:val="79A5276E"/>
    <w:rsid w:val="79AE0B68"/>
    <w:rsid w:val="79B2426F"/>
    <w:rsid w:val="79C25B4E"/>
    <w:rsid w:val="79D42F64"/>
    <w:rsid w:val="79D74460"/>
    <w:rsid w:val="79E12D21"/>
    <w:rsid w:val="79F46197"/>
    <w:rsid w:val="7A262068"/>
    <w:rsid w:val="7A604ACC"/>
    <w:rsid w:val="7A765CDD"/>
    <w:rsid w:val="7A7A42C0"/>
    <w:rsid w:val="7A7E3EB1"/>
    <w:rsid w:val="7A805F15"/>
    <w:rsid w:val="7A900B34"/>
    <w:rsid w:val="7AAA6E60"/>
    <w:rsid w:val="7AC23407"/>
    <w:rsid w:val="7AD75D1C"/>
    <w:rsid w:val="7AD803EF"/>
    <w:rsid w:val="7ADF4218"/>
    <w:rsid w:val="7AE52715"/>
    <w:rsid w:val="7B0F572D"/>
    <w:rsid w:val="7B114DBF"/>
    <w:rsid w:val="7B212D37"/>
    <w:rsid w:val="7B3D3B37"/>
    <w:rsid w:val="7B4278F0"/>
    <w:rsid w:val="7B465B04"/>
    <w:rsid w:val="7B5657A0"/>
    <w:rsid w:val="7BB87DF8"/>
    <w:rsid w:val="7BC12E5B"/>
    <w:rsid w:val="7BDD1145"/>
    <w:rsid w:val="7BDD120D"/>
    <w:rsid w:val="7BEC55AF"/>
    <w:rsid w:val="7C014174"/>
    <w:rsid w:val="7C060F00"/>
    <w:rsid w:val="7C071DCA"/>
    <w:rsid w:val="7C3608E4"/>
    <w:rsid w:val="7C663E4F"/>
    <w:rsid w:val="7CC87A2D"/>
    <w:rsid w:val="7D0136F9"/>
    <w:rsid w:val="7D026E6E"/>
    <w:rsid w:val="7D03043E"/>
    <w:rsid w:val="7D4B74C7"/>
    <w:rsid w:val="7D526EAD"/>
    <w:rsid w:val="7D540678"/>
    <w:rsid w:val="7D7C69A3"/>
    <w:rsid w:val="7D862189"/>
    <w:rsid w:val="7DD124BF"/>
    <w:rsid w:val="7DD705A8"/>
    <w:rsid w:val="7DD86BC2"/>
    <w:rsid w:val="7DEA3B28"/>
    <w:rsid w:val="7DF73928"/>
    <w:rsid w:val="7DFF1DC2"/>
    <w:rsid w:val="7E0C47F5"/>
    <w:rsid w:val="7E0E1662"/>
    <w:rsid w:val="7E17694E"/>
    <w:rsid w:val="7E191459"/>
    <w:rsid w:val="7E1E32EA"/>
    <w:rsid w:val="7E226183"/>
    <w:rsid w:val="7E2819DD"/>
    <w:rsid w:val="7E3F5D6B"/>
    <w:rsid w:val="7E460487"/>
    <w:rsid w:val="7E551A42"/>
    <w:rsid w:val="7E5B414F"/>
    <w:rsid w:val="7E5C2A8D"/>
    <w:rsid w:val="7E7B5FBC"/>
    <w:rsid w:val="7E7C7D2A"/>
    <w:rsid w:val="7EA8685D"/>
    <w:rsid w:val="7EB25996"/>
    <w:rsid w:val="7EF13814"/>
    <w:rsid w:val="7F301470"/>
    <w:rsid w:val="7F4D0390"/>
    <w:rsid w:val="7F4F00C5"/>
    <w:rsid w:val="7FAD42F8"/>
    <w:rsid w:val="7FB33F82"/>
    <w:rsid w:val="7FB432BA"/>
    <w:rsid w:val="7FCA5351"/>
    <w:rsid w:val="7FCD1E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99" w:semiHidden="0"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semiHidden="0"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autoRedefine/>
    <w:qFormat/>
    <w:uiPriority w:val="99"/>
    <w:pPr>
      <w:keepNext/>
      <w:keepLines/>
      <w:spacing w:before="340" w:after="330" w:line="578" w:lineRule="auto"/>
      <w:outlineLvl w:val="0"/>
    </w:pPr>
    <w:rPr>
      <w:b/>
      <w:kern w:val="44"/>
      <w:sz w:val="44"/>
    </w:rPr>
  </w:style>
  <w:style w:type="paragraph" w:styleId="3">
    <w:name w:val="heading 2"/>
    <w:basedOn w:val="1"/>
    <w:next w:val="1"/>
    <w:link w:val="67"/>
    <w:autoRedefine/>
    <w:qFormat/>
    <w:uiPriority w:val="99"/>
    <w:pPr>
      <w:keepNext/>
      <w:keepLines/>
      <w:spacing w:before="260" w:after="260" w:line="360" w:lineRule="auto"/>
      <w:outlineLvl w:val="1"/>
    </w:pPr>
    <w:rPr>
      <w:rFonts w:ascii="宋体" w:hAnsi="宋体"/>
      <w:b/>
      <w:color w:val="000000"/>
      <w:sz w:val="30"/>
    </w:rPr>
  </w:style>
  <w:style w:type="paragraph" w:styleId="4">
    <w:name w:val="heading 3"/>
    <w:basedOn w:val="1"/>
    <w:next w:val="1"/>
    <w:link w:val="68"/>
    <w:qFormat/>
    <w:uiPriority w:val="99"/>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paragraph" w:styleId="5">
    <w:name w:val="heading 4"/>
    <w:basedOn w:val="1"/>
    <w:next w:val="1"/>
    <w:link w:val="69"/>
    <w:autoRedefine/>
    <w:qFormat/>
    <w:uiPriority w:val="99"/>
    <w:pPr>
      <w:keepNext/>
      <w:keepLines/>
      <w:spacing w:before="280" w:after="290" w:line="376" w:lineRule="auto"/>
      <w:outlineLvl w:val="3"/>
    </w:pPr>
    <w:rPr>
      <w:rFonts w:ascii="宋体" w:hAnsi="宋体"/>
      <w:b/>
      <w:sz w:val="28"/>
    </w:rPr>
  </w:style>
  <w:style w:type="paragraph" w:styleId="6">
    <w:name w:val="heading 5"/>
    <w:basedOn w:val="1"/>
    <w:next w:val="7"/>
    <w:link w:val="70"/>
    <w:autoRedefine/>
    <w:qFormat/>
    <w:uiPriority w:val="99"/>
    <w:pPr>
      <w:spacing w:before="60" w:after="60" w:line="360" w:lineRule="auto"/>
      <w:outlineLvl w:val="4"/>
    </w:pPr>
    <w:rPr>
      <w:b/>
      <w:bCs/>
      <w:sz w:val="28"/>
      <w:szCs w:val="28"/>
    </w:rPr>
  </w:style>
  <w:style w:type="paragraph" w:styleId="8">
    <w:name w:val="heading 6"/>
    <w:basedOn w:val="1"/>
    <w:next w:val="7"/>
    <w:link w:val="71"/>
    <w:autoRedefine/>
    <w:qFormat/>
    <w:uiPriority w:val="99"/>
    <w:pPr>
      <w:spacing w:before="60" w:after="60" w:line="360" w:lineRule="auto"/>
      <w:outlineLvl w:val="5"/>
    </w:pPr>
    <w:rPr>
      <w:b/>
      <w:bCs/>
      <w:sz w:val="24"/>
      <w:szCs w:val="24"/>
    </w:rPr>
  </w:style>
  <w:style w:type="paragraph" w:styleId="9">
    <w:name w:val="heading 7"/>
    <w:basedOn w:val="1"/>
    <w:next w:val="1"/>
    <w:link w:val="72"/>
    <w:autoRedefine/>
    <w:qFormat/>
    <w:uiPriority w:val="99"/>
    <w:pPr>
      <w:keepNext/>
      <w:keepLines/>
      <w:widowControl/>
      <w:tabs>
        <w:tab w:val="left" w:pos="1296"/>
      </w:tabs>
      <w:spacing w:before="240" w:after="64" w:line="317" w:lineRule="auto"/>
      <w:ind w:left="1296" w:hanging="1296"/>
      <w:jc w:val="left"/>
      <w:outlineLvl w:val="6"/>
    </w:pPr>
    <w:rPr>
      <w:b/>
      <w:bCs/>
      <w:kern w:val="0"/>
      <w:sz w:val="24"/>
      <w:szCs w:val="24"/>
    </w:rPr>
  </w:style>
  <w:style w:type="paragraph" w:styleId="10">
    <w:name w:val="heading 8"/>
    <w:basedOn w:val="1"/>
    <w:next w:val="1"/>
    <w:link w:val="73"/>
    <w:autoRedefine/>
    <w:qFormat/>
    <w:uiPriority w:val="99"/>
    <w:pPr>
      <w:keepNext/>
      <w:keepLines/>
      <w:widowControl/>
      <w:tabs>
        <w:tab w:val="left" w:pos="1440"/>
      </w:tabs>
      <w:spacing w:before="240" w:after="64" w:line="317" w:lineRule="auto"/>
      <w:ind w:left="1440" w:hanging="1440"/>
      <w:jc w:val="left"/>
      <w:outlineLvl w:val="7"/>
    </w:pPr>
    <w:rPr>
      <w:rFonts w:ascii="Arial" w:hAnsi="Arial" w:eastAsia="黑体"/>
      <w:kern w:val="0"/>
      <w:sz w:val="24"/>
      <w:szCs w:val="24"/>
    </w:rPr>
  </w:style>
  <w:style w:type="paragraph" w:styleId="11">
    <w:name w:val="heading 9"/>
    <w:basedOn w:val="1"/>
    <w:next w:val="1"/>
    <w:link w:val="74"/>
    <w:autoRedefine/>
    <w:qFormat/>
    <w:uiPriority w:val="99"/>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9">
    <w:name w:val="Default Paragraph Font"/>
    <w:autoRedefine/>
    <w:unhideWhenUsed/>
    <w:qFormat/>
    <w:uiPriority w:val="1"/>
  </w:style>
  <w:style w:type="table" w:default="1" w:styleId="47">
    <w:name w:val="Normal Table"/>
    <w:autoRedefine/>
    <w:unhideWhenUsed/>
    <w:qFormat/>
    <w:uiPriority w:val="99"/>
    <w:tblPr>
      <w:tblCellMar>
        <w:top w:w="0" w:type="dxa"/>
        <w:left w:w="108" w:type="dxa"/>
        <w:bottom w:w="0" w:type="dxa"/>
        <w:right w:w="108" w:type="dxa"/>
      </w:tblCellMar>
    </w:tblPr>
  </w:style>
  <w:style w:type="paragraph" w:styleId="7">
    <w:name w:val="Body Text"/>
    <w:basedOn w:val="1"/>
    <w:next w:val="1"/>
    <w:link w:val="75"/>
    <w:autoRedefine/>
    <w:qFormat/>
    <w:uiPriority w:val="99"/>
    <w:pPr>
      <w:spacing w:line="360" w:lineRule="auto"/>
    </w:pPr>
    <w:rPr>
      <w:rFonts w:ascii="黑体"/>
      <w:sz w:val="24"/>
    </w:rPr>
  </w:style>
  <w:style w:type="paragraph" w:styleId="12">
    <w:name w:val="toc 7"/>
    <w:basedOn w:val="1"/>
    <w:next w:val="1"/>
    <w:autoRedefine/>
    <w:semiHidden/>
    <w:qFormat/>
    <w:uiPriority w:val="99"/>
    <w:pPr>
      <w:ind w:left="1260"/>
      <w:jc w:val="left"/>
    </w:pPr>
    <w:rPr>
      <w:szCs w:val="21"/>
    </w:rPr>
  </w:style>
  <w:style w:type="paragraph" w:styleId="13">
    <w:name w:val="table of authorities"/>
    <w:basedOn w:val="1"/>
    <w:next w:val="1"/>
    <w:autoRedefine/>
    <w:unhideWhenUsed/>
    <w:qFormat/>
    <w:locked/>
    <w:uiPriority w:val="99"/>
    <w:pPr>
      <w:ind w:left="420" w:leftChars="200"/>
    </w:pPr>
  </w:style>
  <w:style w:type="paragraph" w:styleId="14">
    <w:name w:val="Normal Indent"/>
    <w:basedOn w:val="1"/>
    <w:next w:val="1"/>
    <w:autoRedefine/>
    <w:qFormat/>
    <w:uiPriority w:val="0"/>
    <w:pPr>
      <w:widowControl/>
      <w:ind w:firstLine="420"/>
      <w:jc w:val="left"/>
    </w:pPr>
    <w:rPr>
      <w:kern w:val="0"/>
    </w:rPr>
  </w:style>
  <w:style w:type="paragraph" w:styleId="15">
    <w:name w:val="caption"/>
    <w:basedOn w:val="1"/>
    <w:next w:val="1"/>
    <w:autoRedefine/>
    <w:qFormat/>
    <w:uiPriority w:val="99"/>
    <w:pPr>
      <w:widowControl/>
      <w:jc w:val="left"/>
    </w:pPr>
    <w:rPr>
      <w:rFonts w:ascii="Arial" w:hAnsi="Arial" w:eastAsia="黑体" w:cs="Arial"/>
      <w:kern w:val="0"/>
      <w:sz w:val="20"/>
    </w:rPr>
  </w:style>
  <w:style w:type="paragraph" w:styleId="16">
    <w:name w:val="List Bullet"/>
    <w:basedOn w:val="1"/>
    <w:autoRedefine/>
    <w:qFormat/>
    <w:uiPriority w:val="99"/>
    <w:pPr>
      <w:tabs>
        <w:tab w:val="left" w:pos="360"/>
      </w:tabs>
      <w:autoSpaceDE w:val="0"/>
      <w:autoSpaceDN w:val="0"/>
      <w:adjustRightInd w:val="0"/>
      <w:snapToGrid w:val="0"/>
      <w:spacing w:line="360" w:lineRule="auto"/>
      <w:ind w:left="360" w:hanging="360"/>
      <w:textAlignment w:val="baseline"/>
    </w:pPr>
    <w:rPr>
      <w:rFonts w:ascii="宋体" w:hAnsi="Tms Rmn"/>
      <w:color w:val="000000"/>
      <w:kern w:val="24"/>
      <w:sz w:val="28"/>
    </w:rPr>
  </w:style>
  <w:style w:type="paragraph" w:styleId="17">
    <w:name w:val="Document Map"/>
    <w:basedOn w:val="1"/>
    <w:link w:val="79"/>
    <w:autoRedefine/>
    <w:qFormat/>
    <w:uiPriority w:val="99"/>
    <w:pPr>
      <w:shd w:val="clear" w:color="auto" w:fill="000080"/>
    </w:pPr>
  </w:style>
  <w:style w:type="paragraph" w:styleId="18">
    <w:name w:val="annotation text"/>
    <w:basedOn w:val="1"/>
    <w:link w:val="76"/>
    <w:autoRedefine/>
    <w:qFormat/>
    <w:uiPriority w:val="99"/>
    <w:pPr>
      <w:jc w:val="left"/>
    </w:pPr>
    <w:rPr>
      <w:rFonts w:ascii="Calibri" w:hAnsi="Calibri"/>
      <w:kern w:val="0"/>
      <w:sz w:val="20"/>
      <w:szCs w:val="24"/>
    </w:rPr>
  </w:style>
  <w:style w:type="paragraph" w:styleId="19">
    <w:name w:val="Body Text 3"/>
    <w:basedOn w:val="1"/>
    <w:link w:val="80"/>
    <w:autoRedefine/>
    <w:qFormat/>
    <w:uiPriority w:val="99"/>
    <w:pPr>
      <w:spacing w:line="360" w:lineRule="auto"/>
    </w:pPr>
    <w:rPr>
      <w:rFonts w:ascii="宋体" w:hAnsi="宋体"/>
      <w:b/>
      <w:bCs/>
    </w:rPr>
  </w:style>
  <w:style w:type="paragraph" w:styleId="20">
    <w:name w:val="Body Text Indent"/>
    <w:basedOn w:val="1"/>
    <w:next w:val="21"/>
    <w:link w:val="81"/>
    <w:autoRedefine/>
    <w:qFormat/>
    <w:uiPriority w:val="99"/>
    <w:pPr>
      <w:spacing w:line="360" w:lineRule="auto"/>
      <w:ind w:left="480"/>
    </w:pPr>
    <w:rPr>
      <w:rFonts w:ascii="宋体"/>
      <w:sz w:val="24"/>
    </w:rPr>
  </w:style>
  <w:style w:type="paragraph" w:styleId="21">
    <w:name w:val="Body Text First Indent 2"/>
    <w:basedOn w:val="20"/>
    <w:next w:val="7"/>
    <w:link w:val="87"/>
    <w:autoRedefine/>
    <w:qFormat/>
    <w:uiPriority w:val="99"/>
    <w:pPr>
      <w:widowControl/>
      <w:spacing w:after="120" w:line="240" w:lineRule="auto"/>
      <w:ind w:left="420" w:leftChars="200" w:firstLine="420" w:firstLineChars="200"/>
      <w:jc w:val="left"/>
    </w:pPr>
    <w:rPr>
      <w:rFonts w:ascii="Times New Roman"/>
      <w:b/>
      <w:kern w:val="0"/>
      <w:sz w:val="21"/>
    </w:rPr>
  </w:style>
  <w:style w:type="paragraph" w:styleId="22">
    <w:name w:val="List 2"/>
    <w:basedOn w:val="1"/>
    <w:autoRedefine/>
    <w:qFormat/>
    <w:uiPriority w:val="99"/>
    <w:pPr>
      <w:spacing w:before="60" w:after="60" w:line="240" w:lineRule="atLeast"/>
    </w:pPr>
    <w:rPr>
      <w:szCs w:val="24"/>
    </w:rPr>
  </w:style>
  <w:style w:type="paragraph" w:styleId="23">
    <w:name w:val="toc 5"/>
    <w:basedOn w:val="1"/>
    <w:next w:val="1"/>
    <w:autoRedefine/>
    <w:semiHidden/>
    <w:qFormat/>
    <w:uiPriority w:val="99"/>
    <w:pPr>
      <w:ind w:left="840"/>
      <w:jc w:val="left"/>
    </w:pPr>
    <w:rPr>
      <w:szCs w:val="21"/>
    </w:rPr>
  </w:style>
  <w:style w:type="paragraph" w:styleId="24">
    <w:name w:val="toc 3"/>
    <w:basedOn w:val="1"/>
    <w:next w:val="1"/>
    <w:autoRedefine/>
    <w:qFormat/>
    <w:uiPriority w:val="99"/>
    <w:pPr>
      <w:ind w:left="420"/>
      <w:jc w:val="left"/>
    </w:pPr>
    <w:rPr>
      <w:i/>
      <w:iCs/>
      <w:szCs w:val="24"/>
    </w:rPr>
  </w:style>
  <w:style w:type="paragraph" w:styleId="25">
    <w:name w:val="Plain Text"/>
    <w:basedOn w:val="1"/>
    <w:next w:val="26"/>
    <w:link w:val="82"/>
    <w:autoRedefine/>
    <w:qFormat/>
    <w:uiPriority w:val="99"/>
    <w:rPr>
      <w:rFonts w:ascii="宋体" w:hAnsi="Courier New"/>
      <w:kern w:val="0"/>
      <w:sz w:val="20"/>
    </w:rPr>
  </w:style>
  <w:style w:type="paragraph" w:customStyle="1" w:styleId="26">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7">
    <w:name w:val="toc 8"/>
    <w:basedOn w:val="1"/>
    <w:next w:val="1"/>
    <w:autoRedefine/>
    <w:semiHidden/>
    <w:qFormat/>
    <w:uiPriority w:val="99"/>
    <w:pPr>
      <w:ind w:left="1470"/>
      <w:jc w:val="left"/>
    </w:pPr>
    <w:rPr>
      <w:szCs w:val="21"/>
    </w:rPr>
  </w:style>
  <w:style w:type="paragraph" w:styleId="28">
    <w:name w:val="Date"/>
    <w:basedOn w:val="1"/>
    <w:next w:val="1"/>
    <w:link w:val="83"/>
    <w:autoRedefine/>
    <w:qFormat/>
    <w:uiPriority w:val="99"/>
    <w:rPr>
      <w:sz w:val="24"/>
    </w:rPr>
  </w:style>
  <w:style w:type="paragraph" w:styleId="29">
    <w:name w:val="Body Text Indent 2"/>
    <w:basedOn w:val="1"/>
    <w:link w:val="84"/>
    <w:autoRedefine/>
    <w:qFormat/>
    <w:uiPriority w:val="99"/>
    <w:pPr>
      <w:autoSpaceDE w:val="0"/>
      <w:autoSpaceDN w:val="0"/>
      <w:adjustRightInd w:val="0"/>
      <w:spacing w:line="360" w:lineRule="auto"/>
      <w:ind w:firstLine="538"/>
      <w:jc w:val="left"/>
    </w:pPr>
    <w:rPr>
      <w:rFonts w:ascii="仿宋_GB2312" w:eastAsia="仿宋_GB2312"/>
      <w:color w:val="000000"/>
      <w:kern w:val="0"/>
      <w:sz w:val="28"/>
    </w:rPr>
  </w:style>
  <w:style w:type="paragraph" w:styleId="30">
    <w:name w:val="Balloon Text"/>
    <w:basedOn w:val="1"/>
    <w:link w:val="85"/>
    <w:autoRedefine/>
    <w:qFormat/>
    <w:uiPriority w:val="99"/>
    <w:rPr>
      <w:sz w:val="18"/>
      <w:szCs w:val="18"/>
    </w:rPr>
  </w:style>
  <w:style w:type="paragraph" w:styleId="31">
    <w:name w:val="footer"/>
    <w:basedOn w:val="1"/>
    <w:link w:val="86"/>
    <w:autoRedefine/>
    <w:qFormat/>
    <w:uiPriority w:val="99"/>
    <w:pPr>
      <w:pBdr>
        <w:top w:val="single" w:color="auto" w:sz="4" w:space="1"/>
      </w:pBdr>
      <w:tabs>
        <w:tab w:val="center" w:pos="4153"/>
        <w:tab w:val="right" w:pos="8306"/>
      </w:tabs>
      <w:snapToGrid w:val="0"/>
      <w:spacing w:line="360" w:lineRule="auto"/>
      <w:jc w:val="left"/>
    </w:pPr>
    <w:rPr>
      <w:sz w:val="18"/>
    </w:rPr>
  </w:style>
  <w:style w:type="paragraph" w:styleId="32">
    <w:name w:val="header"/>
    <w:basedOn w:val="1"/>
    <w:link w:val="88"/>
    <w:autoRedefine/>
    <w:qFormat/>
    <w:uiPriority w:val="0"/>
    <w:pPr>
      <w:pBdr>
        <w:bottom w:val="thinThickSmallGap" w:color="auto" w:sz="12" w:space="1"/>
      </w:pBdr>
      <w:tabs>
        <w:tab w:val="center" w:pos="4153"/>
        <w:tab w:val="right" w:pos="8306"/>
      </w:tabs>
      <w:snapToGrid w:val="0"/>
      <w:spacing w:line="360" w:lineRule="auto"/>
      <w:jc w:val="center"/>
    </w:pPr>
    <w:rPr>
      <w:rFonts w:ascii="宋体" w:hAnsi="宋体"/>
      <w:kern w:val="0"/>
      <w:sz w:val="18"/>
      <w:szCs w:val="18"/>
    </w:rPr>
  </w:style>
  <w:style w:type="paragraph" w:styleId="33">
    <w:name w:val="toc 1"/>
    <w:basedOn w:val="1"/>
    <w:next w:val="1"/>
    <w:autoRedefine/>
    <w:qFormat/>
    <w:uiPriority w:val="0"/>
    <w:pPr>
      <w:tabs>
        <w:tab w:val="right" w:leader="dot" w:pos="9344"/>
      </w:tabs>
      <w:spacing w:before="120" w:after="120"/>
      <w:jc w:val="left"/>
    </w:pPr>
    <w:rPr>
      <w:rFonts w:ascii="宋体" w:hAnsi="宋体"/>
      <w:b/>
      <w:bCs/>
      <w:caps/>
      <w:sz w:val="24"/>
      <w:szCs w:val="24"/>
    </w:rPr>
  </w:style>
  <w:style w:type="paragraph" w:styleId="34">
    <w:name w:val="toc 4"/>
    <w:basedOn w:val="1"/>
    <w:next w:val="1"/>
    <w:autoRedefine/>
    <w:semiHidden/>
    <w:qFormat/>
    <w:uiPriority w:val="99"/>
    <w:pPr>
      <w:ind w:left="630"/>
      <w:jc w:val="left"/>
    </w:pPr>
    <w:rPr>
      <w:szCs w:val="21"/>
    </w:rPr>
  </w:style>
  <w:style w:type="paragraph" w:styleId="35">
    <w:name w:val="index heading"/>
    <w:basedOn w:val="1"/>
    <w:next w:val="36"/>
    <w:autoRedefine/>
    <w:qFormat/>
    <w:uiPriority w:val="99"/>
  </w:style>
  <w:style w:type="paragraph" w:styleId="36">
    <w:name w:val="index 1"/>
    <w:basedOn w:val="1"/>
    <w:next w:val="1"/>
    <w:autoRedefine/>
    <w:qFormat/>
    <w:uiPriority w:val="99"/>
    <w:rPr>
      <w:rFonts w:ascii="宋体" w:hAnsi="宋体"/>
      <w:sz w:val="24"/>
      <w:szCs w:val="24"/>
    </w:rPr>
  </w:style>
  <w:style w:type="paragraph" w:styleId="37">
    <w:name w:val="toc 6"/>
    <w:basedOn w:val="1"/>
    <w:next w:val="1"/>
    <w:autoRedefine/>
    <w:semiHidden/>
    <w:qFormat/>
    <w:uiPriority w:val="99"/>
    <w:pPr>
      <w:ind w:left="1050"/>
      <w:jc w:val="left"/>
    </w:pPr>
    <w:rPr>
      <w:szCs w:val="21"/>
    </w:rPr>
  </w:style>
  <w:style w:type="paragraph" w:styleId="38">
    <w:name w:val="Body Text Indent 3"/>
    <w:basedOn w:val="1"/>
    <w:link w:val="89"/>
    <w:autoRedefine/>
    <w:qFormat/>
    <w:uiPriority w:val="99"/>
    <w:pPr>
      <w:spacing w:line="360" w:lineRule="auto"/>
      <w:ind w:firstLine="480"/>
    </w:pPr>
    <w:rPr>
      <w:sz w:val="24"/>
    </w:rPr>
  </w:style>
  <w:style w:type="paragraph" w:styleId="39">
    <w:name w:val="toc 2"/>
    <w:basedOn w:val="1"/>
    <w:next w:val="1"/>
    <w:autoRedefine/>
    <w:qFormat/>
    <w:uiPriority w:val="99"/>
    <w:pPr>
      <w:ind w:left="210"/>
      <w:jc w:val="left"/>
    </w:pPr>
    <w:rPr>
      <w:smallCaps/>
      <w:szCs w:val="24"/>
    </w:rPr>
  </w:style>
  <w:style w:type="paragraph" w:styleId="40">
    <w:name w:val="toc 9"/>
    <w:basedOn w:val="1"/>
    <w:next w:val="1"/>
    <w:autoRedefine/>
    <w:semiHidden/>
    <w:qFormat/>
    <w:uiPriority w:val="99"/>
    <w:pPr>
      <w:ind w:left="1680"/>
      <w:jc w:val="left"/>
    </w:pPr>
    <w:rPr>
      <w:szCs w:val="21"/>
    </w:rPr>
  </w:style>
  <w:style w:type="paragraph" w:styleId="41">
    <w:name w:val="Body Text 2"/>
    <w:basedOn w:val="1"/>
    <w:link w:val="90"/>
    <w:autoRedefine/>
    <w:qFormat/>
    <w:uiPriority w:val="99"/>
    <w:rPr>
      <w:rFonts w:eastAsia="楷体_GB2312"/>
      <w:sz w:val="28"/>
    </w:rPr>
  </w:style>
  <w:style w:type="paragraph" w:styleId="42">
    <w:name w:val="HTML Preformatted"/>
    <w:basedOn w:val="1"/>
    <w:link w:val="9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43">
    <w:name w:val="Normal (Web)"/>
    <w:basedOn w:val="1"/>
    <w:autoRedefine/>
    <w:qFormat/>
    <w:uiPriority w:val="99"/>
    <w:rPr>
      <w:sz w:val="24"/>
      <w:szCs w:val="24"/>
    </w:rPr>
  </w:style>
  <w:style w:type="paragraph" w:styleId="44">
    <w:name w:val="Title"/>
    <w:basedOn w:val="1"/>
    <w:next w:val="1"/>
    <w:link w:val="92"/>
    <w:autoRedefine/>
    <w:qFormat/>
    <w:uiPriority w:val="99"/>
    <w:pPr>
      <w:numPr>
        <w:ilvl w:val="0"/>
        <w:numId w:val="1"/>
      </w:numPr>
      <w:spacing w:before="240" w:after="60"/>
      <w:jc w:val="left"/>
      <w:outlineLvl w:val="0"/>
    </w:pPr>
    <w:rPr>
      <w:rFonts w:ascii="Cambria" w:hAnsi="Cambria"/>
      <w:b/>
      <w:bCs/>
      <w:sz w:val="32"/>
      <w:szCs w:val="32"/>
    </w:rPr>
  </w:style>
  <w:style w:type="paragraph" w:styleId="45">
    <w:name w:val="annotation subject"/>
    <w:basedOn w:val="18"/>
    <w:next w:val="18"/>
    <w:link w:val="77"/>
    <w:autoRedefine/>
    <w:qFormat/>
    <w:uiPriority w:val="99"/>
    <w:rPr>
      <w:b/>
      <w:bCs/>
      <w:szCs w:val="20"/>
    </w:rPr>
  </w:style>
  <w:style w:type="paragraph" w:styleId="46">
    <w:name w:val="Body Text First Indent"/>
    <w:basedOn w:val="7"/>
    <w:next w:val="1"/>
    <w:link w:val="78"/>
    <w:autoRedefine/>
    <w:qFormat/>
    <w:uiPriority w:val="99"/>
    <w:pPr>
      <w:widowControl/>
      <w:ind w:firstLine="420" w:firstLineChars="100"/>
      <w:jc w:val="left"/>
    </w:pPr>
    <w:rPr>
      <w:kern w:val="0"/>
    </w:rPr>
  </w:style>
  <w:style w:type="table" w:styleId="48">
    <w:name w:val="Table Grid"/>
    <w:basedOn w:val="4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autoRedefine/>
    <w:qFormat/>
    <w:uiPriority w:val="99"/>
    <w:rPr>
      <w:rFonts w:eastAsia="黑体" w:cs="Times New Roman"/>
      <w:b/>
      <w:bCs/>
      <w:sz w:val="44"/>
      <w:szCs w:val="44"/>
    </w:rPr>
  </w:style>
  <w:style w:type="character" w:styleId="51">
    <w:name w:val="page number"/>
    <w:basedOn w:val="49"/>
    <w:autoRedefine/>
    <w:qFormat/>
    <w:uiPriority w:val="99"/>
    <w:rPr>
      <w:rFonts w:eastAsia="宋体" w:cs="Times New Roman"/>
      <w:sz w:val="18"/>
    </w:rPr>
  </w:style>
  <w:style w:type="character" w:styleId="52">
    <w:name w:val="FollowedHyperlink"/>
    <w:basedOn w:val="49"/>
    <w:autoRedefine/>
    <w:qFormat/>
    <w:uiPriority w:val="99"/>
    <w:rPr>
      <w:rFonts w:cs="Times New Roman"/>
      <w:color w:val="800080"/>
      <w:u w:val="single"/>
    </w:rPr>
  </w:style>
  <w:style w:type="character" w:styleId="53">
    <w:name w:val="Emphasis"/>
    <w:basedOn w:val="49"/>
    <w:qFormat/>
    <w:uiPriority w:val="99"/>
    <w:rPr>
      <w:rFonts w:cs="Times New Roman"/>
    </w:rPr>
  </w:style>
  <w:style w:type="character" w:styleId="54">
    <w:name w:val="Hyperlink"/>
    <w:basedOn w:val="49"/>
    <w:qFormat/>
    <w:uiPriority w:val="99"/>
    <w:rPr>
      <w:rFonts w:cs="Times New Roman"/>
      <w:color w:val="0000FF"/>
      <w:u w:val="single"/>
    </w:rPr>
  </w:style>
  <w:style w:type="character" w:styleId="55">
    <w:name w:val="annotation reference"/>
    <w:basedOn w:val="49"/>
    <w:qFormat/>
    <w:uiPriority w:val="99"/>
    <w:rPr>
      <w:rFonts w:cs="Times New Roman"/>
      <w:sz w:val="21"/>
    </w:rPr>
  </w:style>
  <w:style w:type="paragraph" w:customStyle="1" w:styleId="56">
    <w:name w:val="正文0"/>
    <w:basedOn w:val="1"/>
    <w:qFormat/>
    <w:uiPriority w:val="0"/>
    <w:rPr>
      <w:szCs w:val="24"/>
    </w:rPr>
  </w:style>
  <w:style w:type="paragraph" w:customStyle="1" w:styleId="57">
    <w:name w:val="正文缩进1"/>
    <w:basedOn w:val="58"/>
    <w:next w:val="1"/>
    <w:autoRedefine/>
    <w:qFormat/>
    <w:uiPriority w:val="0"/>
    <w:pPr>
      <w:widowControl/>
      <w:ind w:firstLine="420"/>
      <w:jc w:val="left"/>
    </w:pPr>
    <w:rPr>
      <w:kern w:val="0"/>
    </w:rPr>
  </w:style>
  <w:style w:type="paragraph" w:customStyle="1" w:styleId="58">
    <w:name w:val="正文 New"/>
    <w:next w:val="59"/>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9">
    <w:name w:val="段"/>
    <w:next w:val="1"/>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正文正"/>
    <w:basedOn w:val="61"/>
    <w:qFormat/>
    <w:uiPriority w:val="0"/>
    <w:pPr>
      <w:spacing w:line="560" w:lineRule="exact"/>
      <w:ind w:firstLine="561"/>
    </w:pPr>
    <w:rPr>
      <w:rFonts w:ascii="Calibri" w:hAnsi="Calibri"/>
      <w:sz w:val="28"/>
    </w:rPr>
  </w:style>
  <w:style w:type="paragraph" w:customStyle="1" w:styleId="61">
    <w:name w:val="正文 New New New New New New New"/>
    <w:qFormat/>
    <w:uiPriority w:val="99"/>
    <w:pPr>
      <w:widowControl w:val="0"/>
      <w:jc w:val="both"/>
    </w:pPr>
    <w:rPr>
      <w:rFonts w:ascii="宋体" w:hAnsi="宋体" w:eastAsia="宋体" w:cs="Times New Roman"/>
      <w:kern w:val="16"/>
      <w:sz w:val="21"/>
      <w:szCs w:val="24"/>
      <w:lang w:val="en-US" w:eastAsia="zh-CN" w:bidi="ar-SA"/>
    </w:rPr>
  </w:style>
  <w:style w:type="paragraph" w:customStyle="1" w:styleId="62">
    <w:name w:val="0"/>
    <w:basedOn w:val="1"/>
    <w:next w:val="1"/>
    <w:autoRedefine/>
    <w:qFormat/>
    <w:uiPriority w:val="99"/>
    <w:pPr>
      <w:ind w:firstLine="480"/>
    </w:p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57"/>
    <w:qFormat/>
    <w:uiPriority w:val="0"/>
    <w:pPr>
      <w:widowControl w:val="0"/>
      <w:jc w:val="both"/>
    </w:pPr>
    <w:rPr>
      <w:rFonts w:ascii="宋体" w:hAnsi="宋体" w:eastAsia="宋体" w:cs="Times New Roman"/>
      <w:kern w:val="16"/>
      <w:sz w:val="21"/>
      <w:szCs w:val="24"/>
      <w:lang w:val="en-US" w:eastAsia="zh-CN" w:bidi="ar-SA"/>
    </w:rPr>
  </w:style>
  <w:style w:type="paragraph" w:customStyle="1" w:styleId="64">
    <w:name w:val="正文格式"/>
    <w:basedOn w:val="1"/>
    <w:qFormat/>
    <w:uiPriority w:val="0"/>
    <w:pPr>
      <w:topLinePunct/>
      <w:ind w:firstLine="420" w:firstLineChars="200"/>
    </w:pPr>
    <w:rPr>
      <w:rFonts w:ascii="宋体" w:hAnsi="宋体"/>
      <w:bCs/>
      <w:szCs w:val="21"/>
    </w:rPr>
  </w:style>
  <w:style w:type="paragraph" w:customStyle="1" w:styleId="65">
    <w:name w:val="Normal Indent1"/>
    <w:basedOn w:val="1"/>
    <w:qFormat/>
    <w:uiPriority w:val="99"/>
    <w:pPr>
      <w:widowControl/>
      <w:ind w:firstLine="420"/>
      <w:jc w:val="left"/>
    </w:pPr>
    <w:rPr>
      <w:kern w:val="0"/>
    </w:rPr>
  </w:style>
  <w:style w:type="character" w:customStyle="1" w:styleId="66">
    <w:name w:val="标题 1 Char"/>
    <w:basedOn w:val="49"/>
    <w:link w:val="2"/>
    <w:qFormat/>
    <w:locked/>
    <w:uiPriority w:val="99"/>
    <w:rPr>
      <w:rFonts w:ascii="Times New Roman" w:hAnsi="Times New Roman" w:eastAsia="宋体" w:cs="Times New Roman"/>
      <w:b/>
      <w:kern w:val="44"/>
      <w:sz w:val="20"/>
      <w:szCs w:val="20"/>
    </w:rPr>
  </w:style>
  <w:style w:type="character" w:customStyle="1" w:styleId="67">
    <w:name w:val="标题 2 Char"/>
    <w:basedOn w:val="49"/>
    <w:link w:val="3"/>
    <w:qFormat/>
    <w:locked/>
    <w:uiPriority w:val="99"/>
    <w:rPr>
      <w:rFonts w:ascii="宋体" w:hAnsi="宋体" w:eastAsia="宋体" w:cs="Times New Roman"/>
      <w:b/>
      <w:color w:val="000000"/>
      <w:sz w:val="20"/>
      <w:szCs w:val="20"/>
    </w:rPr>
  </w:style>
  <w:style w:type="character" w:customStyle="1" w:styleId="68">
    <w:name w:val="标题 3 Char"/>
    <w:basedOn w:val="49"/>
    <w:link w:val="4"/>
    <w:qFormat/>
    <w:locked/>
    <w:uiPriority w:val="99"/>
    <w:rPr>
      <w:rFonts w:ascii="宋体" w:hAnsi="宋体" w:eastAsia="宋体" w:cs="Times New Roman"/>
      <w:b/>
      <w:sz w:val="20"/>
      <w:szCs w:val="20"/>
    </w:rPr>
  </w:style>
  <w:style w:type="character" w:customStyle="1" w:styleId="69">
    <w:name w:val="标题 4 Char"/>
    <w:basedOn w:val="49"/>
    <w:link w:val="5"/>
    <w:qFormat/>
    <w:locked/>
    <w:uiPriority w:val="99"/>
    <w:rPr>
      <w:rFonts w:ascii="宋体" w:hAnsi="宋体" w:eastAsia="宋体" w:cs="Times New Roman"/>
      <w:b/>
      <w:sz w:val="20"/>
      <w:szCs w:val="20"/>
    </w:rPr>
  </w:style>
  <w:style w:type="character" w:customStyle="1" w:styleId="70">
    <w:name w:val="标题 5 Char"/>
    <w:basedOn w:val="49"/>
    <w:link w:val="6"/>
    <w:autoRedefine/>
    <w:qFormat/>
    <w:locked/>
    <w:uiPriority w:val="99"/>
    <w:rPr>
      <w:rFonts w:ascii="Times New Roman" w:hAnsi="Times New Roman" w:eastAsia="宋体" w:cs="Times New Roman"/>
      <w:b/>
      <w:bCs/>
      <w:sz w:val="28"/>
      <w:szCs w:val="28"/>
    </w:rPr>
  </w:style>
  <w:style w:type="character" w:customStyle="1" w:styleId="71">
    <w:name w:val="标题 6 Char"/>
    <w:basedOn w:val="49"/>
    <w:link w:val="8"/>
    <w:qFormat/>
    <w:locked/>
    <w:uiPriority w:val="99"/>
    <w:rPr>
      <w:rFonts w:ascii="Times New Roman" w:hAnsi="Times New Roman" w:eastAsia="宋体" w:cs="Times New Roman"/>
      <w:b/>
      <w:bCs/>
      <w:sz w:val="24"/>
      <w:szCs w:val="24"/>
    </w:rPr>
  </w:style>
  <w:style w:type="character" w:customStyle="1" w:styleId="72">
    <w:name w:val="标题 7 Char"/>
    <w:basedOn w:val="49"/>
    <w:link w:val="9"/>
    <w:autoRedefine/>
    <w:qFormat/>
    <w:locked/>
    <w:uiPriority w:val="99"/>
    <w:rPr>
      <w:rFonts w:ascii="Times New Roman" w:hAnsi="Times New Roman" w:eastAsia="宋体" w:cs="Times New Roman"/>
      <w:b/>
      <w:bCs/>
      <w:sz w:val="24"/>
      <w:szCs w:val="24"/>
    </w:rPr>
  </w:style>
  <w:style w:type="character" w:customStyle="1" w:styleId="73">
    <w:name w:val="标题 8 Char"/>
    <w:basedOn w:val="49"/>
    <w:link w:val="10"/>
    <w:qFormat/>
    <w:locked/>
    <w:uiPriority w:val="99"/>
    <w:rPr>
      <w:rFonts w:ascii="Arial" w:hAnsi="Arial" w:eastAsia="黑体" w:cs="Times New Roman"/>
      <w:sz w:val="24"/>
      <w:szCs w:val="24"/>
    </w:rPr>
  </w:style>
  <w:style w:type="character" w:customStyle="1" w:styleId="74">
    <w:name w:val="标题 9 Char"/>
    <w:basedOn w:val="49"/>
    <w:link w:val="11"/>
    <w:qFormat/>
    <w:locked/>
    <w:uiPriority w:val="99"/>
    <w:rPr>
      <w:rFonts w:ascii="Arial" w:hAnsi="Arial" w:eastAsia="黑体" w:cs="Times New Roman"/>
      <w:sz w:val="21"/>
      <w:szCs w:val="21"/>
    </w:rPr>
  </w:style>
  <w:style w:type="character" w:customStyle="1" w:styleId="75">
    <w:name w:val="正文文本 Char"/>
    <w:basedOn w:val="49"/>
    <w:link w:val="7"/>
    <w:qFormat/>
    <w:locked/>
    <w:uiPriority w:val="99"/>
    <w:rPr>
      <w:rFonts w:ascii="黑体" w:hAnsi="Times New Roman" w:eastAsia="宋体" w:cs="Times New Roman"/>
      <w:sz w:val="20"/>
      <w:szCs w:val="20"/>
    </w:rPr>
  </w:style>
  <w:style w:type="character" w:customStyle="1" w:styleId="76">
    <w:name w:val="批注文字 Char1"/>
    <w:basedOn w:val="49"/>
    <w:link w:val="18"/>
    <w:semiHidden/>
    <w:qFormat/>
    <w:locked/>
    <w:uiPriority w:val="99"/>
    <w:rPr>
      <w:rFonts w:ascii="Times New Roman" w:hAnsi="Times New Roman" w:eastAsia="宋体" w:cs="Times New Roman"/>
      <w:sz w:val="20"/>
      <w:szCs w:val="20"/>
    </w:rPr>
  </w:style>
  <w:style w:type="character" w:customStyle="1" w:styleId="77">
    <w:name w:val="批注主题 Char"/>
    <w:basedOn w:val="76"/>
    <w:link w:val="45"/>
    <w:autoRedefine/>
    <w:qFormat/>
    <w:locked/>
    <w:uiPriority w:val="99"/>
    <w:rPr>
      <w:b/>
      <w:bCs/>
    </w:rPr>
  </w:style>
  <w:style w:type="character" w:customStyle="1" w:styleId="78">
    <w:name w:val="正文首行缩进 Char"/>
    <w:basedOn w:val="75"/>
    <w:link w:val="46"/>
    <w:qFormat/>
    <w:locked/>
    <w:uiPriority w:val="99"/>
    <w:rPr>
      <w:rFonts w:ascii="Times New Roman"/>
    </w:rPr>
  </w:style>
  <w:style w:type="character" w:customStyle="1" w:styleId="79">
    <w:name w:val="文档结构图 Char"/>
    <w:basedOn w:val="49"/>
    <w:link w:val="17"/>
    <w:qFormat/>
    <w:locked/>
    <w:uiPriority w:val="99"/>
    <w:rPr>
      <w:rFonts w:ascii="Times New Roman" w:hAnsi="Times New Roman" w:eastAsia="宋体" w:cs="Times New Roman"/>
      <w:sz w:val="20"/>
      <w:szCs w:val="20"/>
      <w:shd w:val="clear" w:color="auto" w:fill="000080"/>
    </w:rPr>
  </w:style>
  <w:style w:type="character" w:customStyle="1" w:styleId="80">
    <w:name w:val="正文文本 3 Char"/>
    <w:basedOn w:val="49"/>
    <w:link w:val="19"/>
    <w:qFormat/>
    <w:locked/>
    <w:uiPriority w:val="99"/>
    <w:rPr>
      <w:rFonts w:ascii="宋体" w:hAnsi="宋体" w:eastAsia="宋体" w:cs="Times New Roman"/>
      <w:b/>
      <w:bCs/>
      <w:sz w:val="20"/>
      <w:szCs w:val="20"/>
    </w:rPr>
  </w:style>
  <w:style w:type="character" w:customStyle="1" w:styleId="81">
    <w:name w:val="正文文本缩进 Char"/>
    <w:basedOn w:val="49"/>
    <w:link w:val="20"/>
    <w:qFormat/>
    <w:locked/>
    <w:uiPriority w:val="99"/>
    <w:rPr>
      <w:rFonts w:ascii="宋体" w:hAnsi="Times New Roman" w:eastAsia="宋体" w:cs="Times New Roman"/>
      <w:sz w:val="20"/>
      <w:szCs w:val="20"/>
    </w:rPr>
  </w:style>
  <w:style w:type="character" w:customStyle="1" w:styleId="82">
    <w:name w:val="纯文本 Char1"/>
    <w:basedOn w:val="49"/>
    <w:link w:val="25"/>
    <w:autoRedefine/>
    <w:qFormat/>
    <w:locked/>
    <w:uiPriority w:val="99"/>
    <w:rPr>
      <w:rFonts w:ascii="宋体" w:hAnsi="Courier New" w:eastAsia="宋体" w:cs="Courier New"/>
      <w:sz w:val="21"/>
      <w:szCs w:val="21"/>
    </w:rPr>
  </w:style>
  <w:style w:type="character" w:customStyle="1" w:styleId="83">
    <w:name w:val="日期 Char"/>
    <w:basedOn w:val="49"/>
    <w:link w:val="28"/>
    <w:autoRedefine/>
    <w:qFormat/>
    <w:locked/>
    <w:uiPriority w:val="99"/>
    <w:rPr>
      <w:rFonts w:ascii="Times New Roman" w:hAnsi="Times New Roman" w:eastAsia="宋体" w:cs="Times New Roman"/>
      <w:sz w:val="20"/>
      <w:szCs w:val="20"/>
    </w:rPr>
  </w:style>
  <w:style w:type="character" w:customStyle="1" w:styleId="84">
    <w:name w:val="正文文本缩进 2 Char"/>
    <w:basedOn w:val="49"/>
    <w:link w:val="29"/>
    <w:qFormat/>
    <w:locked/>
    <w:uiPriority w:val="99"/>
    <w:rPr>
      <w:rFonts w:ascii="仿宋_GB2312" w:hAnsi="Times New Roman" w:eastAsia="仿宋_GB2312" w:cs="Times New Roman"/>
      <w:color w:val="000000"/>
      <w:kern w:val="0"/>
      <w:sz w:val="20"/>
      <w:szCs w:val="20"/>
    </w:rPr>
  </w:style>
  <w:style w:type="character" w:customStyle="1" w:styleId="85">
    <w:name w:val="批注框文本 Char"/>
    <w:basedOn w:val="49"/>
    <w:link w:val="30"/>
    <w:qFormat/>
    <w:locked/>
    <w:uiPriority w:val="99"/>
    <w:rPr>
      <w:rFonts w:ascii="Times New Roman" w:hAnsi="Times New Roman" w:eastAsia="宋体" w:cs="Times New Roman"/>
      <w:sz w:val="18"/>
      <w:szCs w:val="18"/>
    </w:rPr>
  </w:style>
  <w:style w:type="character" w:customStyle="1" w:styleId="86">
    <w:name w:val="页脚 Char"/>
    <w:basedOn w:val="49"/>
    <w:link w:val="31"/>
    <w:autoRedefine/>
    <w:qFormat/>
    <w:locked/>
    <w:uiPriority w:val="99"/>
    <w:rPr>
      <w:rFonts w:ascii="Times New Roman" w:hAnsi="Times New Roman" w:eastAsia="宋体" w:cs="Times New Roman"/>
      <w:sz w:val="20"/>
      <w:szCs w:val="20"/>
    </w:rPr>
  </w:style>
  <w:style w:type="character" w:customStyle="1" w:styleId="87">
    <w:name w:val="正文首行缩进 2 Char"/>
    <w:basedOn w:val="81"/>
    <w:link w:val="21"/>
    <w:autoRedefine/>
    <w:qFormat/>
    <w:locked/>
    <w:uiPriority w:val="99"/>
    <w:rPr>
      <w:rFonts w:ascii="Times New Roman"/>
      <w:b/>
    </w:rPr>
  </w:style>
  <w:style w:type="character" w:customStyle="1" w:styleId="88">
    <w:name w:val="页眉 Char1"/>
    <w:basedOn w:val="49"/>
    <w:link w:val="32"/>
    <w:semiHidden/>
    <w:qFormat/>
    <w:locked/>
    <w:uiPriority w:val="99"/>
    <w:rPr>
      <w:rFonts w:ascii="Times New Roman" w:hAnsi="Times New Roman" w:eastAsia="宋体" w:cs="Times New Roman"/>
      <w:sz w:val="18"/>
      <w:szCs w:val="18"/>
    </w:rPr>
  </w:style>
  <w:style w:type="character" w:customStyle="1" w:styleId="89">
    <w:name w:val="正文文本缩进 3 Char"/>
    <w:basedOn w:val="49"/>
    <w:link w:val="38"/>
    <w:autoRedefine/>
    <w:qFormat/>
    <w:locked/>
    <w:uiPriority w:val="99"/>
    <w:rPr>
      <w:rFonts w:ascii="Times New Roman" w:hAnsi="Times New Roman" w:eastAsia="宋体" w:cs="Times New Roman"/>
      <w:sz w:val="20"/>
      <w:szCs w:val="20"/>
    </w:rPr>
  </w:style>
  <w:style w:type="character" w:customStyle="1" w:styleId="90">
    <w:name w:val="正文文本 2 Char"/>
    <w:basedOn w:val="49"/>
    <w:link w:val="41"/>
    <w:autoRedefine/>
    <w:qFormat/>
    <w:locked/>
    <w:uiPriority w:val="99"/>
    <w:rPr>
      <w:rFonts w:ascii="Times New Roman" w:hAnsi="Times New Roman" w:eastAsia="楷体_GB2312" w:cs="Times New Roman"/>
      <w:sz w:val="20"/>
      <w:szCs w:val="20"/>
    </w:rPr>
  </w:style>
  <w:style w:type="character" w:customStyle="1" w:styleId="91">
    <w:name w:val="HTML 预设格式 Char"/>
    <w:basedOn w:val="49"/>
    <w:link w:val="42"/>
    <w:autoRedefine/>
    <w:qFormat/>
    <w:locked/>
    <w:uiPriority w:val="99"/>
    <w:rPr>
      <w:rFonts w:ascii="黑体" w:hAnsi="Courier New" w:eastAsia="黑体" w:cs="Courier New"/>
      <w:kern w:val="0"/>
      <w:sz w:val="20"/>
      <w:szCs w:val="20"/>
    </w:rPr>
  </w:style>
  <w:style w:type="character" w:customStyle="1" w:styleId="92">
    <w:name w:val="标题 Char"/>
    <w:basedOn w:val="49"/>
    <w:link w:val="44"/>
    <w:autoRedefine/>
    <w:qFormat/>
    <w:uiPriority w:val="99"/>
    <w:rPr>
      <w:rFonts w:ascii="Cambria" w:hAnsi="Cambria"/>
      <w:b/>
      <w:bCs/>
      <w:sz w:val="32"/>
      <w:szCs w:val="32"/>
    </w:rPr>
  </w:style>
  <w:style w:type="paragraph" w:customStyle="1" w:styleId="93">
    <w:name w:val="正文缩进11"/>
    <w:basedOn w:val="1"/>
    <w:qFormat/>
    <w:uiPriority w:val="99"/>
    <w:pPr>
      <w:ind w:firstLine="420"/>
    </w:pPr>
    <w:rPr>
      <w:rFonts w:ascii="Calibri" w:hAnsi="Calibri" w:cs="Calibri"/>
      <w:szCs w:val="21"/>
    </w:rPr>
  </w:style>
  <w:style w:type="character" w:customStyle="1" w:styleId="94">
    <w:name w:val="unnamed21"/>
    <w:autoRedefine/>
    <w:qFormat/>
    <w:uiPriority w:val="99"/>
    <w:rPr>
      <w:b/>
      <w:color w:val="FF6600"/>
      <w:sz w:val="26"/>
      <w:u w:val="none"/>
    </w:rPr>
  </w:style>
  <w:style w:type="character" w:customStyle="1" w:styleId="95">
    <w:name w:val="p141"/>
    <w:basedOn w:val="49"/>
    <w:autoRedefine/>
    <w:qFormat/>
    <w:uiPriority w:val="99"/>
    <w:rPr>
      <w:rFonts w:cs="Times New Roman"/>
      <w:sz w:val="21"/>
      <w:szCs w:val="21"/>
    </w:rPr>
  </w:style>
  <w:style w:type="character" w:customStyle="1" w:styleId="96">
    <w:name w:val="纯文本 Char"/>
    <w:qFormat/>
    <w:uiPriority w:val="99"/>
    <w:rPr>
      <w:rFonts w:ascii="宋体" w:hAnsi="Courier New" w:eastAsia="宋体"/>
    </w:rPr>
  </w:style>
  <w:style w:type="character" w:customStyle="1" w:styleId="97">
    <w:name w:val="Char Char6"/>
    <w:autoRedefine/>
    <w:qFormat/>
    <w:uiPriority w:val="99"/>
    <w:rPr>
      <w:rFonts w:ascii="宋体" w:hAnsi="Courier New" w:eastAsia="宋体"/>
      <w:kern w:val="2"/>
      <w:sz w:val="24"/>
      <w:lang w:val="en-US" w:eastAsia="zh-CN"/>
    </w:rPr>
  </w:style>
  <w:style w:type="character" w:customStyle="1" w:styleId="98">
    <w:name w:val="正文缩进 Char"/>
    <w:qFormat/>
    <w:uiPriority w:val="99"/>
    <w:rPr>
      <w:rFonts w:eastAsia="宋体"/>
      <w:sz w:val="24"/>
    </w:rPr>
  </w:style>
  <w:style w:type="character" w:customStyle="1" w:styleId="99">
    <w:name w:val="批注文字 Char"/>
    <w:autoRedefine/>
    <w:qFormat/>
    <w:uiPriority w:val="99"/>
    <w:rPr>
      <w:rFonts w:eastAsia="宋体"/>
      <w:sz w:val="24"/>
    </w:rPr>
  </w:style>
  <w:style w:type="character" w:customStyle="1" w:styleId="100">
    <w:name w:val="banner11"/>
    <w:autoRedefine/>
    <w:qFormat/>
    <w:uiPriority w:val="99"/>
    <w:rPr>
      <w:color w:val="000099"/>
      <w:sz w:val="32"/>
    </w:rPr>
  </w:style>
  <w:style w:type="character" w:customStyle="1" w:styleId="101">
    <w:name w:val="页眉 Char"/>
    <w:autoRedefine/>
    <w:qFormat/>
    <w:uiPriority w:val="0"/>
    <w:rPr>
      <w:rFonts w:ascii="宋体" w:hAnsi="宋体" w:eastAsia="宋体"/>
      <w:sz w:val="18"/>
    </w:rPr>
  </w:style>
  <w:style w:type="character" w:customStyle="1" w:styleId="102">
    <w:name w:val="text1"/>
    <w:qFormat/>
    <w:uiPriority w:val="99"/>
    <w:rPr>
      <w:sz w:val="21"/>
      <w:u w:val="none"/>
    </w:rPr>
  </w:style>
  <w:style w:type="character" w:customStyle="1" w:styleId="103">
    <w:name w:val="页脚2 Char"/>
    <w:link w:val="104"/>
    <w:autoRedefine/>
    <w:qFormat/>
    <w:locked/>
    <w:uiPriority w:val="99"/>
    <w:rPr>
      <w:rFonts w:ascii="宋体" w:hAnsi="宋体" w:eastAsia="宋体"/>
      <w:sz w:val="18"/>
    </w:rPr>
  </w:style>
  <w:style w:type="paragraph" w:customStyle="1" w:styleId="104">
    <w:name w:val="页脚2"/>
    <w:basedOn w:val="1"/>
    <w:link w:val="103"/>
    <w:qFormat/>
    <w:uiPriority w:val="99"/>
    <w:pPr>
      <w:widowControl/>
      <w:pBdr>
        <w:top w:val="single" w:color="auto" w:sz="6" w:space="0"/>
      </w:pBdr>
      <w:jc w:val="right"/>
      <w:textAlignment w:val="center"/>
    </w:pPr>
    <w:rPr>
      <w:rFonts w:ascii="宋体" w:hAnsi="宋体"/>
      <w:kern w:val="0"/>
      <w:sz w:val="18"/>
    </w:rPr>
  </w:style>
  <w:style w:type="paragraph" w:customStyle="1" w:styleId="105">
    <w:name w:val="text"/>
    <w:basedOn w:val="1"/>
    <w:qFormat/>
    <w:uiPriority w:val="99"/>
    <w:pPr>
      <w:widowControl/>
      <w:spacing w:before="100" w:beforeAutospacing="1" w:after="100" w:afterAutospacing="1" w:line="347" w:lineRule="atLeast"/>
      <w:jc w:val="left"/>
    </w:pPr>
    <w:rPr>
      <w:rFonts w:ascii="Arial Unicode MS" w:hAnsi="Arial Unicode MS" w:cs="Arial Unicode MS"/>
      <w:color w:val="000000"/>
      <w:kern w:val="0"/>
      <w:szCs w:val="21"/>
    </w:rPr>
  </w:style>
  <w:style w:type="paragraph" w:customStyle="1" w:styleId="106">
    <w:name w:val="D文1"/>
    <w:basedOn w:val="1"/>
    <w:qFormat/>
    <w:uiPriority w:val="99"/>
    <w:pPr>
      <w:tabs>
        <w:tab w:val="left" w:pos="720"/>
      </w:tabs>
      <w:autoSpaceDE w:val="0"/>
      <w:autoSpaceDN w:val="0"/>
      <w:adjustRightInd w:val="0"/>
      <w:spacing w:after="120" w:line="480" w:lineRule="atLeast"/>
      <w:ind w:left="680" w:firstLine="510"/>
    </w:pPr>
    <w:rPr>
      <w:rFonts w:ascii="宋体"/>
      <w:kern w:val="0"/>
      <w:sz w:val="24"/>
    </w:rPr>
  </w:style>
  <w:style w:type="paragraph" w:customStyle="1" w:styleId="107">
    <w:name w:val="xl22"/>
    <w:basedOn w:val="1"/>
    <w:qFormat/>
    <w:uiPriority w:val="99"/>
    <w:pPr>
      <w:widowControl/>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108">
    <w:name w:val="样式 样式 标题 2H2PIM2Heading 2 Hidden2nd levelh22Header 2l2Titr... + ..."/>
    <w:basedOn w:val="1"/>
    <w:autoRedefine/>
    <w:qFormat/>
    <w:uiPriority w:val="99"/>
    <w:pPr>
      <w:keepNext/>
      <w:keepLines/>
      <w:spacing w:beforeLines="50" w:line="360" w:lineRule="auto"/>
      <w:ind w:left="180"/>
      <w:outlineLvl w:val="1"/>
    </w:pPr>
    <w:rPr>
      <w:rFonts w:ascii="宋体" w:hAnsi="宋体"/>
      <w:b/>
      <w:sz w:val="28"/>
    </w:rPr>
  </w:style>
  <w:style w:type="paragraph" w:customStyle="1" w:styleId="109">
    <w:name w:val="Char Char Char1 Char"/>
    <w:basedOn w:val="1"/>
    <w:autoRedefine/>
    <w:qFormat/>
    <w:uiPriority w:val="99"/>
    <w:pPr>
      <w:tabs>
        <w:tab w:val="left" w:pos="425"/>
      </w:tabs>
      <w:ind w:left="425" w:hanging="425"/>
    </w:pPr>
    <w:rPr>
      <w:rFonts w:eastAsia="仿宋_GB2312"/>
      <w:kern w:val="24"/>
      <w:sz w:val="24"/>
      <w:szCs w:val="24"/>
    </w:rPr>
  </w:style>
  <w:style w:type="paragraph" w:customStyle="1" w:styleId="110">
    <w:name w:val="Char Char Char"/>
    <w:basedOn w:val="1"/>
    <w:link w:val="144"/>
    <w:autoRedefine/>
    <w:qFormat/>
    <w:uiPriority w:val="99"/>
    <w:rPr>
      <w:rFonts w:ascii="Tahoma" w:hAnsi="Tahoma"/>
      <w:sz w:val="24"/>
    </w:rPr>
  </w:style>
  <w:style w:type="paragraph" w:customStyle="1" w:styleId="111">
    <w:name w:val="正文3"/>
    <w:basedOn w:val="1"/>
    <w:autoRedefine/>
    <w:qFormat/>
    <w:uiPriority w:val="99"/>
    <w:pPr>
      <w:spacing w:before="60" w:after="60" w:line="360" w:lineRule="auto"/>
      <w:outlineLvl w:val="8"/>
    </w:pPr>
    <w:rPr>
      <w:sz w:val="24"/>
      <w:szCs w:val="21"/>
    </w:rPr>
  </w:style>
  <w:style w:type="paragraph" w:customStyle="1" w:styleId="112">
    <w:name w:val="p0"/>
    <w:basedOn w:val="1"/>
    <w:qFormat/>
    <w:uiPriority w:val="99"/>
    <w:pPr>
      <w:widowControl/>
    </w:pPr>
    <w:rPr>
      <w:kern w:val="0"/>
      <w:szCs w:val="21"/>
    </w:rPr>
  </w:style>
  <w:style w:type="paragraph" w:customStyle="1" w:styleId="113">
    <w:name w:val="xl2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4">
    <w:name w:val="xl24"/>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楷体_GB2312" w:hAnsi="宋体" w:eastAsia="楷体_GB2312"/>
      <w:kern w:val="0"/>
      <w:sz w:val="24"/>
      <w:szCs w:val="24"/>
    </w:rPr>
  </w:style>
  <w:style w:type="paragraph" w:customStyle="1" w:styleId="115">
    <w:name w:val="Char Char Char Char Char Char Char Char Char Char"/>
    <w:basedOn w:val="1"/>
    <w:autoRedefine/>
    <w:qFormat/>
    <w:uiPriority w:val="99"/>
    <w:rPr>
      <w:rFonts w:ascii="Tahoma" w:hAnsi="Tahoma"/>
      <w:sz w:val="24"/>
    </w:rPr>
  </w:style>
  <w:style w:type="paragraph" w:customStyle="1" w:styleId="116">
    <w:name w:val="表格"/>
    <w:basedOn w:val="1"/>
    <w:autoRedefine/>
    <w:qFormat/>
    <w:uiPriority w:val="99"/>
    <w:pPr>
      <w:spacing w:line="400" w:lineRule="exact"/>
    </w:pPr>
    <w:rPr>
      <w:sz w:val="24"/>
      <w:szCs w:val="24"/>
    </w:rPr>
  </w:style>
  <w:style w:type="paragraph" w:customStyle="1" w:styleId="117">
    <w:name w:val="Char Char Char1"/>
    <w:basedOn w:val="1"/>
    <w:autoRedefine/>
    <w:qFormat/>
    <w:uiPriority w:val="99"/>
    <w:rPr>
      <w:rFonts w:ascii="宋体" w:hAnsi="宋体"/>
      <w:b/>
      <w:sz w:val="28"/>
      <w:szCs w:val="28"/>
    </w:rPr>
  </w:style>
  <w:style w:type="paragraph" w:customStyle="1" w:styleId="118">
    <w:name w:val="样式 标题 3H3l3CTh33rd levelLevel 3 HeadHeading 3 - oldISO2..."/>
    <w:basedOn w:val="4"/>
    <w:autoRedefine/>
    <w:qFormat/>
    <w:uiPriority w:val="99"/>
    <w:pPr>
      <w:keepNext w:val="0"/>
      <w:keepLines w:val="0"/>
      <w:autoSpaceDE/>
      <w:autoSpaceDN/>
      <w:adjustRightInd/>
      <w:snapToGrid/>
      <w:spacing w:before="0" w:after="0"/>
      <w:ind w:left="737" w:hanging="539"/>
      <w:textAlignment w:val="auto"/>
    </w:pPr>
    <w:rPr>
      <w:sz w:val="24"/>
    </w:rPr>
  </w:style>
  <w:style w:type="paragraph" w:customStyle="1" w:styleId="119">
    <w:name w:val="列出段落1"/>
    <w:basedOn w:val="1"/>
    <w:autoRedefine/>
    <w:qFormat/>
    <w:uiPriority w:val="99"/>
    <w:pPr>
      <w:autoSpaceDE w:val="0"/>
      <w:autoSpaceDN w:val="0"/>
      <w:adjustRightInd w:val="0"/>
      <w:ind w:firstLine="420" w:firstLineChars="200"/>
    </w:pPr>
    <w:rPr>
      <w:kern w:val="0"/>
      <w:sz w:val="20"/>
    </w:rPr>
  </w:style>
  <w:style w:type="paragraph" w:customStyle="1" w:styleId="120">
    <w:name w:val="xl3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szCs w:val="24"/>
    </w:rPr>
  </w:style>
  <w:style w:type="paragraph" w:customStyle="1" w:styleId="121">
    <w:name w:val="Char"/>
    <w:basedOn w:val="1"/>
    <w:autoRedefine/>
    <w:qFormat/>
    <w:uiPriority w:val="99"/>
    <w:pPr>
      <w:widowControl/>
      <w:spacing w:after="160" w:line="240" w:lineRule="exact"/>
      <w:jc w:val="left"/>
    </w:pPr>
    <w:rPr>
      <w:rFonts w:ascii="Verdana" w:hAnsi="Verdana"/>
      <w:kern w:val="0"/>
      <w:lang w:eastAsia="en-US"/>
    </w:rPr>
  </w:style>
  <w:style w:type="paragraph" w:customStyle="1" w:styleId="122">
    <w:name w:val="xl29"/>
    <w:basedOn w:val="1"/>
    <w:autoRedefine/>
    <w:qFormat/>
    <w:uiPriority w:val="99"/>
    <w:pPr>
      <w:widowControl/>
      <w:spacing w:before="100" w:after="100"/>
      <w:jc w:val="center"/>
    </w:pPr>
    <w:rPr>
      <w:rFonts w:ascii="宋体" w:hAnsi="宋体"/>
      <w:kern w:val="0"/>
      <w:sz w:val="28"/>
    </w:rPr>
  </w:style>
  <w:style w:type="paragraph" w:customStyle="1" w:styleId="123">
    <w:name w:val="图"/>
    <w:basedOn w:val="1"/>
    <w:autoRedefine/>
    <w:qFormat/>
    <w:uiPriority w:val="99"/>
    <w:pPr>
      <w:keepNext/>
      <w:adjustRightInd w:val="0"/>
      <w:spacing w:before="60" w:after="60" w:line="300" w:lineRule="auto"/>
      <w:jc w:val="center"/>
      <w:textAlignment w:val="center"/>
    </w:pPr>
    <w:rPr>
      <w:spacing w:val="20"/>
      <w:kern w:val="0"/>
      <w:sz w:val="24"/>
    </w:rPr>
  </w:style>
  <w:style w:type="paragraph" w:customStyle="1" w:styleId="124">
    <w:name w:val="表"/>
    <w:basedOn w:val="1"/>
    <w:autoRedefine/>
    <w:qFormat/>
    <w:uiPriority w:val="99"/>
    <w:pPr>
      <w:jc w:val="center"/>
    </w:pPr>
    <w:rPr>
      <w:rFonts w:ascii="宋体" w:hAnsi="宋体"/>
    </w:rPr>
  </w:style>
  <w:style w:type="paragraph" w:customStyle="1" w:styleId="125">
    <w:name w:val="正文1"/>
    <w:basedOn w:val="1"/>
    <w:autoRedefine/>
    <w:qFormat/>
    <w:uiPriority w:val="99"/>
    <w:pPr>
      <w:spacing w:before="60" w:after="60" w:line="360" w:lineRule="auto"/>
      <w:outlineLvl w:val="6"/>
    </w:pPr>
    <w:rPr>
      <w:sz w:val="24"/>
      <w:szCs w:val="24"/>
    </w:rPr>
  </w:style>
  <w:style w:type="paragraph" w:customStyle="1" w:styleId="126">
    <w:name w:val="Char1 Char Char Char Char Char Char Char Char Char"/>
    <w:basedOn w:val="1"/>
    <w:autoRedefine/>
    <w:qFormat/>
    <w:uiPriority w:val="99"/>
    <w:pPr>
      <w:widowControl/>
      <w:spacing w:line="400" w:lineRule="exact"/>
      <w:jc w:val="center"/>
    </w:pPr>
    <w:rPr>
      <w:rFonts w:ascii="Verdana" w:hAnsi="Verdana" w:cs="Verdana"/>
      <w:kern w:val="0"/>
      <w:szCs w:val="21"/>
      <w:lang w:eastAsia="en-US"/>
    </w:rPr>
  </w:style>
  <w:style w:type="paragraph" w:customStyle="1" w:styleId="127">
    <w:name w:val="正文2"/>
    <w:basedOn w:val="1"/>
    <w:autoRedefine/>
    <w:qFormat/>
    <w:uiPriority w:val="99"/>
    <w:pPr>
      <w:spacing w:before="60" w:after="60" w:line="360" w:lineRule="auto"/>
      <w:outlineLvl w:val="7"/>
    </w:pPr>
    <w:rPr>
      <w:sz w:val="24"/>
      <w:szCs w:val="24"/>
    </w:rPr>
  </w:style>
  <w:style w:type="paragraph" w:customStyle="1" w:styleId="128">
    <w:name w:val="章标题"/>
    <w:next w:val="1"/>
    <w:autoRedefine/>
    <w:qFormat/>
    <w:uiPriority w:val="99"/>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129">
    <w:name w:val="Char1"/>
    <w:basedOn w:val="1"/>
    <w:autoRedefine/>
    <w:qFormat/>
    <w:uiPriority w:val="99"/>
    <w:pPr>
      <w:widowControl/>
      <w:spacing w:after="160" w:line="240" w:lineRule="exact"/>
      <w:jc w:val="left"/>
    </w:pPr>
    <w:rPr>
      <w:rFonts w:ascii="Verdana" w:hAnsi="Verdana"/>
      <w:kern w:val="0"/>
      <w:lang w:eastAsia="en-US"/>
    </w:rPr>
  </w:style>
  <w:style w:type="paragraph" w:customStyle="1" w:styleId="130">
    <w:name w:val="Char1 Char Char Char"/>
    <w:basedOn w:val="1"/>
    <w:autoRedefine/>
    <w:qFormat/>
    <w:uiPriority w:val="99"/>
    <w:pPr>
      <w:ind w:left="420" w:hanging="420"/>
    </w:pPr>
    <w:rPr>
      <w:sz w:val="24"/>
      <w:szCs w:val="24"/>
    </w:rPr>
  </w:style>
  <w:style w:type="paragraph" w:customStyle="1" w:styleId="131">
    <w:name w:val="列出段落11"/>
    <w:basedOn w:val="1"/>
    <w:autoRedefine/>
    <w:qFormat/>
    <w:uiPriority w:val="99"/>
    <w:pPr>
      <w:ind w:firstLine="420" w:firstLineChars="200"/>
    </w:pPr>
  </w:style>
  <w:style w:type="paragraph" w:customStyle="1" w:styleId="132">
    <w:name w:val="Char Char"/>
    <w:basedOn w:val="1"/>
    <w:autoRedefine/>
    <w:qFormat/>
    <w:uiPriority w:val="99"/>
    <w:pPr>
      <w:widowControl/>
      <w:spacing w:after="160" w:line="240" w:lineRule="exact"/>
      <w:jc w:val="left"/>
    </w:pPr>
    <w:rPr>
      <w:rFonts w:ascii="Verdana" w:hAnsi="Verdana"/>
      <w:kern w:val="0"/>
      <w:lang w:eastAsia="en-US"/>
    </w:rPr>
  </w:style>
  <w:style w:type="paragraph" w:customStyle="1" w:styleId="133">
    <w:name w:val="Char Char1"/>
    <w:basedOn w:val="1"/>
    <w:autoRedefine/>
    <w:qFormat/>
    <w:uiPriority w:val="99"/>
    <w:pPr>
      <w:widowControl/>
      <w:spacing w:after="160" w:line="240" w:lineRule="exact"/>
      <w:jc w:val="left"/>
    </w:pPr>
    <w:rPr>
      <w:rFonts w:ascii="Verdana" w:hAnsi="Verdana" w:eastAsia="楷体_GB2312"/>
      <w:b/>
      <w:i/>
      <w:iCs/>
      <w:color w:val="000000"/>
      <w:kern w:val="0"/>
      <w:sz w:val="20"/>
      <w:lang w:eastAsia="en-US"/>
    </w:rPr>
  </w:style>
  <w:style w:type="paragraph" w:customStyle="1" w:styleId="134">
    <w:name w:val="列出段落2"/>
    <w:basedOn w:val="1"/>
    <w:autoRedefine/>
    <w:qFormat/>
    <w:uiPriority w:val="99"/>
    <w:pPr>
      <w:ind w:firstLine="420" w:firstLineChars="200"/>
    </w:pPr>
    <w:rPr>
      <w:rFonts w:ascii="Calibri" w:hAnsi="Calibri"/>
      <w:szCs w:val="22"/>
    </w:rPr>
  </w:style>
  <w:style w:type="character" w:customStyle="1" w:styleId="135">
    <w:name w:val="weby11"/>
    <w:autoRedefine/>
    <w:qFormat/>
    <w:uiPriority w:val="99"/>
    <w:rPr>
      <w:sz w:val="18"/>
    </w:rPr>
  </w:style>
  <w:style w:type="paragraph" w:customStyle="1" w:styleId="136">
    <w:name w:val="List Paragraph1"/>
    <w:basedOn w:val="1"/>
    <w:autoRedefine/>
    <w:qFormat/>
    <w:uiPriority w:val="99"/>
    <w:pPr>
      <w:ind w:firstLine="420" w:firstLineChars="200"/>
    </w:pPr>
  </w:style>
  <w:style w:type="character" w:customStyle="1" w:styleId="137">
    <w:name w:val="Default Paragraph Font New New"/>
    <w:link w:val="138"/>
    <w:autoRedefine/>
    <w:qFormat/>
    <w:locked/>
    <w:uiPriority w:val="99"/>
    <w:rPr>
      <w:rFonts w:ascii="等线" w:hAnsi="等线" w:eastAsia="宋体"/>
      <w:kern w:val="2"/>
      <w:sz w:val="24"/>
    </w:rPr>
  </w:style>
  <w:style w:type="paragraph" w:customStyle="1" w:styleId="138">
    <w:name w:val="Char Char Char New New"/>
    <w:basedOn w:val="1"/>
    <w:link w:val="137"/>
    <w:autoRedefine/>
    <w:qFormat/>
    <w:uiPriority w:val="99"/>
    <w:rPr>
      <w:rFonts w:ascii="等线" w:hAnsi="等线"/>
      <w:sz w:val="24"/>
    </w:rPr>
  </w:style>
  <w:style w:type="character" w:customStyle="1" w:styleId="139">
    <w:name w:val="Default Paragraph Font New New New"/>
    <w:link w:val="140"/>
    <w:autoRedefine/>
    <w:qFormat/>
    <w:locked/>
    <w:uiPriority w:val="99"/>
    <w:rPr>
      <w:rFonts w:ascii="等线" w:hAnsi="等线" w:eastAsia="宋体"/>
      <w:kern w:val="2"/>
      <w:sz w:val="24"/>
    </w:rPr>
  </w:style>
  <w:style w:type="paragraph" w:customStyle="1" w:styleId="140">
    <w:name w:val="Char Char Char New New New"/>
    <w:basedOn w:val="1"/>
    <w:link w:val="139"/>
    <w:autoRedefine/>
    <w:qFormat/>
    <w:uiPriority w:val="99"/>
    <w:rPr>
      <w:rFonts w:ascii="等线" w:hAnsi="等线"/>
      <w:sz w:val="24"/>
    </w:rPr>
  </w:style>
  <w:style w:type="character" w:customStyle="1" w:styleId="141">
    <w:name w:val="Default Paragraph Font New"/>
    <w:link w:val="142"/>
    <w:autoRedefine/>
    <w:qFormat/>
    <w:locked/>
    <w:uiPriority w:val="99"/>
    <w:rPr>
      <w:rFonts w:ascii="等线" w:hAnsi="等线" w:eastAsia="宋体"/>
      <w:kern w:val="2"/>
      <w:sz w:val="24"/>
    </w:rPr>
  </w:style>
  <w:style w:type="paragraph" w:customStyle="1" w:styleId="142">
    <w:name w:val="Char Char Char New"/>
    <w:basedOn w:val="1"/>
    <w:link w:val="141"/>
    <w:autoRedefine/>
    <w:qFormat/>
    <w:uiPriority w:val="99"/>
    <w:rPr>
      <w:rFonts w:ascii="等线" w:hAnsi="等线"/>
      <w:sz w:val="24"/>
    </w:rPr>
  </w:style>
  <w:style w:type="character" w:customStyle="1" w:styleId="143">
    <w:name w:val="页码1"/>
    <w:basedOn w:val="49"/>
    <w:autoRedefine/>
    <w:qFormat/>
    <w:uiPriority w:val="99"/>
    <w:rPr>
      <w:rFonts w:cs="Times New Roman"/>
    </w:rPr>
  </w:style>
  <w:style w:type="character" w:customStyle="1" w:styleId="144">
    <w:name w:val="默认段落字体1"/>
    <w:link w:val="110"/>
    <w:autoRedefine/>
    <w:qFormat/>
    <w:locked/>
    <w:uiPriority w:val="99"/>
    <w:rPr>
      <w:rFonts w:ascii="Tahoma" w:hAnsi="Tahoma" w:eastAsia="宋体"/>
      <w:kern w:val="2"/>
      <w:sz w:val="24"/>
    </w:rPr>
  </w:style>
  <w:style w:type="paragraph" w:customStyle="1" w:styleId="145">
    <w:name w:val="元正正文标题2"/>
    <w:basedOn w:val="5"/>
    <w:autoRedefine/>
    <w:qFormat/>
    <w:uiPriority w:val="99"/>
    <w:pPr>
      <w:keepNext w:val="0"/>
      <w:keepLines w:val="0"/>
      <w:tabs>
        <w:tab w:val="left" w:pos="1116"/>
        <w:tab w:val="left" w:pos="2159"/>
      </w:tabs>
      <w:adjustRightInd w:val="0"/>
      <w:snapToGrid w:val="0"/>
      <w:spacing w:before="0" w:after="0" w:line="300" w:lineRule="auto"/>
      <w:jc w:val="center"/>
      <w:outlineLvl w:val="9"/>
    </w:pPr>
    <w:rPr>
      <w:rFonts w:cs="宋体"/>
      <w:bCs/>
      <w:sz w:val="30"/>
      <w:szCs w:val="30"/>
    </w:rPr>
  </w:style>
  <w:style w:type="paragraph" w:customStyle="1" w:styleId="146">
    <w:name w:val="纯文本1"/>
    <w:basedOn w:val="1"/>
    <w:autoRedefine/>
    <w:qFormat/>
    <w:uiPriority w:val="99"/>
    <w:rPr>
      <w:rFonts w:ascii="宋体" w:hAnsi="Courier New" w:cs="宋体"/>
      <w:szCs w:val="21"/>
    </w:rPr>
  </w:style>
  <w:style w:type="paragraph" w:customStyle="1" w:styleId="147">
    <w:name w:val="普通(网站)1"/>
    <w:basedOn w:val="1"/>
    <w:autoRedefine/>
    <w:qFormat/>
    <w:uiPriority w:val="99"/>
    <w:pPr>
      <w:jc w:val="left"/>
    </w:pPr>
    <w:rPr>
      <w:rFonts w:ascii="Calibri" w:hAnsi="Calibri" w:cs="Calibri"/>
      <w:kern w:val="0"/>
      <w:sz w:val="24"/>
      <w:szCs w:val="24"/>
    </w:rPr>
  </w:style>
  <w:style w:type="paragraph" w:customStyle="1" w:styleId="148">
    <w:name w:val="正文文本 21"/>
    <w:basedOn w:val="1"/>
    <w:autoRedefine/>
    <w:qFormat/>
    <w:uiPriority w:val="99"/>
    <w:pPr>
      <w:autoSpaceDE w:val="0"/>
      <w:autoSpaceDN w:val="0"/>
      <w:adjustRightInd w:val="0"/>
      <w:jc w:val="center"/>
    </w:pPr>
    <w:rPr>
      <w:rFonts w:ascii="宋体" w:hAnsi="Calibri" w:cs="宋体"/>
      <w:szCs w:val="21"/>
      <w:lang w:val="zh-CN"/>
    </w:rPr>
  </w:style>
  <w:style w:type="character" w:customStyle="1" w:styleId="149">
    <w:name w:val="font01"/>
    <w:basedOn w:val="49"/>
    <w:autoRedefine/>
    <w:qFormat/>
    <w:uiPriority w:val="99"/>
    <w:rPr>
      <w:rFonts w:ascii="Calibri" w:hAnsi="Calibri" w:cs="Calibri"/>
      <w:color w:val="000000"/>
      <w:sz w:val="21"/>
      <w:szCs w:val="21"/>
      <w:u w:val="none"/>
    </w:rPr>
  </w:style>
  <w:style w:type="character" w:customStyle="1" w:styleId="150">
    <w:name w:val="font11"/>
    <w:basedOn w:val="49"/>
    <w:autoRedefine/>
    <w:qFormat/>
    <w:uiPriority w:val="99"/>
    <w:rPr>
      <w:rFonts w:ascii="宋体" w:hAnsi="宋体" w:eastAsia="宋体" w:cs="宋体"/>
      <w:color w:val="000000"/>
      <w:sz w:val="21"/>
      <w:szCs w:val="21"/>
      <w:u w:val="none"/>
    </w:rPr>
  </w:style>
  <w:style w:type="character" w:customStyle="1" w:styleId="151">
    <w:name w:val="apple-style-span"/>
    <w:basedOn w:val="49"/>
    <w:autoRedefine/>
    <w:qFormat/>
    <w:uiPriority w:val="99"/>
    <w:rPr>
      <w:rFonts w:ascii="Verdana" w:hAnsi="Verdana" w:cs="Times New Roman"/>
      <w:lang w:eastAsia="en-US"/>
    </w:rPr>
  </w:style>
  <w:style w:type="character" w:customStyle="1" w:styleId="152">
    <w:name w:val="ww-light ww-large"/>
    <w:basedOn w:val="49"/>
    <w:autoRedefine/>
    <w:qFormat/>
    <w:uiPriority w:val="99"/>
    <w:rPr>
      <w:rFonts w:ascii="Verdana" w:hAnsi="Verdana" w:cs="Times New Roman"/>
      <w:lang w:eastAsia="en-US"/>
    </w:rPr>
  </w:style>
  <w:style w:type="paragraph" w:customStyle="1" w:styleId="153">
    <w:name w:val="attention naked"/>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54">
    <w:name w:val="Char Char2 Char"/>
    <w:basedOn w:val="1"/>
    <w:autoRedefine/>
    <w:qFormat/>
    <w:uiPriority w:val="99"/>
    <w:rPr>
      <w:rFonts w:ascii="宋体" w:hAnsi="宋体"/>
      <w:b/>
      <w:sz w:val="28"/>
      <w:szCs w:val="28"/>
    </w:rPr>
  </w:style>
  <w:style w:type="paragraph" w:customStyle="1" w:styleId="155">
    <w:name w:val="Char Char Char Char Char Char1 Char"/>
    <w:basedOn w:val="1"/>
    <w:autoRedefine/>
    <w:qFormat/>
    <w:uiPriority w:val="99"/>
    <w:pPr>
      <w:widowControl/>
      <w:spacing w:after="160" w:line="240" w:lineRule="exact"/>
      <w:jc w:val="left"/>
    </w:pPr>
    <w:rPr>
      <w:rFonts w:ascii="Verdana" w:hAnsi="Verdana"/>
      <w:kern w:val="0"/>
      <w:lang w:eastAsia="en-US"/>
    </w:rPr>
  </w:style>
  <w:style w:type="paragraph" w:customStyle="1" w:styleId="156">
    <w:name w:val="HZY01级标题"/>
    <w:next w:val="157"/>
    <w:autoRedefine/>
    <w:qFormat/>
    <w:uiPriority w:val="99"/>
    <w:pPr>
      <w:numPr>
        <w:ilvl w:val="0"/>
        <w:numId w:val="2"/>
      </w:numPr>
      <w:spacing w:before="200" w:after="60" w:line="360" w:lineRule="auto"/>
      <w:outlineLvl w:val="0"/>
    </w:pPr>
    <w:rPr>
      <w:rFonts w:ascii="Times New Roman" w:hAnsi="Times New Roman" w:eastAsia="宋体" w:cs="Times New Roman"/>
      <w:b/>
      <w:sz w:val="32"/>
      <w:szCs w:val="21"/>
      <w:lang w:val="en-US" w:eastAsia="en-US" w:bidi="ar-SA"/>
    </w:rPr>
  </w:style>
  <w:style w:type="paragraph" w:customStyle="1" w:styleId="157">
    <w:name w:val="HZY正文"/>
    <w:autoRedefine/>
    <w:qFormat/>
    <w:uiPriority w:val="99"/>
    <w:pPr>
      <w:widowControl w:val="0"/>
      <w:spacing w:after="200" w:line="360" w:lineRule="auto"/>
      <w:ind w:firstLine="200" w:firstLineChars="200"/>
    </w:pPr>
    <w:rPr>
      <w:rFonts w:ascii="Times New Roman" w:hAnsi="Times New Roman" w:eastAsia="宋体" w:cs="Times New Roman"/>
      <w:sz w:val="24"/>
      <w:szCs w:val="21"/>
      <w:lang w:val="en-US" w:eastAsia="en-US" w:bidi="ar-SA"/>
    </w:rPr>
  </w:style>
  <w:style w:type="paragraph" w:customStyle="1" w:styleId="158">
    <w:name w:val="列出段落3"/>
    <w:basedOn w:val="1"/>
    <w:autoRedefine/>
    <w:qFormat/>
    <w:uiPriority w:val="99"/>
    <w:pPr>
      <w:widowControl/>
      <w:ind w:firstLine="420" w:firstLineChars="200"/>
      <w:jc w:val="left"/>
    </w:pPr>
    <w:rPr>
      <w:rFonts w:ascii="Calibri" w:hAnsi="Calibri"/>
      <w:kern w:val="0"/>
      <w:szCs w:val="22"/>
    </w:rPr>
  </w:style>
  <w:style w:type="paragraph" w:customStyle="1" w:styleId="159">
    <w:name w:val="投标文件3"/>
    <w:basedOn w:val="1"/>
    <w:autoRedefine/>
    <w:qFormat/>
    <w:uiPriority w:val="99"/>
    <w:pPr>
      <w:widowControl/>
      <w:spacing w:line="360" w:lineRule="auto"/>
    </w:pPr>
    <w:rPr>
      <w:rFonts w:ascii="宋体" w:hAnsi="Courier New" w:eastAsia="黑体"/>
      <w:b/>
      <w:sz w:val="30"/>
    </w:rPr>
  </w:style>
  <w:style w:type="paragraph" w:customStyle="1" w:styleId="160">
    <w:name w:val="题注4"/>
    <w:basedOn w:val="1"/>
    <w:next w:val="15"/>
    <w:autoRedefine/>
    <w:qFormat/>
    <w:uiPriority w:val="99"/>
    <w:pPr>
      <w:ind w:left="-132" w:leftChars="-64" w:right="-105" w:rightChars="-50" w:hanging="2"/>
      <w:jc w:val="center"/>
    </w:pPr>
    <w:rPr>
      <w:b/>
      <w:color w:val="FF0000"/>
      <w:szCs w:val="21"/>
      <w:lang w:val="en-GB"/>
    </w:rPr>
  </w:style>
  <w:style w:type="paragraph" w:customStyle="1" w:styleId="161">
    <w:name w:val="正文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Char Char Char Char"/>
    <w:basedOn w:val="1"/>
    <w:autoRedefine/>
    <w:qFormat/>
    <w:uiPriority w:val="99"/>
    <w:pPr>
      <w:widowControl/>
      <w:jc w:val="left"/>
    </w:pPr>
    <w:rPr>
      <w:kern w:val="0"/>
    </w:rPr>
  </w:style>
  <w:style w:type="paragraph" w:customStyle="1" w:styleId="163">
    <w:name w:val="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64">
    <w:name w:val="默认段落字体 Para Char Char Char Char1 Char Char Char"/>
    <w:basedOn w:val="1"/>
    <w:autoRedefine/>
    <w:qFormat/>
    <w:uiPriority w:val="99"/>
    <w:rPr>
      <w:szCs w:val="24"/>
    </w:rPr>
  </w:style>
  <w:style w:type="paragraph" w:customStyle="1" w:styleId="165">
    <w:name w:val="tb-public-price1"/>
    <w:basedOn w:val="1"/>
    <w:autoRedefine/>
    <w:qFormat/>
    <w:uiPriority w:val="99"/>
    <w:pPr>
      <w:widowControl/>
      <w:pBdr>
        <w:top w:val="single" w:color="D7D7D7" w:sz="6" w:space="6"/>
        <w:left w:val="single" w:color="D7D7D7" w:sz="6" w:space="8"/>
        <w:bottom w:val="single" w:color="D7D7D7" w:sz="6" w:space="6"/>
        <w:right w:val="single" w:color="D7D7D7" w:sz="6" w:space="8"/>
      </w:pBdr>
      <w:shd w:val="clear" w:color="auto" w:fill="F9F9F9"/>
      <w:spacing w:before="100" w:beforeAutospacing="1" w:after="100" w:afterAutospacing="1"/>
      <w:jc w:val="left"/>
    </w:pPr>
    <w:rPr>
      <w:rFonts w:ascii="宋体" w:hAnsi="宋体" w:cs="宋体"/>
      <w:kern w:val="0"/>
      <w:sz w:val="24"/>
      <w:szCs w:val="24"/>
    </w:rPr>
  </w:style>
  <w:style w:type="paragraph" w:customStyle="1" w:styleId="166">
    <w:name w:val="正文 New New New New New New New New"/>
    <w:autoRedefine/>
    <w:qFormat/>
    <w:uiPriority w:val="99"/>
    <w:pPr>
      <w:widowControl w:val="0"/>
      <w:jc w:val="both"/>
    </w:pPr>
    <w:rPr>
      <w:rFonts w:ascii="宋体" w:hAnsi="宋体" w:eastAsia="宋体" w:cs="Times New Roman"/>
      <w:kern w:val="16"/>
      <w:sz w:val="21"/>
      <w:szCs w:val="24"/>
      <w:lang w:val="en-US" w:eastAsia="zh-CN" w:bidi="ar-SA"/>
    </w:rPr>
  </w:style>
  <w:style w:type="paragraph" w:customStyle="1" w:styleId="167">
    <w:name w:val="表格文字"/>
    <w:basedOn w:val="1"/>
    <w:autoRedefine/>
    <w:qFormat/>
    <w:uiPriority w:val="99"/>
    <w:pPr>
      <w:spacing w:before="25" w:after="25"/>
      <w:jc w:val="left"/>
    </w:pPr>
    <w:rPr>
      <w:bCs/>
      <w:spacing w:val="10"/>
      <w:kern w:val="0"/>
      <w:sz w:val="24"/>
    </w:rPr>
  </w:style>
  <w:style w:type="paragraph" w:customStyle="1" w:styleId="168">
    <w:name w:val="正文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题注5"/>
    <w:basedOn w:val="1"/>
    <w:next w:val="15"/>
    <w:autoRedefine/>
    <w:qFormat/>
    <w:uiPriority w:val="99"/>
    <w:pPr>
      <w:jc w:val="center"/>
    </w:pPr>
    <w:rPr>
      <w:b/>
      <w:color w:val="000000"/>
      <w:sz w:val="24"/>
      <w:szCs w:val="21"/>
    </w:rPr>
  </w:style>
  <w:style w:type="paragraph" w:customStyle="1" w:styleId="170">
    <w:name w:val="font5"/>
    <w:basedOn w:val="1"/>
    <w:autoRedefine/>
    <w:qFormat/>
    <w:uiPriority w:val="99"/>
    <w:pPr>
      <w:widowControl/>
      <w:spacing w:before="100" w:beforeAutospacing="1" w:after="100" w:afterAutospacing="1"/>
      <w:jc w:val="left"/>
    </w:pPr>
    <w:rPr>
      <w:rFonts w:ascii="宋体" w:hAnsi="宋体"/>
      <w:kern w:val="0"/>
      <w:sz w:val="18"/>
    </w:rPr>
  </w:style>
  <w:style w:type="paragraph" w:customStyle="1" w:styleId="171">
    <w:name w:val="font10"/>
    <w:basedOn w:val="1"/>
    <w:autoRedefine/>
    <w:qFormat/>
    <w:uiPriority w:val="99"/>
    <w:pPr>
      <w:widowControl/>
      <w:spacing w:before="100" w:beforeAutospacing="1" w:after="100" w:afterAutospacing="1"/>
      <w:jc w:val="left"/>
    </w:pPr>
    <w:rPr>
      <w:rFonts w:ascii="宋体" w:hAnsi="宋体"/>
      <w:kern w:val="0"/>
      <w:sz w:val="18"/>
    </w:rPr>
  </w:style>
  <w:style w:type="paragraph" w:customStyle="1" w:styleId="17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18"/>
    </w:rPr>
  </w:style>
  <w:style w:type="paragraph" w:customStyle="1" w:styleId="173">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174">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rPr>
  </w:style>
  <w:style w:type="paragraph" w:customStyle="1" w:styleId="175">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176">
    <w:name w:val="font6"/>
    <w:basedOn w:val="1"/>
    <w:autoRedefine/>
    <w:qFormat/>
    <w:uiPriority w:val="99"/>
    <w:pPr>
      <w:widowControl/>
      <w:spacing w:before="100" w:beforeAutospacing="1" w:after="100" w:afterAutospacing="1"/>
      <w:jc w:val="left"/>
    </w:pPr>
    <w:rPr>
      <w:rFonts w:ascii="宋体" w:hAnsi="宋体"/>
      <w:b/>
      <w:kern w:val="0"/>
      <w:sz w:val="22"/>
    </w:rPr>
  </w:style>
  <w:style w:type="paragraph" w:customStyle="1" w:styleId="177">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rPr>
  </w:style>
  <w:style w:type="paragraph" w:customStyle="1" w:styleId="178">
    <w:name w:val="font9"/>
    <w:basedOn w:val="1"/>
    <w:autoRedefine/>
    <w:qFormat/>
    <w:uiPriority w:val="99"/>
    <w:pPr>
      <w:widowControl/>
      <w:spacing w:before="100" w:beforeAutospacing="1" w:after="100" w:afterAutospacing="1"/>
      <w:jc w:val="left"/>
    </w:pPr>
    <w:rPr>
      <w:rFonts w:ascii="Arial" w:hAnsi="Arial"/>
      <w:kern w:val="0"/>
      <w:sz w:val="18"/>
    </w:rPr>
  </w:style>
  <w:style w:type="paragraph" w:customStyle="1" w:styleId="17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180">
    <w:name w:val="font7"/>
    <w:basedOn w:val="1"/>
    <w:autoRedefine/>
    <w:qFormat/>
    <w:uiPriority w:val="99"/>
    <w:pPr>
      <w:widowControl/>
      <w:spacing w:before="100" w:beforeAutospacing="1" w:after="100" w:afterAutospacing="1"/>
      <w:jc w:val="left"/>
    </w:pPr>
    <w:rPr>
      <w:rFonts w:ascii="Arial" w:hAnsi="Arial"/>
      <w:b/>
      <w:kern w:val="0"/>
      <w:sz w:val="22"/>
    </w:rPr>
  </w:style>
  <w:style w:type="paragraph" w:customStyle="1" w:styleId="181">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rPr>
  </w:style>
  <w:style w:type="paragraph" w:customStyle="1" w:styleId="182">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rPr>
  </w:style>
  <w:style w:type="paragraph" w:customStyle="1" w:styleId="183">
    <w:name w:val="font8"/>
    <w:basedOn w:val="1"/>
    <w:autoRedefine/>
    <w:qFormat/>
    <w:uiPriority w:val="99"/>
    <w:pPr>
      <w:widowControl/>
      <w:spacing w:before="100" w:beforeAutospacing="1" w:after="100" w:afterAutospacing="1"/>
      <w:jc w:val="left"/>
    </w:pPr>
    <w:rPr>
      <w:rFonts w:ascii="Arial" w:hAnsi="Arial"/>
      <w:kern w:val="0"/>
      <w:sz w:val="18"/>
    </w:rPr>
  </w:style>
  <w:style w:type="paragraph" w:customStyle="1" w:styleId="184">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2"/>
    </w:rPr>
  </w:style>
  <w:style w:type="paragraph" w:customStyle="1" w:styleId="18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rPr>
  </w:style>
  <w:style w:type="paragraph" w:customStyle="1" w:styleId="186">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b/>
      <w:kern w:val="0"/>
      <w:sz w:val="18"/>
    </w:rPr>
  </w:style>
  <w:style w:type="paragraph" w:customStyle="1" w:styleId="187">
    <w:name w:val="Char11"/>
    <w:basedOn w:val="1"/>
    <w:autoRedefine/>
    <w:qFormat/>
    <w:uiPriority w:val="99"/>
    <w:pPr>
      <w:widowControl/>
      <w:spacing w:after="160" w:line="240" w:lineRule="exact"/>
      <w:jc w:val="left"/>
    </w:pPr>
  </w:style>
  <w:style w:type="paragraph" w:customStyle="1" w:styleId="18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9">
    <w:name w:val="正文 A"/>
    <w:autoRedefine/>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190">
    <w:name w:val="第二级"/>
    <w:autoRedefine/>
    <w:qFormat/>
    <w:uiPriority w:val="99"/>
    <w:pPr>
      <w:keepNext/>
      <w:keepLines/>
      <w:widowControl w:val="0"/>
      <w:spacing w:before="260" w:after="260" w:line="416" w:lineRule="auto"/>
      <w:jc w:val="both"/>
      <w:outlineLvl w:val="1"/>
    </w:pPr>
    <w:rPr>
      <w:rFonts w:ascii="Cambria" w:hAnsi="Cambria" w:eastAsia="宋体" w:cs="Cambria"/>
      <w:b/>
      <w:bCs/>
      <w:color w:val="000000"/>
      <w:kern w:val="2"/>
      <w:sz w:val="32"/>
      <w:szCs w:val="32"/>
      <w:lang w:val="en-US" w:eastAsia="zh-CN" w:bidi="ar-SA"/>
    </w:rPr>
  </w:style>
  <w:style w:type="paragraph" w:customStyle="1" w:styleId="191">
    <w:name w:val="正文缩进2"/>
    <w:basedOn w:val="1"/>
    <w:autoRedefine/>
    <w:qFormat/>
    <w:uiPriority w:val="99"/>
    <w:pPr>
      <w:widowControl/>
      <w:spacing w:line="360" w:lineRule="auto"/>
      <w:ind w:firstLine="420"/>
      <w:jc w:val="left"/>
    </w:pPr>
    <w:rPr>
      <w:spacing w:val="-2"/>
      <w:szCs w:val="24"/>
    </w:rPr>
  </w:style>
  <w:style w:type="paragraph" w:customStyle="1" w:styleId="192">
    <w:name w:val="修订1"/>
    <w:autoRedefine/>
    <w:hidden/>
    <w:qFormat/>
    <w:uiPriority w:val="99"/>
    <w:rPr>
      <w:rFonts w:ascii="Times New Roman" w:hAnsi="Times New Roman" w:eastAsia="宋体" w:cs="Times New Roman"/>
      <w:kern w:val="2"/>
      <w:sz w:val="21"/>
      <w:lang w:val="en-US" w:eastAsia="zh-CN" w:bidi="ar-SA"/>
    </w:rPr>
  </w:style>
  <w:style w:type="paragraph" w:customStyle="1" w:styleId="193">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4">
    <w:name w:val="正文 New New New New"/>
    <w:autoRedefine/>
    <w:qFormat/>
    <w:uiPriority w:val="99"/>
    <w:pPr>
      <w:widowControl w:val="0"/>
      <w:jc w:val="both"/>
    </w:pPr>
    <w:rPr>
      <w:rFonts w:ascii="Calibri" w:hAnsi="Calibri" w:eastAsia="宋体" w:cs="Times New Roman"/>
      <w:sz w:val="21"/>
      <w:szCs w:val="22"/>
      <w:lang w:val="en-US" w:eastAsia="zh-CN" w:bidi="ar-SA"/>
    </w:rPr>
  </w:style>
  <w:style w:type="paragraph" w:customStyle="1" w:styleId="195">
    <w:name w:val="正文 New New New New New New New New New New New"/>
    <w:autoRedefine/>
    <w:qFormat/>
    <w:uiPriority w:val="99"/>
    <w:pPr>
      <w:widowControl w:val="0"/>
      <w:jc w:val="both"/>
    </w:pPr>
    <w:rPr>
      <w:rFonts w:ascii="宋体" w:hAnsi="宋体" w:eastAsia="宋体" w:cs="Times New Roman"/>
      <w:kern w:val="16"/>
      <w:sz w:val="21"/>
      <w:szCs w:val="24"/>
      <w:lang w:val="en-US" w:eastAsia="zh-CN" w:bidi="ar-SA"/>
    </w:rPr>
  </w:style>
  <w:style w:type="character" w:customStyle="1" w:styleId="196">
    <w:name w:val="本文正文 Char1 Char Char Char Char Char Char Char Char Char Char Char Char Char Char Char Char Char Char Char Char Char Char Char Char Char Char"/>
    <w:link w:val="197"/>
    <w:autoRedefine/>
    <w:qFormat/>
    <w:locked/>
    <w:uiPriority w:val="99"/>
    <w:rPr>
      <w:rFonts w:ascii="宋体" w:eastAsia="宋体"/>
      <w:kern w:val="0"/>
      <w:sz w:val="24"/>
    </w:rPr>
  </w:style>
  <w:style w:type="paragraph" w:customStyle="1" w:styleId="197">
    <w:name w:val="本文正文 Char1 Char Char Char Char Char Char Char Char Char Char Char Char Char Char Char Char Char Char Char Char Char Char Char Char"/>
    <w:basedOn w:val="1"/>
    <w:link w:val="196"/>
    <w:autoRedefine/>
    <w:qFormat/>
    <w:uiPriority w:val="99"/>
    <w:pPr>
      <w:widowControl/>
      <w:spacing w:line="480" w:lineRule="exact"/>
      <w:ind w:firstLine="200" w:firstLineChars="200"/>
      <w:jc w:val="left"/>
    </w:pPr>
    <w:rPr>
      <w:rFonts w:ascii="宋体" w:hAnsi="Calibri"/>
      <w:kern w:val="0"/>
      <w:sz w:val="24"/>
    </w:rPr>
  </w:style>
  <w:style w:type="paragraph" w:customStyle="1" w:styleId="198">
    <w:name w:val="List Paragraph"/>
    <w:basedOn w:val="1"/>
    <w:autoRedefine/>
    <w:qFormat/>
    <w:uiPriority w:val="99"/>
    <w:pPr>
      <w:widowControl/>
      <w:ind w:left="720"/>
      <w:contextualSpacing/>
      <w:jc w:val="left"/>
    </w:pPr>
    <w:rPr>
      <w:rFonts w:ascii="Calibri" w:hAnsi="Calibri"/>
      <w:kern w:val="0"/>
      <w:sz w:val="24"/>
      <w:szCs w:val="24"/>
      <w:lang w:eastAsia="en-US"/>
    </w:rPr>
  </w:style>
  <w:style w:type="paragraph" w:customStyle="1" w:styleId="199">
    <w:name w:val="样式 首行缩进:  2 字符"/>
    <w:basedOn w:val="1"/>
    <w:autoRedefine/>
    <w:qFormat/>
    <w:uiPriority w:val="99"/>
    <w:pPr>
      <w:widowControl/>
      <w:ind w:firstLine="420" w:firstLineChars="200"/>
      <w:jc w:val="left"/>
    </w:pPr>
    <w:rPr>
      <w:rFonts w:ascii="宋体" w:hAnsi="宋体" w:cs="宋体"/>
      <w:kern w:val="0"/>
      <w:sz w:val="28"/>
    </w:rPr>
  </w:style>
  <w:style w:type="paragraph" w:customStyle="1" w:styleId="200">
    <w:name w:val="正文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01">
    <w:name w:val="p141_0"/>
    <w:basedOn w:val="49"/>
    <w:autoRedefine/>
    <w:qFormat/>
    <w:uiPriority w:val="0"/>
    <w:rPr>
      <w:sz w:val="21"/>
      <w:szCs w:val="21"/>
    </w:rPr>
  </w:style>
  <w:style w:type="paragraph" w:customStyle="1" w:styleId="202">
    <w:name w:val="正文_0_0"/>
    <w:basedOn w:val="1"/>
    <w:autoRedefine/>
    <w:qFormat/>
    <w:uiPriority w:val="0"/>
  </w:style>
  <w:style w:type="paragraph" w:customStyle="1" w:styleId="203">
    <w:name w:val="正文 首行缩进"/>
    <w:basedOn w:val="1"/>
    <w:autoRedefine/>
    <w:qFormat/>
    <w:uiPriority w:val="0"/>
    <w:pPr>
      <w:adjustRightInd w:val="0"/>
      <w:ind w:firstLine="437"/>
      <w:jc w:val="left"/>
    </w:pPr>
    <w:rPr>
      <w:rFonts w:hint="eastAsia" w:ascii="宋体" w:hAnsi="宋体"/>
      <w:kern w:val="0"/>
      <w:szCs w:val="21"/>
    </w:rPr>
  </w:style>
  <w:style w:type="paragraph" w:customStyle="1" w:styleId="204">
    <w:name w:val="Heading3"/>
    <w:basedOn w:val="1"/>
    <w:next w:val="1"/>
    <w:autoRedefine/>
    <w:qFormat/>
    <w:uiPriority w:val="0"/>
    <w:pPr>
      <w:keepNext/>
      <w:keepLines/>
      <w:spacing w:before="260" w:after="260" w:line="416" w:lineRule="auto"/>
    </w:pPr>
    <w:rPr>
      <w:b/>
      <w:bCs/>
      <w:sz w:val="32"/>
      <w:szCs w:val="32"/>
    </w:rPr>
  </w:style>
  <w:style w:type="character" w:customStyle="1" w:styleId="205">
    <w:name w:val="font31"/>
    <w:basedOn w:val="49"/>
    <w:autoRedefine/>
    <w:qFormat/>
    <w:uiPriority w:val="0"/>
    <w:rPr>
      <w:rFonts w:hint="default" w:ascii="Arial" w:hAnsi="Arial" w:cs="Arial"/>
      <w:b/>
      <w:bCs/>
      <w:color w:val="000000"/>
      <w:sz w:val="22"/>
      <w:szCs w:val="22"/>
      <w:u w:val="none"/>
    </w:rPr>
  </w:style>
  <w:style w:type="paragraph" w:customStyle="1" w:styleId="206">
    <w:name w:val="正文 New New New New New New New New New New New New New New New New New New New New New New New New New New New New New New New New New New New New New New New New New New New New New New New New New New New New New New New New New New New New New New Ne1"/>
    <w:autoRedefine/>
    <w:qFormat/>
    <w:uiPriority w:val="0"/>
    <w:pPr>
      <w:widowControl w:val="0"/>
      <w:jc w:val="both"/>
    </w:pPr>
    <w:rPr>
      <w:rFonts w:ascii="宋体" w:hAnsi="宋体" w:eastAsia="宋体" w:cs="Times New Roman"/>
      <w:kern w:val="16"/>
      <w:sz w:val="21"/>
      <w:szCs w:val="24"/>
      <w:lang w:val="en-US" w:eastAsia="zh-CN" w:bidi="ar-SA"/>
    </w:rPr>
  </w:style>
  <w:style w:type="paragraph" w:customStyle="1" w:styleId="207">
    <w:name w:val="样式 宋体 行距: 1.5 倍行距"/>
    <w:basedOn w:val="1"/>
    <w:next w:val="1"/>
    <w:qFormat/>
    <w:uiPriority w:val="0"/>
    <w:pPr>
      <w:jc w:val="center"/>
    </w:pPr>
    <w:rPr>
      <w:b/>
    </w:rPr>
  </w:style>
  <w:style w:type="paragraph" w:customStyle="1" w:styleId="208">
    <w:name w:val="unnamed1"/>
    <w:basedOn w:val="1"/>
    <w:qFormat/>
    <w:uiPriority w:val="0"/>
    <w:pPr>
      <w:spacing w:before="100" w:beforeAutospacing="1" w:after="100" w:afterAutospacing="1" w:line="240" w:lineRule="atLeast"/>
    </w:pPr>
    <w:rPr>
      <w:rFonts w:ascii="ˎ̥" w:hAnsi="ˎ̥" w:cs="宋体"/>
      <w:color w:val="000000"/>
      <w:sz w:val="18"/>
      <w:szCs w:val="18"/>
    </w:rPr>
  </w:style>
  <w:style w:type="character" w:customStyle="1" w:styleId="209">
    <w:name w:val="NormalCharacter"/>
    <w:semiHidden/>
    <w:qFormat/>
    <w:uiPriority w:val="0"/>
  </w:style>
  <w:style w:type="paragraph" w:customStyle="1" w:styleId="210">
    <w:name w:val="正文 New New New New New New New New New New New New New New New New New New New New New New New New New New New New New New New New New New New New New New New New New New New New New New New New New New New New New New New New New New New New New New Ne2"/>
    <w:autoRedefine/>
    <w:qFormat/>
    <w:uiPriority w:val="0"/>
    <w:pPr>
      <w:widowControl w:val="0"/>
      <w:jc w:val="both"/>
    </w:pPr>
    <w:rPr>
      <w:rFonts w:ascii="宋体" w:hAnsi="宋体" w:eastAsia="宋体" w:cs="Times New Roman"/>
      <w:kern w:val="16"/>
      <w:sz w:val="21"/>
      <w:szCs w:val="24"/>
      <w:lang w:val="en-US" w:eastAsia="zh-CN" w:bidi="ar-SA"/>
    </w:rPr>
  </w:style>
  <w:style w:type="paragraph" w:customStyle="1" w:styleId="211">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2">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4">
    <w:name w:val="_Style 7"/>
    <w:basedOn w:val="1"/>
    <w:next w:val="198"/>
    <w:qFormat/>
    <w:uiPriority w:val="34"/>
    <w:pPr>
      <w:ind w:firstLine="420" w:firstLineChars="200"/>
    </w:pPr>
    <w:rPr>
      <w:szCs w:val="24"/>
    </w:rPr>
  </w:style>
  <w:style w:type="paragraph" w:customStyle="1" w:styleId="215">
    <w:name w:val="UserStyle_0"/>
    <w:basedOn w:val="216"/>
    <w:autoRedefine/>
    <w:qFormat/>
    <w:uiPriority w:val="0"/>
    <w:pPr>
      <w:spacing w:line="560" w:lineRule="exact"/>
      <w:ind w:firstLine="561"/>
      <w:jc w:val="both"/>
      <w:textAlignment w:val="baseline"/>
    </w:pPr>
    <w:rPr>
      <w:rFonts w:ascii="宋体" w:hAnsi="宋体" w:eastAsia="仿宋_GB2312"/>
      <w:kern w:val="16"/>
      <w:sz w:val="28"/>
      <w:szCs w:val="24"/>
      <w:lang w:val="en-US" w:eastAsia="zh-CN" w:bidi="ar-SA"/>
    </w:rPr>
  </w:style>
  <w:style w:type="paragraph" w:customStyle="1" w:styleId="216">
    <w:name w:val="UserStyle_1"/>
    <w:qFormat/>
    <w:uiPriority w:val="0"/>
    <w:pPr>
      <w:jc w:val="both"/>
      <w:textAlignment w:val="baseline"/>
    </w:pPr>
    <w:rPr>
      <w:rFonts w:ascii="宋体" w:hAnsi="宋体" w:eastAsia="宋体" w:cs="Times New Roman"/>
      <w:kern w:val="16"/>
      <w:sz w:val="21"/>
      <w:szCs w:val="24"/>
      <w:lang w:val="en-US" w:eastAsia="zh-CN" w:bidi="ar-SA"/>
    </w:rPr>
  </w:style>
  <w:style w:type="paragraph" w:customStyle="1" w:styleId="217">
    <w:name w:val="标题 5（有编号）（绿盟科技）"/>
    <w:basedOn w:val="1"/>
    <w:next w:val="1"/>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character" w:customStyle="1" w:styleId="218">
    <w:name w:val="ca-01"/>
    <w:qFormat/>
    <w:uiPriority w:val="0"/>
    <w:rPr>
      <w:rFonts w:hint="eastAsia" w:ascii="宋体" w:hAnsi="宋体" w:eastAsia="宋体"/>
      <w:sz w:val="21"/>
      <w:szCs w:val="21"/>
    </w:rPr>
  </w:style>
  <w:style w:type="paragraph" w:customStyle="1" w:styleId="219">
    <w:name w:val="B"/>
    <w:basedOn w:val="1"/>
    <w:next w:val="1"/>
    <w:qFormat/>
    <w:uiPriority w:val="0"/>
    <w:pPr>
      <w:numPr>
        <w:ilvl w:val="1"/>
        <w:numId w:val="4"/>
      </w:numPr>
      <w:spacing w:line="360" w:lineRule="auto"/>
      <w:jc w:val="left"/>
      <w:outlineLvl w:val="1"/>
    </w:pPr>
    <w:rPr>
      <w:rFonts w:ascii="Times New Roman" w:hAnsi="Times New Roman" w:eastAsia="黑体" w:cs="Times New Roman"/>
      <w:sz w:val="28"/>
      <w:szCs w:val="20"/>
    </w:rPr>
  </w:style>
  <w:style w:type="paragraph" w:customStyle="1" w:styleId="220">
    <w:name w:val="E 正文"/>
    <w:basedOn w:val="1"/>
    <w:qFormat/>
    <w:uiPriority w:val="0"/>
    <w:pPr>
      <w:spacing w:line="360" w:lineRule="auto"/>
      <w:ind w:firstLine="200" w:firstLineChars="200"/>
      <w:jc w:val="left"/>
    </w:pPr>
    <w:rPr>
      <w:rFonts w:ascii="Times New Roman" w:hAnsi="Times New Roman" w:eastAsia="宋体" w:cs="Times New Roman"/>
      <w:color w:val="000000"/>
      <w:sz w:val="24"/>
      <w:szCs w:val="20"/>
    </w:rPr>
  </w:style>
  <w:style w:type="paragraph" w:customStyle="1" w:styleId="221">
    <w:name w:val="样式 行距: 1.5 倍行距 首行缩进:  2 字符"/>
    <w:basedOn w:val="1"/>
    <w:qFormat/>
    <w:uiPriority w:val="0"/>
    <w:pPr>
      <w:adjustRightInd w:val="0"/>
      <w:snapToGrid w:val="0"/>
      <w:spacing w:line="46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13900</Words>
  <Characters>14942</Characters>
  <Lines>211</Lines>
  <Paragraphs>59</Paragraphs>
  <TotalTime>2</TotalTime>
  <ScaleCrop>false</ScaleCrop>
  <LinksUpToDate>false</LinksUpToDate>
  <CharactersWithSpaces>15173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2018-07-12T05:07:00Z</dcterms:created>
  <dc:creator>微软用户</dc:creator>
  <cp:lastModifiedBy>Administrator</cp:lastModifiedBy>
  <cp:lastPrinted>2023-09-01T03:14:00Z</cp:lastPrinted>
  <dcterms:modified xsi:type="dcterms:W3CDTF">2025-03-24T04:11:47Z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BFBBE7F258D24238B0C8C5F1DBA7A753_13</vt:lpwstr>
  </property>
  <property fmtid="{D5CDD505-2E9C-101B-9397-08002B2CF9AE}" pid="4" name="KSOTemplateDocerSaveRecord">
    <vt:lpwstr>eyJoZGlkIjoiNTc1NmZkN2I4N2Q1YTU3ZWFlNTE0NWQxNDdhMzRjNzAifQ==</vt:lpwstr>
  </property>
</Properties>
</file>