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360" w:lineRule="auto"/>
        <w:jc w:val="center"/>
        <w:outlineLvl w:val="1"/>
        <w:rPr>
          <w:rFonts w:ascii="宋体" w:hAnsi="宋体" w:cs="Cambria"/>
          <w:b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采购公告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响应声明函</w:t>
      </w:r>
    </w:p>
    <w:bookmarkEnd w:id="0"/>
    <w:p>
      <w:pPr>
        <w:spacing w:line="360" w:lineRule="auto"/>
        <w:rPr>
          <w:rFonts w:hint="eastAsia"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highlight w:val="none"/>
        </w:rPr>
        <w:t>致：</w:t>
      </w:r>
      <w:r>
        <w:rPr>
          <w:rFonts w:hint="eastAsia" w:ascii="宋体" w:hAnsi="宋体" w:cs="宋体"/>
          <w:b/>
          <w:bCs/>
          <w:color w:val="auto"/>
          <w:highlight w:val="none"/>
          <w:lang w:eastAsia="zh-CN"/>
        </w:rPr>
        <w:t>广东省北江监狱</w:t>
      </w:r>
    </w:p>
    <w:p>
      <w:pPr>
        <w:pStyle w:val="2"/>
        <w:spacing w:line="360" w:lineRule="auto"/>
        <w:rPr>
          <w:rFonts w:hint="eastAsia"/>
          <w:color w:val="auto"/>
          <w:highlight w:val="none"/>
        </w:rPr>
      </w:pPr>
    </w:p>
    <w:p>
      <w:pPr>
        <w:snapToGrid w:val="0"/>
        <w:spacing w:line="360" w:lineRule="auto"/>
        <w:ind w:firstLine="424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关于贵单位、贵司发布</w:t>
      </w:r>
      <w:r>
        <w:rPr>
          <w:rFonts w:hint="eastAsia" w:ascii="宋体" w:hAnsi="宋体"/>
          <w:b/>
          <w:bCs/>
          <w:color w:val="auto"/>
          <w:highlight w:val="none"/>
          <w:u w:val="single"/>
          <w:lang w:eastAsia="zh-CN"/>
        </w:rPr>
        <w:t>广东省北江监狱2024-2026年监管区电动门及ABC门维护保养服务项目</w:t>
      </w:r>
      <w:r>
        <w:rPr>
          <w:rFonts w:hint="eastAsia" w:ascii="宋体" w:hAnsi="宋体" w:cs="宋体"/>
          <w:color w:val="auto"/>
          <w:highlight w:val="none"/>
        </w:rPr>
        <w:t>的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采购</w:t>
      </w:r>
      <w:r>
        <w:rPr>
          <w:rFonts w:hint="eastAsia" w:ascii="宋体" w:hAnsi="宋体" w:cs="宋体"/>
          <w:color w:val="auto"/>
          <w:highlight w:val="none"/>
        </w:rPr>
        <w:t>公告，本公司（企业）愿意参加采购活动，并作出如下声明：</w:t>
      </w:r>
    </w:p>
    <w:p>
      <w:pPr>
        <w:tabs>
          <w:tab w:val="left" w:pos="426"/>
        </w:tabs>
        <w:snapToGrid w:val="0"/>
        <w:spacing w:line="360" w:lineRule="auto"/>
        <w:ind w:firstLine="42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本公司（企业）承诺在报名时已对于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采购公告</w:t>
      </w:r>
      <w:r>
        <w:rPr>
          <w:rFonts w:hint="eastAsia" w:ascii="宋体" w:hAnsi="宋体" w:cs="宋体"/>
          <w:color w:val="auto"/>
          <w:highlight w:val="none"/>
        </w:rPr>
        <w:t>中的各项条款、内容及要求给予充分考虑，明确承诺对于本项目的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采购公告</w:t>
      </w:r>
      <w:r>
        <w:rPr>
          <w:rFonts w:hint="eastAsia" w:ascii="宋体" w:hAnsi="宋体" w:cs="宋体"/>
          <w:color w:val="auto"/>
          <w:highlight w:val="none"/>
        </w:rPr>
        <w:t>中的各项条款、内容及要求均为完全响应，不存在任意一条负偏离或不响应的情况。本公司（企业）清楚，若对于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采购公告</w:t>
      </w:r>
      <w:r>
        <w:rPr>
          <w:rFonts w:hint="eastAsia" w:ascii="宋体" w:hAnsi="宋体" w:cs="宋体"/>
          <w:color w:val="auto"/>
          <w:highlight w:val="none"/>
        </w:rPr>
        <w:t>各项条款存在任意一条负偏离或不响应的情况，不被推荐为成交候选人的要求。</w:t>
      </w:r>
    </w:p>
    <w:p>
      <w:pPr>
        <w:tabs>
          <w:tab w:val="left" w:pos="426"/>
        </w:tabs>
        <w:snapToGrid w:val="0"/>
        <w:spacing w:line="360" w:lineRule="auto"/>
        <w:ind w:firstLine="42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本公司（企业）承诺在本次采购活动中，如有违法、违规、弄虚作假行为，所造成的损失、不良后果及法律责任，一律由</w:t>
      </w:r>
      <w:r>
        <w:rPr>
          <w:rFonts w:hint="eastAsia" w:ascii="宋体" w:hAnsi="宋体"/>
          <w:color w:val="auto"/>
          <w:highlight w:val="none"/>
        </w:rPr>
        <w:t>本公司（企业）</w:t>
      </w:r>
      <w:r>
        <w:rPr>
          <w:rFonts w:hint="eastAsia" w:ascii="宋体" w:hAnsi="宋体" w:cs="宋体"/>
          <w:color w:val="auto"/>
          <w:highlight w:val="none"/>
        </w:rPr>
        <w:t>承担。</w:t>
      </w:r>
    </w:p>
    <w:p>
      <w:pPr>
        <w:autoSpaceDE w:val="0"/>
        <w:autoSpaceDN w:val="0"/>
        <w:adjustRightInd w:val="0"/>
        <w:spacing w:before="156" w:beforeLines="50" w:line="360" w:lineRule="auto"/>
        <w:ind w:firstLine="414" w:firstLineChars="196"/>
        <w:rPr>
          <w:rFonts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备注：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before="156" w:beforeLines="50" w:line="360" w:lineRule="auto"/>
        <w:ind w:firstLineChars="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本声明函必须提供且内容不得擅自删改，否则视为响应无效。</w:t>
      </w:r>
    </w:p>
    <w:p>
      <w:pPr>
        <w:pStyle w:val="5"/>
        <w:numPr>
          <w:ilvl w:val="0"/>
          <w:numId w:val="1"/>
        </w:numPr>
        <w:snapToGrid w:val="0"/>
        <w:spacing w:before="156" w:beforeLines="50" w:line="360" w:lineRule="auto"/>
        <w:ind w:firstLineChars="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本声明函如有虚假或与事实不符的，作无效报价处理。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color w:val="auto"/>
          <w:kern w:val="0"/>
          <w:sz w:val="32"/>
          <w:szCs w:val="32"/>
          <w:highlight w:val="none"/>
        </w:rPr>
      </w:pPr>
    </w:p>
    <w:p>
      <w:pPr>
        <w:wordWrap w:val="0"/>
        <w:spacing w:line="360" w:lineRule="auto"/>
        <w:jc w:val="right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spacing w:val="4"/>
          <w:highlight w:val="none"/>
        </w:rPr>
        <w:t>供应商名称（</w:t>
      </w:r>
      <w:r>
        <w:rPr>
          <w:rFonts w:hint="eastAsia" w:ascii="宋体" w:hAnsi="宋体" w:cs="宋体"/>
          <w:color w:val="auto"/>
          <w:highlight w:val="none"/>
        </w:rPr>
        <w:t>单位盖</w:t>
      </w:r>
      <w:r>
        <w:rPr>
          <w:rFonts w:hint="eastAsia" w:ascii="宋体" w:hAnsi="宋体" w:cs="宋体"/>
          <w:color w:val="auto"/>
          <w:spacing w:val="4"/>
          <w:highlight w:val="none"/>
        </w:rPr>
        <w:t>公章）：</w:t>
      </w:r>
      <w:r>
        <w:rPr>
          <w:rFonts w:ascii="宋体" w:hAnsi="宋体" w:cs="宋体"/>
          <w:color w:val="auto"/>
          <w:spacing w:val="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pacing w:val="4"/>
          <w:highlight w:val="none"/>
          <w:u w:val="single"/>
          <w:lang w:val="en-US" w:eastAsia="zh-CN"/>
        </w:rPr>
        <w:t xml:space="preserve">   </w:t>
      </w:r>
      <w:r>
        <w:rPr>
          <w:rFonts w:ascii="宋体" w:hAnsi="宋体" w:cs="宋体"/>
          <w:color w:val="auto"/>
          <w:spacing w:val="4"/>
          <w:highlight w:val="none"/>
          <w:u w:val="single"/>
        </w:rPr>
        <w:t xml:space="preserve">         </w:t>
      </w:r>
    </w:p>
    <w:p>
      <w:pPr>
        <w:spacing w:line="360" w:lineRule="auto"/>
        <w:ind w:firstLine="106" w:firstLineChars="50"/>
        <w:jc w:val="right"/>
        <w:rPr>
          <w:rFonts w:ascii="宋体" w:hAnsi="宋体"/>
          <w:color w:val="auto"/>
          <w:highlight w:val="none"/>
          <w:u w:val="single"/>
        </w:rPr>
      </w:pPr>
    </w:p>
    <w:p>
      <w:pPr>
        <w:wordWrap w:val="0"/>
        <w:spacing w:line="360" w:lineRule="auto"/>
        <w:jc w:val="right"/>
        <w:rPr>
          <w:rFonts w:hint="eastAsia" w:ascii="宋体" w:hAnsi="宋体" w:eastAsia="宋体"/>
          <w:color w:val="auto"/>
          <w:highlight w:val="none"/>
          <w:u w:val="single"/>
          <w:lang w:val="en-US" w:eastAsia="zh-CN"/>
        </w:rPr>
        <w:sectPr>
          <w:pgSz w:w="11906" w:h="16838"/>
          <w:pgMar w:top="1276" w:right="1276" w:bottom="1276" w:left="1276" w:header="567" w:footer="567" w:gutter="0"/>
          <w:cols w:space="720" w:num="1"/>
          <w:rtlGutter w:val="0"/>
          <w:docGrid w:type="linesAndChars" w:linePitch="322" w:charSpace="530"/>
        </w:sectPr>
      </w:pPr>
      <w:r>
        <w:rPr>
          <w:rFonts w:hint="eastAsia" w:ascii="宋体" w:hAnsi="宋体" w:cs="宋体"/>
          <w:color w:val="auto"/>
          <w:spacing w:val="4"/>
          <w:highlight w:val="none"/>
        </w:rPr>
        <w:t>日期：</w:t>
      </w:r>
      <w:r>
        <w:rPr>
          <w:rFonts w:ascii="宋体" w:hAnsi="宋体" w:cs="宋体"/>
          <w:color w:val="auto"/>
          <w:spacing w:val="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pacing w:val="4"/>
          <w:highlight w:val="none"/>
          <w:u w:val="single"/>
          <w:lang w:val="en-US" w:eastAsia="zh-CN"/>
        </w:rPr>
        <w:t xml:space="preserve">   </w:t>
      </w:r>
      <w:r>
        <w:rPr>
          <w:rFonts w:ascii="宋体" w:hAnsi="宋体" w:cs="宋体"/>
          <w:color w:val="auto"/>
          <w:spacing w:val="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pacing w:val="4"/>
          <w:highlight w:val="none"/>
          <w:u w:val="single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3F7C"/>
    <w:multiLevelType w:val="multilevel"/>
    <w:tmpl w:val="4CE23F7C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4391B"/>
    <w:rsid w:val="3044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400" w:lineRule="exact"/>
      <w:jc w:val="center"/>
    </w:pPr>
    <w:rPr>
      <w:rFonts w:ascii="宋体" w:hAnsi="宋体" w:cs="宋体"/>
      <w:b/>
      <w:bCs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省监狱管理局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2024-10-18T06:40:00Z</dcterms:created>
  <dc:creator>郑乐宜</dc:creator>
  <cp:lastModifiedBy>郑乐宜</cp:lastModifiedBy>
  <dcterms:modified xsi:type="dcterms:W3CDTF">2024-10-18T06:57:28Z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