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电动门</w:t>
      </w:r>
      <w:bookmarkStart w:id="0" w:name="_GoBack"/>
      <w:bookmarkEnd w:id="0"/>
      <w:r>
        <w:rPr>
          <w:rFonts w:hint="eastAsia"/>
          <w:color w:val="auto"/>
          <w:sz w:val="32"/>
          <w:szCs w:val="32"/>
          <w:lang w:eastAsia="zh-CN"/>
        </w:rPr>
        <w:t>维保服务</w:t>
      </w:r>
      <w:r>
        <w:rPr>
          <w:rFonts w:hint="eastAsia"/>
          <w:color w:val="auto"/>
          <w:sz w:val="32"/>
          <w:szCs w:val="32"/>
        </w:rPr>
        <w:t>监督管理考核表</w:t>
      </w:r>
    </w:p>
    <w:p>
      <w:pPr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被考核服务商：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/>
          <w:color w:val="auto"/>
          <w:sz w:val="32"/>
          <w:szCs w:val="32"/>
          <w:lang w:eastAsia="zh-CN"/>
        </w:rPr>
        <w:t>考核时间：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810"/>
        <w:gridCol w:w="720"/>
        <w:gridCol w:w="870"/>
        <w:gridCol w:w="813"/>
        <w:gridCol w:w="637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3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检查情况</w:t>
            </w: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整改情况</w:t>
            </w:r>
          </w:p>
        </w:tc>
        <w:tc>
          <w:tcPr>
            <w:tcW w:w="67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发现问题次数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发现问题人员签名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扣分情况</w:t>
            </w:r>
          </w:p>
        </w:tc>
        <w:tc>
          <w:tcPr>
            <w:tcW w:w="63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电动门维保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服务商对下发的维保任务未制定维保措施、维保时间，超维保时间未完成维保的，每次扣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2分。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人员损坏与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维保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内容无关的设施、设备及物品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，每次扣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2-5分。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服务商维保人员收到维保通知后，未在规定时间内的到达处置现场的，每次扣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2分。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服务商维保人员未按规定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统一着装、佩戴工牌，在监管区内不听从带班民警指挥、擅自走动的，每次扣2-5分，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9" w:type="dxa"/>
            <w:vMerge w:val="continue"/>
            <w:noWrap w:val="0"/>
            <w:vAlign w:val="center"/>
          </w:tcPr>
          <w:p/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服务商拒绝合同规定内的维保安排，每次扣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10分。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服务商维保安排人员不足，拒不改正的，每次扣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8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表中未涵盖的其他扣分情况，需注明扣分原因，每次扣 2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9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总得分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9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5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考核人：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审批人：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考核日期：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940BF"/>
    <w:rsid w:val="066112D6"/>
    <w:rsid w:val="16C333C9"/>
    <w:rsid w:val="1C24719B"/>
    <w:rsid w:val="44C95D9B"/>
    <w:rsid w:val="4D6C7C1A"/>
    <w:rsid w:val="62BF4ED1"/>
    <w:rsid w:val="6BF75EA7"/>
    <w:rsid w:val="6D057470"/>
    <w:rsid w:val="739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2023-08-30T00:59:00Z</dcterms:created>
  <dc:creator>吴华</dc:creator>
  <cp:lastModifiedBy>吴华 </cp:lastModifiedBy>
  <cp:lastPrinted>2023-08-31T10:05:00Z</cp:lastPrinted>
  <dcterms:modified xsi:type="dcterms:W3CDTF">2024-10-16T02:59:13Z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539B26C7AAF849399D657F28D0B6AF84</vt:lpwstr>
  </property>
</Properties>
</file>