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广东省北江监狱办公楼楼层网络设备安装和线路敷设项目采购公告</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宋体" w:eastAsia="仿宋_GB2312" w:cs="Tahoma"/>
          <w:color w:val="000000"/>
          <w:sz w:val="32"/>
        </w:rPr>
      </w:pPr>
      <w:r>
        <w:rPr>
          <w:rFonts w:hint="eastAsia" w:ascii="仿宋_GB2312" w:hAnsi="仿宋_GB2312" w:eastAsia="仿宋_GB2312" w:cs="仿宋_GB2312"/>
          <w:sz w:val="32"/>
          <w:szCs w:val="32"/>
          <w:lang w:val="en-US" w:eastAsia="zh-CN"/>
        </w:rPr>
        <w:t>因监狱工作需求，现需更换网络设备和对线路进行重新敷设。</w:t>
      </w:r>
      <w:r>
        <w:rPr>
          <w:rFonts w:hint="eastAsia" w:ascii="仿宋_GB2312" w:eastAsia="仿宋_GB2312"/>
          <w:sz w:val="32"/>
          <w:szCs w:val="32"/>
        </w:rPr>
        <w:t>欢迎具有相关资质的供应商前来报价，具体如下：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b w:val="0"/>
          <w:bCs w:val="0"/>
          <w:sz w:val="32"/>
          <w:szCs w:val="32"/>
          <w:lang w:val="en-US" w:eastAsia="zh-CN"/>
        </w:rPr>
        <w:t>广东省北江监狱办公楼楼层网络设备安装和线路敷设项目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
          <w:bCs/>
          <w:sz w:val="32"/>
          <w:szCs w:val="32"/>
        </w:rPr>
        <w:t>二、预算金额：</w:t>
      </w:r>
      <w:r>
        <w:rPr>
          <w:rFonts w:hint="eastAsia" w:ascii="仿宋_GB2312" w:hAnsi="仿宋_GB2312" w:eastAsia="仿宋_GB2312" w:cs="仿宋_GB2312"/>
          <w:bCs/>
          <w:sz w:val="32"/>
          <w:szCs w:val="32"/>
          <w:lang w:val="en-US" w:eastAsia="zh-CN"/>
        </w:rPr>
        <w:t>49877.00</w:t>
      </w:r>
      <w:r>
        <w:rPr>
          <w:rFonts w:hint="eastAsia" w:ascii="仿宋_GB2312" w:hAnsi="仿宋_GB2312" w:eastAsia="仿宋_GB2312" w:cs="仿宋_GB2312"/>
          <w:bCs/>
          <w:sz w:val="32"/>
          <w:szCs w:val="32"/>
        </w:rPr>
        <w:t>元</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val="en-US" w:eastAsia="zh-CN"/>
        </w:rPr>
        <w:t>货物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安装费、</w:t>
      </w:r>
      <w:r>
        <w:rPr>
          <w:rFonts w:hint="eastAsia" w:ascii="仿宋_GB2312" w:hAnsi="仿宋_GB2312" w:eastAsia="仿宋_GB2312" w:cs="仿宋_GB2312"/>
          <w:sz w:val="32"/>
          <w:szCs w:val="32"/>
        </w:rPr>
        <w:t>运费和税费</w:t>
      </w:r>
      <w:r>
        <w:rPr>
          <w:rFonts w:hint="eastAsia" w:ascii="仿宋_GB2312" w:hAnsi="仿宋_GB2312" w:eastAsia="仿宋_GB2312" w:cs="仿宋_GB2312"/>
          <w:sz w:val="32"/>
          <w:szCs w:val="32"/>
          <w:lang w:val="en-US" w:eastAsia="zh-CN"/>
        </w:rPr>
        <w:t>等所有费用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rPr>
      </w:pPr>
      <w:r>
        <w:rPr>
          <w:rFonts w:hint="eastAsia" w:ascii="仿宋_GB2312" w:hAnsi="仿宋_GB2312" w:eastAsia="仿宋_GB2312" w:cs="仿宋_GB2312"/>
          <w:b/>
          <w:bCs/>
          <w:sz w:val="32"/>
          <w:szCs w:val="32"/>
        </w:rPr>
        <w:t>三、数量及参数要求：</w:t>
      </w:r>
    </w:p>
    <w:tbl>
      <w:tblPr>
        <w:tblStyle w:val="3"/>
        <w:tblW w:w="8217" w:type="dxa"/>
        <w:tblInd w:w="113" w:type="dxa"/>
        <w:tblLayout w:type="autofit"/>
        <w:tblCellMar>
          <w:top w:w="0" w:type="dxa"/>
          <w:left w:w="108" w:type="dxa"/>
          <w:bottom w:w="0" w:type="dxa"/>
          <w:right w:w="108" w:type="dxa"/>
        </w:tblCellMar>
      </w:tblPr>
      <w:tblGrid>
        <w:gridCol w:w="880"/>
        <w:gridCol w:w="1340"/>
        <w:gridCol w:w="4296"/>
        <w:gridCol w:w="850"/>
        <w:gridCol w:w="851"/>
      </w:tblGrid>
      <w:tr>
        <w:tblPrEx>
          <w:tblCellMar>
            <w:top w:w="0" w:type="dxa"/>
            <w:left w:w="108" w:type="dxa"/>
            <w:bottom w:w="0" w:type="dxa"/>
            <w:right w:w="108" w:type="dxa"/>
          </w:tblCellMar>
        </w:tblPrEx>
        <w:trPr>
          <w:trHeight w:val="420" w:hRule="atLeast"/>
        </w:trPr>
        <w:tc>
          <w:tcPr>
            <w:tcW w:w="8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序号</w:t>
            </w:r>
          </w:p>
        </w:tc>
        <w:tc>
          <w:tcPr>
            <w:tcW w:w="134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设备</w:t>
            </w:r>
          </w:p>
        </w:tc>
        <w:tc>
          <w:tcPr>
            <w:tcW w:w="429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参数说明</w:t>
            </w: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数量</w:t>
            </w:r>
          </w:p>
        </w:tc>
        <w:tc>
          <w:tcPr>
            <w:tcW w:w="85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单位</w:t>
            </w:r>
          </w:p>
        </w:tc>
      </w:tr>
      <w:tr>
        <w:tblPrEx>
          <w:tblCellMar>
            <w:top w:w="0" w:type="dxa"/>
            <w:left w:w="108" w:type="dxa"/>
            <w:bottom w:w="0" w:type="dxa"/>
            <w:right w:w="108" w:type="dxa"/>
          </w:tblCellMar>
        </w:tblPrEx>
        <w:trPr>
          <w:trHeight w:val="750" w:hRule="atLeast"/>
        </w:trPr>
        <w:tc>
          <w:tcPr>
            <w:tcW w:w="8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w:t>
            </w:r>
          </w:p>
        </w:tc>
        <w:tc>
          <w:tcPr>
            <w:tcW w:w="13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超五类4对FTP电缆</w:t>
            </w:r>
          </w:p>
        </w:tc>
        <w:tc>
          <w:tcPr>
            <w:tcW w:w="42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HSYVP-5e 4×2×0.52</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1.依据标准YD/T 1019，同时符合标准ISO/IEC 11801、ANSI/TIA-568-C.2</w:t>
            </w:r>
            <w:r>
              <w:rPr>
                <w:rFonts w:hint="eastAsia" w:ascii="宋体" w:hAnsi="宋体" w:cs="宋体"/>
                <w:color w:val="auto"/>
                <w:kern w:val="0"/>
                <w:sz w:val="22"/>
                <w:szCs w:val="22"/>
              </w:rPr>
              <w:br w:type="textWrapping"/>
            </w:r>
            <w:r>
              <w:rPr>
                <w:rFonts w:hint="eastAsia" w:ascii="宋体" w:hAnsi="宋体" w:cs="宋体"/>
                <w:color w:val="auto"/>
                <w:kern w:val="0"/>
                <w:sz w:val="22"/>
                <w:szCs w:val="22"/>
              </w:rPr>
              <w:t>2.护套材料:PVC</w:t>
            </w:r>
            <w:r>
              <w:rPr>
                <w:rFonts w:hint="eastAsia" w:ascii="宋体" w:hAnsi="宋体" w:cs="宋体"/>
                <w:color w:val="auto"/>
                <w:kern w:val="0"/>
                <w:sz w:val="22"/>
                <w:szCs w:val="22"/>
              </w:rPr>
              <w:br w:type="textWrapping"/>
            </w:r>
            <w:r>
              <w:rPr>
                <w:rFonts w:hint="eastAsia" w:ascii="宋体" w:hAnsi="宋体" w:cs="宋体"/>
                <w:color w:val="auto"/>
                <w:kern w:val="0"/>
                <w:sz w:val="22"/>
                <w:szCs w:val="22"/>
              </w:rPr>
              <w:t>3.绝缘层材料:PE</w:t>
            </w:r>
            <w:r>
              <w:rPr>
                <w:rFonts w:hint="eastAsia" w:ascii="宋体" w:hAnsi="宋体" w:cs="宋体"/>
                <w:color w:val="auto"/>
                <w:kern w:val="0"/>
                <w:sz w:val="22"/>
                <w:szCs w:val="22"/>
              </w:rPr>
              <w:br w:type="textWrapping"/>
            </w:r>
            <w:r>
              <w:rPr>
                <w:rFonts w:hint="eastAsia" w:ascii="宋体" w:hAnsi="宋体" w:cs="宋体"/>
                <w:color w:val="auto"/>
                <w:kern w:val="0"/>
                <w:sz w:val="22"/>
                <w:szCs w:val="22"/>
              </w:rPr>
              <w:t>4.屏蔽方式：单层铝箔屏蔽（0.07×20mm）</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5.铜导体直径：0.52±0.02 mm，电缆外径：6.2±0.3 mm </w:t>
            </w:r>
            <w:r>
              <w:rPr>
                <w:rFonts w:hint="eastAsia" w:ascii="宋体" w:hAnsi="宋体" w:cs="宋体"/>
                <w:color w:val="auto"/>
                <w:kern w:val="0"/>
                <w:sz w:val="22"/>
                <w:szCs w:val="22"/>
              </w:rPr>
              <w:br w:type="textWrapping"/>
            </w:r>
            <w:r>
              <w:rPr>
                <w:rFonts w:hint="eastAsia" w:ascii="宋体" w:hAnsi="宋体" w:cs="宋体"/>
                <w:color w:val="auto"/>
                <w:kern w:val="0"/>
                <w:sz w:val="22"/>
                <w:szCs w:val="22"/>
              </w:rPr>
              <w:t>6.燃烧性能通过YD/T 1019中规定的单根电缆火焰垂直蔓延试验</w:t>
            </w:r>
            <w:r>
              <w:rPr>
                <w:rFonts w:hint="eastAsia" w:ascii="宋体" w:hAnsi="宋体" w:cs="宋体"/>
                <w:color w:val="auto"/>
                <w:kern w:val="0"/>
                <w:sz w:val="22"/>
                <w:szCs w:val="22"/>
              </w:rPr>
              <w:br w:type="textWrapping"/>
            </w:r>
            <w:r>
              <w:rPr>
                <w:rFonts w:hint="eastAsia" w:ascii="宋体" w:hAnsi="宋体" w:cs="宋体"/>
                <w:color w:val="auto"/>
                <w:kern w:val="0"/>
                <w:sz w:val="22"/>
                <w:szCs w:val="22"/>
              </w:rPr>
              <w:t>7.NVP（fastest pair @ 10 MHz)：69%</w:t>
            </w:r>
            <w:r>
              <w:rPr>
                <w:rFonts w:hint="eastAsia" w:ascii="宋体" w:hAnsi="宋体" w:cs="宋体"/>
                <w:color w:val="auto"/>
                <w:kern w:val="0"/>
                <w:sz w:val="22"/>
                <w:szCs w:val="22"/>
              </w:rPr>
              <w:br w:type="textWrapping"/>
            </w:r>
            <w:r>
              <w:rPr>
                <w:rFonts w:hint="eastAsia" w:ascii="宋体" w:hAnsi="宋体" w:cs="宋体"/>
                <w:color w:val="auto"/>
                <w:kern w:val="0"/>
                <w:sz w:val="22"/>
                <w:szCs w:val="22"/>
              </w:rPr>
              <w:t>8.单根导体直流电阻:≤9.5Ω/100m</w:t>
            </w:r>
            <w:r>
              <w:rPr>
                <w:rFonts w:hint="eastAsia" w:ascii="宋体" w:hAnsi="宋体" w:cs="宋体"/>
                <w:color w:val="auto"/>
                <w:kern w:val="0"/>
                <w:sz w:val="22"/>
                <w:szCs w:val="22"/>
              </w:rPr>
              <w:br w:type="textWrapping"/>
            </w:r>
            <w:r>
              <w:rPr>
                <w:rFonts w:hint="eastAsia" w:ascii="宋体" w:hAnsi="宋体" w:cs="宋体"/>
                <w:color w:val="auto"/>
                <w:kern w:val="0"/>
                <w:sz w:val="22"/>
                <w:szCs w:val="22"/>
              </w:rPr>
              <w:t>9.直流电阻不平衡:≤2%(线对内两导体间) ≤4%(线对与线对间)</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10.绝缘电阻:≥5000MΩ·km</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11.线对对地电容不平衡:≤160pF/100m</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12.特性阻抗:100±15Ω</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13.安装温度：0℃～50℃</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14.工作温度：-20℃～60℃   </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30</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箱</w:t>
            </w:r>
          </w:p>
        </w:tc>
      </w:tr>
      <w:tr>
        <w:tblPrEx>
          <w:tblCellMar>
            <w:top w:w="0" w:type="dxa"/>
            <w:left w:w="108" w:type="dxa"/>
            <w:bottom w:w="0" w:type="dxa"/>
            <w:right w:w="108" w:type="dxa"/>
          </w:tblCellMar>
        </w:tblPrEx>
        <w:trPr>
          <w:trHeight w:val="750" w:hRule="atLeast"/>
        </w:trPr>
        <w:tc>
          <w:tcPr>
            <w:tcW w:w="8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2</w:t>
            </w:r>
          </w:p>
        </w:tc>
        <w:tc>
          <w:tcPr>
            <w:tcW w:w="13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超5类RJ45-RJ45屏蔽跳线</w:t>
            </w:r>
          </w:p>
        </w:tc>
        <w:tc>
          <w:tcPr>
            <w:tcW w:w="42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1.依据标准ANSI/TIA-568-C.2，同时符合标准ISO/IEC 11801、YD/T926.3</w:t>
            </w:r>
            <w:r>
              <w:rPr>
                <w:rFonts w:hint="eastAsia" w:ascii="宋体" w:hAnsi="宋体" w:cs="宋体"/>
                <w:color w:val="auto"/>
                <w:kern w:val="0"/>
                <w:sz w:val="22"/>
                <w:szCs w:val="22"/>
              </w:rPr>
              <w:br w:type="textWrapping"/>
            </w:r>
            <w:r>
              <w:rPr>
                <w:rFonts w:hint="eastAsia" w:ascii="宋体" w:hAnsi="宋体" w:cs="宋体"/>
                <w:color w:val="auto"/>
                <w:kern w:val="0"/>
                <w:sz w:val="22"/>
                <w:szCs w:val="22"/>
              </w:rPr>
              <w:t>2.采用高性能的多股线缆和先进的制造技术，制造工艺采用整体塑模成型，尾部有弯曲  张力疏导结构,确保长期重复使用的可靠性要求，使跳线性能的不稳定性降到最低</w:t>
            </w:r>
            <w:r>
              <w:rPr>
                <w:rFonts w:hint="eastAsia" w:ascii="宋体" w:hAnsi="宋体" w:cs="宋体"/>
                <w:color w:val="auto"/>
                <w:kern w:val="0"/>
                <w:sz w:val="22"/>
                <w:szCs w:val="22"/>
              </w:rPr>
              <w:br w:type="textWrapping"/>
            </w:r>
            <w:r>
              <w:rPr>
                <w:rFonts w:hint="eastAsia" w:ascii="宋体" w:hAnsi="宋体" w:cs="宋体"/>
                <w:color w:val="auto"/>
                <w:kern w:val="0"/>
                <w:sz w:val="22"/>
                <w:szCs w:val="22"/>
              </w:rPr>
              <w:t>3.可提供568A及568B两种接线规格跳线</w:t>
            </w:r>
            <w:r>
              <w:rPr>
                <w:rFonts w:hint="eastAsia" w:ascii="宋体" w:hAnsi="宋体" w:cs="宋体"/>
                <w:color w:val="auto"/>
                <w:kern w:val="0"/>
                <w:sz w:val="22"/>
                <w:szCs w:val="22"/>
              </w:rPr>
              <w:br w:type="textWrapping"/>
            </w:r>
            <w:r>
              <w:rPr>
                <w:rFonts w:hint="eastAsia" w:ascii="宋体" w:hAnsi="宋体" w:cs="宋体"/>
                <w:color w:val="auto"/>
                <w:kern w:val="0"/>
                <w:sz w:val="22"/>
                <w:szCs w:val="22"/>
              </w:rPr>
              <w:t>4.护套材料：PVC，绝缘层材料：PE，电缆外径：6.0±0.2 mm</w:t>
            </w:r>
            <w:r>
              <w:rPr>
                <w:rFonts w:hint="eastAsia" w:ascii="宋体" w:hAnsi="宋体" w:cs="宋体"/>
                <w:color w:val="auto"/>
                <w:kern w:val="0"/>
                <w:sz w:val="22"/>
                <w:szCs w:val="22"/>
              </w:rPr>
              <w:br w:type="textWrapping"/>
            </w:r>
            <w:r>
              <w:rPr>
                <w:rFonts w:hint="eastAsia" w:ascii="宋体" w:hAnsi="宋体" w:cs="宋体"/>
                <w:color w:val="auto"/>
                <w:kern w:val="0"/>
                <w:sz w:val="22"/>
                <w:szCs w:val="22"/>
              </w:rPr>
              <w:t>5.护套颜色：灰</w:t>
            </w:r>
            <w:r>
              <w:rPr>
                <w:rFonts w:hint="eastAsia" w:ascii="宋体" w:hAnsi="宋体" w:cs="宋体"/>
                <w:color w:val="auto"/>
                <w:kern w:val="0"/>
                <w:sz w:val="22"/>
                <w:szCs w:val="22"/>
              </w:rPr>
              <w:br w:type="textWrapping"/>
            </w:r>
            <w:r>
              <w:rPr>
                <w:rFonts w:hint="eastAsia" w:ascii="宋体" w:hAnsi="宋体" w:cs="宋体"/>
                <w:color w:val="auto"/>
                <w:kern w:val="0"/>
                <w:sz w:val="22"/>
                <w:szCs w:val="22"/>
              </w:rPr>
              <w:t>6.超五类，导体采用多股软铜线7×0.16，导体线规：26AWG</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7.屏蔽方式：铝箔  </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8.水晶头规格：8P8C </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9.簧片镀金：50微英寸 </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10.单根导体直流电阻：≤14.2Ω/100m </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11.插拔寿命： 插拔次数≥750次</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216</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条</w:t>
            </w:r>
          </w:p>
        </w:tc>
      </w:tr>
      <w:tr>
        <w:tblPrEx>
          <w:tblCellMar>
            <w:top w:w="0" w:type="dxa"/>
            <w:left w:w="108" w:type="dxa"/>
            <w:bottom w:w="0" w:type="dxa"/>
            <w:right w:w="108" w:type="dxa"/>
          </w:tblCellMar>
        </w:tblPrEx>
        <w:trPr>
          <w:trHeight w:val="750" w:hRule="atLeast"/>
        </w:trPr>
        <w:tc>
          <w:tcPr>
            <w:tcW w:w="8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3</w:t>
            </w:r>
          </w:p>
        </w:tc>
        <w:tc>
          <w:tcPr>
            <w:tcW w:w="13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超五类屏蔽24口配线架</w:t>
            </w:r>
          </w:p>
        </w:tc>
        <w:tc>
          <w:tcPr>
            <w:tcW w:w="42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b/>
                <w:bCs/>
                <w:color w:val="auto"/>
                <w:kern w:val="0"/>
                <w:sz w:val="22"/>
                <w:szCs w:val="22"/>
              </w:rPr>
            </w:pPr>
            <w:r>
              <w:rPr>
                <w:rFonts w:hint="eastAsia" w:ascii="宋体" w:hAnsi="宋体" w:cs="宋体"/>
                <w:b/>
                <w:bCs/>
                <w:color w:val="auto"/>
                <w:kern w:val="0"/>
                <w:sz w:val="22"/>
                <w:szCs w:val="22"/>
              </w:rPr>
              <w:t>24个超五类RJ45屏蔽插座模块</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1.符合标准YD/T926.3、ISO/IEC 11801、ANSI/TIA-568</w:t>
            </w:r>
            <w:r>
              <w:rPr>
                <w:rFonts w:hint="eastAsia" w:ascii="宋体" w:hAnsi="宋体" w:cs="宋体"/>
                <w:color w:val="auto"/>
                <w:kern w:val="0"/>
                <w:sz w:val="22"/>
                <w:szCs w:val="22"/>
              </w:rPr>
              <w:br w:type="textWrapping"/>
            </w:r>
            <w:r>
              <w:rPr>
                <w:rFonts w:hint="eastAsia" w:ascii="宋体" w:hAnsi="宋体" w:cs="宋体"/>
                <w:color w:val="auto"/>
                <w:kern w:val="0"/>
                <w:sz w:val="22"/>
                <w:szCs w:val="22"/>
              </w:rPr>
              <w:t>2.模块内部采用簧片空间排列设计，确保模块的高性能</w:t>
            </w:r>
            <w:r>
              <w:rPr>
                <w:rFonts w:hint="eastAsia" w:ascii="宋体" w:hAnsi="宋体" w:cs="宋体"/>
                <w:color w:val="auto"/>
                <w:kern w:val="0"/>
                <w:sz w:val="22"/>
                <w:szCs w:val="22"/>
              </w:rPr>
              <w:br w:type="textWrapping"/>
            </w:r>
            <w:r>
              <w:rPr>
                <w:rFonts w:hint="eastAsia" w:ascii="宋体" w:hAnsi="宋体" w:cs="宋体"/>
                <w:color w:val="auto"/>
                <w:kern w:val="0"/>
                <w:sz w:val="22"/>
                <w:szCs w:val="22"/>
              </w:rPr>
              <w:t>3.采用110打线方式</w:t>
            </w:r>
            <w:r>
              <w:rPr>
                <w:rFonts w:hint="eastAsia" w:ascii="宋体" w:hAnsi="宋体" w:cs="宋体"/>
                <w:color w:val="auto"/>
                <w:kern w:val="0"/>
                <w:sz w:val="22"/>
                <w:szCs w:val="22"/>
              </w:rPr>
              <w:br w:type="textWrapping"/>
            </w:r>
            <w:r>
              <w:rPr>
                <w:rFonts w:hint="eastAsia" w:ascii="宋体" w:hAnsi="宋体" w:cs="宋体"/>
                <w:color w:val="auto"/>
                <w:kern w:val="0"/>
                <w:sz w:val="22"/>
                <w:szCs w:val="22"/>
              </w:rPr>
              <w:t>4.后部具有压线盖，保证电缆端接的可靠性</w:t>
            </w:r>
            <w:r>
              <w:rPr>
                <w:rFonts w:hint="eastAsia" w:ascii="宋体" w:hAnsi="宋体" w:cs="宋体"/>
                <w:color w:val="auto"/>
                <w:kern w:val="0"/>
                <w:sz w:val="22"/>
                <w:szCs w:val="22"/>
              </w:rPr>
              <w:br w:type="textWrapping"/>
            </w:r>
            <w:r>
              <w:rPr>
                <w:rFonts w:hint="eastAsia" w:ascii="宋体" w:hAnsi="宋体" w:cs="宋体"/>
                <w:color w:val="auto"/>
                <w:kern w:val="0"/>
                <w:sz w:val="22"/>
                <w:szCs w:val="22"/>
              </w:rPr>
              <w:t>5.兼容568A和568B两种接续标准</w:t>
            </w:r>
            <w:r>
              <w:rPr>
                <w:rFonts w:hint="eastAsia" w:ascii="宋体" w:hAnsi="宋体" w:cs="宋体"/>
                <w:color w:val="auto"/>
                <w:kern w:val="0"/>
                <w:sz w:val="22"/>
                <w:szCs w:val="22"/>
              </w:rPr>
              <w:br w:type="textWrapping"/>
            </w:r>
            <w:r>
              <w:rPr>
                <w:rFonts w:hint="eastAsia" w:ascii="宋体" w:hAnsi="宋体" w:cs="宋体"/>
                <w:color w:val="auto"/>
                <w:kern w:val="0"/>
                <w:sz w:val="22"/>
                <w:szCs w:val="22"/>
              </w:rPr>
              <w:t>6.材料: 压线盖为PC、其他塑料件为PC/ABS、屏蔽层为模块外壳包裹一层金属壳、簧片为锡青铜带，接触部分镀金50微英寸</w:t>
            </w:r>
            <w:r>
              <w:rPr>
                <w:rFonts w:hint="eastAsia" w:ascii="宋体" w:hAnsi="宋体" w:cs="宋体"/>
                <w:color w:val="auto"/>
                <w:kern w:val="0"/>
                <w:sz w:val="22"/>
                <w:szCs w:val="22"/>
              </w:rPr>
              <w:br w:type="textWrapping"/>
            </w:r>
            <w:r>
              <w:rPr>
                <w:rFonts w:hint="eastAsia" w:ascii="宋体" w:hAnsi="宋体" w:cs="宋体"/>
                <w:color w:val="auto"/>
                <w:kern w:val="0"/>
                <w:sz w:val="22"/>
                <w:szCs w:val="22"/>
              </w:rPr>
              <w:t>7.塑料阻燃等级: UL94 V-0</w:t>
            </w:r>
            <w:r>
              <w:rPr>
                <w:rFonts w:hint="eastAsia" w:ascii="宋体" w:hAnsi="宋体" w:cs="宋体"/>
                <w:color w:val="auto"/>
                <w:kern w:val="0"/>
                <w:sz w:val="22"/>
                <w:szCs w:val="22"/>
              </w:rPr>
              <w:br w:type="textWrapping"/>
            </w:r>
            <w:r>
              <w:rPr>
                <w:rFonts w:hint="eastAsia" w:ascii="宋体" w:hAnsi="宋体" w:cs="宋体"/>
                <w:color w:val="auto"/>
                <w:kern w:val="0"/>
                <w:sz w:val="22"/>
                <w:szCs w:val="22"/>
              </w:rPr>
              <w:t>8.IDC簧片可接线径: 0.45-0.60mm</w:t>
            </w:r>
            <w:r>
              <w:rPr>
                <w:rFonts w:hint="eastAsia" w:ascii="宋体" w:hAnsi="宋体" w:cs="宋体"/>
                <w:color w:val="auto"/>
                <w:kern w:val="0"/>
                <w:sz w:val="22"/>
                <w:szCs w:val="22"/>
              </w:rPr>
              <w:br w:type="textWrapping"/>
            </w:r>
            <w:r>
              <w:rPr>
                <w:rFonts w:hint="eastAsia" w:ascii="宋体" w:hAnsi="宋体" w:cs="宋体"/>
                <w:color w:val="auto"/>
                <w:kern w:val="0"/>
                <w:sz w:val="22"/>
                <w:szCs w:val="22"/>
              </w:rPr>
              <w:t>9.寿命: 插头插座可重复插拔次数≥750次；IDC端接次数≥20次</w:t>
            </w:r>
            <w:r>
              <w:rPr>
                <w:rFonts w:hint="eastAsia" w:ascii="宋体" w:hAnsi="宋体" w:cs="宋体"/>
                <w:color w:val="auto"/>
                <w:kern w:val="0"/>
                <w:sz w:val="22"/>
                <w:szCs w:val="22"/>
              </w:rPr>
              <w:br w:type="textWrapping"/>
            </w:r>
            <w:r>
              <w:rPr>
                <w:rFonts w:hint="eastAsia" w:ascii="宋体" w:hAnsi="宋体" w:cs="宋体"/>
                <w:b/>
                <w:bCs/>
                <w:color w:val="auto"/>
                <w:kern w:val="0"/>
                <w:sz w:val="22"/>
                <w:szCs w:val="22"/>
              </w:rPr>
              <w:t>24位RJ45屏蔽模块式配线架</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1.依据标准YD/T926.3、ISO/IEC 11801、ANSI/TIA-568-C.2</w:t>
            </w:r>
            <w:r>
              <w:rPr>
                <w:rFonts w:hint="eastAsia" w:ascii="宋体" w:hAnsi="宋体" w:cs="宋体"/>
                <w:color w:val="auto"/>
                <w:kern w:val="0"/>
                <w:sz w:val="22"/>
                <w:szCs w:val="22"/>
              </w:rPr>
              <w:br w:type="textWrapping"/>
            </w:r>
            <w:r>
              <w:rPr>
                <w:rFonts w:hint="eastAsia" w:ascii="宋体" w:hAnsi="宋体" w:cs="宋体"/>
                <w:color w:val="auto"/>
                <w:kern w:val="0"/>
                <w:sz w:val="22"/>
                <w:szCs w:val="22"/>
              </w:rPr>
              <w:t>2.24口模块式屏蔽配线架，可以安装不同类型的RJ45模块、RJ11模块、光纤模块和CATV模块，配置灵活</w:t>
            </w:r>
            <w:r>
              <w:rPr>
                <w:rFonts w:hint="eastAsia" w:ascii="宋体" w:hAnsi="宋体" w:cs="宋体"/>
                <w:color w:val="auto"/>
                <w:kern w:val="0"/>
                <w:sz w:val="22"/>
                <w:szCs w:val="22"/>
              </w:rPr>
              <w:br w:type="textWrapping"/>
            </w:r>
            <w:r>
              <w:rPr>
                <w:rFonts w:hint="eastAsia" w:ascii="宋体" w:hAnsi="宋体" w:cs="宋体"/>
                <w:color w:val="auto"/>
                <w:kern w:val="0"/>
                <w:sz w:val="22"/>
                <w:szCs w:val="22"/>
              </w:rPr>
              <w:t>3.模块安装至配线架即接地</w:t>
            </w:r>
            <w:r>
              <w:rPr>
                <w:rFonts w:hint="eastAsia" w:ascii="宋体" w:hAnsi="宋体" w:cs="宋体"/>
                <w:color w:val="auto"/>
                <w:kern w:val="0"/>
                <w:sz w:val="22"/>
                <w:szCs w:val="22"/>
              </w:rPr>
              <w:br w:type="textWrapping"/>
            </w:r>
            <w:r>
              <w:rPr>
                <w:rFonts w:hint="eastAsia" w:ascii="宋体" w:hAnsi="宋体" w:cs="宋体"/>
                <w:color w:val="auto"/>
                <w:kern w:val="0"/>
                <w:sz w:val="22"/>
                <w:szCs w:val="22"/>
              </w:rPr>
              <w:t>4.前部具有标签管理区域，便于端口管理</w:t>
            </w:r>
            <w:r>
              <w:rPr>
                <w:rFonts w:hint="eastAsia" w:ascii="宋体" w:hAnsi="宋体" w:cs="宋体"/>
                <w:color w:val="auto"/>
                <w:kern w:val="0"/>
                <w:sz w:val="22"/>
                <w:szCs w:val="22"/>
              </w:rPr>
              <w:br w:type="textWrapping"/>
            </w:r>
            <w:r>
              <w:rPr>
                <w:rFonts w:hint="eastAsia" w:ascii="宋体" w:hAnsi="宋体" w:cs="宋体"/>
                <w:color w:val="auto"/>
                <w:kern w:val="0"/>
                <w:sz w:val="22"/>
                <w:szCs w:val="22"/>
              </w:rPr>
              <w:t>5.后部具有挂杆式理线架，标配可重复使用的自粘带</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6.安装方式：19”标准机柜，安装尺寸：1U                 </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7.主要材料：冷轧钢板、PC/ABS    </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9</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个</w:t>
            </w:r>
          </w:p>
        </w:tc>
      </w:tr>
      <w:tr>
        <w:tblPrEx>
          <w:tblCellMar>
            <w:top w:w="0" w:type="dxa"/>
            <w:left w:w="108" w:type="dxa"/>
            <w:bottom w:w="0" w:type="dxa"/>
            <w:right w:w="108" w:type="dxa"/>
          </w:tblCellMar>
        </w:tblPrEx>
        <w:trPr>
          <w:trHeight w:val="750" w:hRule="atLeast"/>
        </w:trPr>
        <w:tc>
          <w:tcPr>
            <w:tcW w:w="8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4</w:t>
            </w:r>
          </w:p>
        </w:tc>
        <w:tc>
          <w:tcPr>
            <w:tcW w:w="13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理线架</w:t>
            </w:r>
          </w:p>
        </w:tc>
        <w:tc>
          <w:tcPr>
            <w:tcW w:w="42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1.依据标准：GB/T 3047.2、GB/T 4054</w:t>
            </w:r>
            <w:r>
              <w:rPr>
                <w:rFonts w:hint="eastAsia" w:ascii="宋体" w:hAnsi="宋体" w:cs="宋体"/>
                <w:color w:val="auto"/>
                <w:kern w:val="0"/>
                <w:sz w:val="22"/>
                <w:szCs w:val="22"/>
              </w:rPr>
              <w:br w:type="textWrapping"/>
            </w:r>
            <w:r>
              <w:rPr>
                <w:rFonts w:hint="eastAsia" w:ascii="宋体" w:hAnsi="宋体" w:cs="宋体"/>
                <w:color w:val="auto"/>
                <w:kern w:val="0"/>
                <w:sz w:val="22"/>
                <w:szCs w:val="22"/>
              </w:rPr>
              <w:t>2.梳齿式设计，方便跳线管理，充足的线槽空间，配有卡接式盖板，方便拆卸和安装</w:t>
            </w:r>
            <w:r>
              <w:rPr>
                <w:rFonts w:hint="eastAsia" w:ascii="宋体" w:hAnsi="宋体" w:cs="宋体"/>
                <w:color w:val="auto"/>
                <w:kern w:val="0"/>
                <w:sz w:val="22"/>
                <w:szCs w:val="22"/>
              </w:rPr>
              <w:br w:type="textWrapping"/>
            </w:r>
            <w:r>
              <w:rPr>
                <w:rFonts w:hint="eastAsia" w:ascii="宋体" w:hAnsi="宋体" w:cs="宋体"/>
                <w:color w:val="auto"/>
                <w:kern w:val="0"/>
                <w:sz w:val="22"/>
                <w:szCs w:val="22"/>
              </w:rPr>
              <w:t>3.选用优质冷轧钢板制作，表面脱脂、酸洗、磷化、静电喷塑处理，外形美观</w:t>
            </w:r>
            <w:r>
              <w:rPr>
                <w:rFonts w:hint="eastAsia" w:ascii="宋体" w:hAnsi="宋体" w:cs="宋体"/>
                <w:color w:val="auto"/>
                <w:kern w:val="0"/>
                <w:sz w:val="22"/>
                <w:szCs w:val="22"/>
              </w:rPr>
              <w:br w:type="textWrapping"/>
            </w:r>
            <w:r>
              <w:rPr>
                <w:rFonts w:hint="eastAsia" w:ascii="宋体" w:hAnsi="宋体" w:cs="宋体"/>
                <w:color w:val="auto"/>
                <w:kern w:val="0"/>
                <w:sz w:val="22"/>
                <w:szCs w:val="22"/>
              </w:rPr>
              <w:t>4.架体材料厚度 1.5mm</w:t>
            </w:r>
            <w:r>
              <w:rPr>
                <w:rFonts w:hint="eastAsia" w:ascii="宋体" w:hAnsi="宋体" w:cs="宋体"/>
                <w:color w:val="auto"/>
                <w:kern w:val="0"/>
                <w:sz w:val="22"/>
                <w:szCs w:val="22"/>
              </w:rPr>
              <w:br w:type="textWrapping"/>
            </w:r>
            <w:r>
              <w:rPr>
                <w:rFonts w:hint="eastAsia" w:ascii="宋体" w:hAnsi="宋体" w:cs="宋体"/>
                <w:color w:val="auto"/>
                <w:kern w:val="0"/>
                <w:sz w:val="22"/>
                <w:szCs w:val="22"/>
              </w:rPr>
              <w:t>5.盖板材料厚度 1mm</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18</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个</w:t>
            </w:r>
          </w:p>
        </w:tc>
      </w:tr>
      <w:tr>
        <w:tblPrEx>
          <w:tblCellMar>
            <w:top w:w="0" w:type="dxa"/>
            <w:left w:w="108" w:type="dxa"/>
            <w:bottom w:w="0" w:type="dxa"/>
            <w:right w:w="108" w:type="dxa"/>
          </w:tblCellMar>
        </w:tblPrEx>
        <w:trPr>
          <w:trHeight w:val="750" w:hRule="atLeast"/>
        </w:trPr>
        <w:tc>
          <w:tcPr>
            <w:tcW w:w="8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5</w:t>
            </w:r>
          </w:p>
        </w:tc>
        <w:tc>
          <w:tcPr>
            <w:tcW w:w="13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水晶头</w:t>
            </w:r>
          </w:p>
        </w:tc>
        <w:tc>
          <w:tcPr>
            <w:tcW w:w="42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8P8C超五类屏蔽水晶头</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216</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个</w:t>
            </w:r>
          </w:p>
        </w:tc>
      </w:tr>
      <w:tr>
        <w:trPr>
          <w:trHeight w:val="750" w:hRule="atLeast"/>
        </w:trPr>
        <w:tc>
          <w:tcPr>
            <w:tcW w:w="8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6</w:t>
            </w:r>
          </w:p>
        </w:tc>
        <w:tc>
          <w:tcPr>
            <w:tcW w:w="13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200×100镀锌槽</w:t>
            </w:r>
          </w:p>
        </w:tc>
        <w:tc>
          <w:tcPr>
            <w:tcW w:w="42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定制</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50</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米</w:t>
            </w:r>
          </w:p>
        </w:tc>
      </w:tr>
      <w:tr>
        <w:tblPrEx>
          <w:tblCellMar>
            <w:top w:w="0" w:type="dxa"/>
            <w:left w:w="108" w:type="dxa"/>
            <w:bottom w:w="0" w:type="dxa"/>
            <w:right w:w="108" w:type="dxa"/>
          </w:tblCellMar>
        </w:tblPrEx>
        <w:trPr>
          <w:trHeight w:val="750" w:hRule="atLeast"/>
        </w:trPr>
        <w:tc>
          <w:tcPr>
            <w:tcW w:w="8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7</w:t>
            </w:r>
          </w:p>
        </w:tc>
        <w:tc>
          <w:tcPr>
            <w:tcW w:w="13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辅材</w:t>
            </w:r>
          </w:p>
        </w:tc>
        <w:tc>
          <w:tcPr>
            <w:tcW w:w="429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联塑PVC管、胶粒、螺丝、管材配件等</w:t>
            </w:r>
            <w:r>
              <w:rPr>
                <w:rFonts w:hint="eastAsia" w:ascii="宋体" w:hAnsi="宋体" w:cs="宋体"/>
                <w:color w:val="auto"/>
                <w:kern w:val="0"/>
                <w:sz w:val="22"/>
                <w:szCs w:val="22"/>
                <w:lang w:eastAsia="zh-CN"/>
              </w:rPr>
              <w:t>。</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批</w:t>
            </w:r>
          </w:p>
        </w:tc>
      </w:tr>
      <w:tr>
        <w:tblPrEx>
          <w:tblCellMar>
            <w:top w:w="0" w:type="dxa"/>
            <w:left w:w="108" w:type="dxa"/>
            <w:bottom w:w="0" w:type="dxa"/>
            <w:right w:w="108" w:type="dxa"/>
          </w:tblCellMar>
        </w:tblPrEx>
        <w:trPr>
          <w:trHeight w:val="750" w:hRule="atLeast"/>
        </w:trPr>
        <w:tc>
          <w:tcPr>
            <w:tcW w:w="8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8</w:t>
            </w:r>
          </w:p>
        </w:tc>
        <w:tc>
          <w:tcPr>
            <w:tcW w:w="13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安装调试费</w:t>
            </w:r>
          </w:p>
        </w:tc>
        <w:tc>
          <w:tcPr>
            <w:tcW w:w="429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楼层开孔、机柜拆除搬运</w:t>
            </w:r>
            <w:r>
              <w:rPr>
                <w:rFonts w:hint="eastAsia" w:ascii="宋体" w:hAnsi="宋体" w:cs="宋体"/>
                <w:color w:val="auto"/>
                <w:kern w:val="0"/>
                <w:sz w:val="22"/>
                <w:szCs w:val="22"/>
                <w:lang w:eastAsia="zh-CN"/>
              </w:rPr>
              <w:t>。</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项</w:t>
            </w:r>
          </w:p>
        </w:tc>
      </w:tr>
      <w:tr>
        <w:trPr>
          <w:trHeight w:val="750" w:hRule="atLeast"/>
        </w:trPr>
        <w:tc>
          <w:tcPr>
            <w:tcW w:w="8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9</w:t>
            </w:r>
          </w:p>
        </w:tc>
        <w:tc>
          <w:tcPr>
            <w:tcW w:w="13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安装调试费</w:t>
            </w:r>
          </w:p>
        </w:tc>
        <w:tc>
          <w:tcPr>
            <w:tcW w:w="429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弱电线路敷设（含旧线回抽）</w:t>
            </w:r>
            <w:r>
              <w:rPr>
                <w:rFonts w:hint="eastAsia" w:ascii="宋体" w:hAnsi="宋体" w:cs="宋体"/>
                <w:color w:val="auto"/>
                <w:kern w:val="0"/>
                <w:sz w:val="22"/>
                <w:szCs w:val="22"/>
                <w:lang w:eastAsia="zh-CN"/>
              </w:rPr>
              <w:t>。</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项</w:t>
            </w:r>
          </w:p>
        </w:tc>
      </w:tr>
      <w:tr>
        <w:tblPrEx>
          <w:tblCellMar>
            <w:top w:w="0" w:type="dxa"/>
            <w:left w:w="108" w:type="dxa"/>
            <w:bottom w:w="0" w:type="dxa"/>
            <w:right w:w="108" w:type="dxa"/>
          </w:tblCellMar>
        </w:tblPrEx>
        <w:trPr>
          <w:trHeight w:val="750" w:hRule="atLeast"/>
        </w:trPr>
        <w:tc>
          <w:tcPr>
            <w:tcW w:w="8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10</w:t>
            </w:r>
          </w:p>
        </w:tc>
        <w:tc>
          <w:tcPr>
            <w:tcW w:w="13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安装调试费</w:t>
            </w:r>
          </w:p>
        </w:tc>
        <w:tc>
          <w:tcPr>
            <w:tcW w:w="42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弱线路排查、线路上架、连接、标签、设备迁移搬运、机柜拆除。</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项</w:t>
            </w:r>
          </w:p>
        </w:tc>
      </w:tr>
    </w:tbl>
    <w:p>
      <w:pPr>
        <w:keepNext w:val="0"/>
        <w:keepLines w:val="0"/>
        <w:pageBreakBefore w:val="0"/>
        <w:widowControl w:val="0"/>
        <w:numPr>
          <w:ilvl w:val="0"/>
          <w:numId w:val="2"/>
        </w:numPr>
        <w:tabs>
          <w:tab w:val="left" w:pos="567"/>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设备要求</w:t>
      </w:r>
      <w:r>
        <w:rPr>
          <w:rFonts w:hint="eastAsia" w:ascii="仿宋_GB2312" w:hAnsi="仿宋_GB2312" w:eastAsia="仿宋_GB2312" w:cs="仿宋_GB2312"/>
          <w:b/>
          <w:bCs/>
          <w:sz w:val="32"/>
          <w:szCs w:val="32"/>
        </w:rPr>
        <w:t>：</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（一）本项目为网络建设以及搬迁项目，本次使用的材料需为国标线材，此次要求须能无缝对接上原系统设备，保证设备的所有功能正常运行以及使用。施工期间不得影响原网络系统的正常使用。</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（二）货物为原制造商制造的全新产品，整机无污染，无侵权行为、表面无划损、无任何缺陷隐患，在中国境内可依常规安全合法使用。</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（三）货物为原厂商未启封全新包装，具出厂合格证，序列号、包装箱号与出厂批号一致，并可追索查阅。</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（四）有关键主机设备的用户手册、保修手册、有关单证资料及配备件、随机工具等，使用操作及安全须知等重要资料应附有中文说明。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bCs/>
          <w:sz w:val="32"/>
          <w:szCs w:val="32"/>
          <w:lang w:val="en-US" w:eastAsia="zh-TW"/>
        </w:rPr>
      </w:pPr>
      <w:r>
        <w:rPr>
          <w:rFonts w:hint="eastAsia" w:ascii="仿宋_GB2312" w:eastAsia="仿宋_GB2312"/>
          <w:b/>
          <w:bCs/>
          <w:sz w:val="32"/>
          <w:szCs w:val="32"/>
          <w:lang w:val="en-US" w:eastAsia="zh-CN"/>
        </w:rPr>
        <w:t>五、采购项目交付或者实施的时间和地点</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仿宋_GB2312" w:hAnsi="仿宋" w:eastAsia="仿宋_GB2312" w:cs="仿宋_GB2312"/>
          <w:kern w:val="2"/>
          <w:sz w:val="32"/>
          <w:szCs w:val="32"/>
          <w:lang w:val="en-US" w:eastAsia="zh-TW" w:bidi="ar-SA"/>
        </w:rPr>
      </w:pPr>
      <w:r>
        <w:rPr>
          <w:rFonts w:hint="eastAsia" w:ascii="仿宋_GB2312" w:hAnsi="仿宋" w:eastAsia="仿宋_GB2312" w:cs="仿宋_GB2312"/>
          <w:kern w:val="2"/>
          <w:sz w:val="32"/>
          <w:szCs w:val="32"/>
          <w:lang w:val="en-US" w:eastAsia="zh-CN" w:bidi="ar-SA"/>
        </w:rPr>
        <w:t>（一）交付或实施的时间：合同签订后20个日历天内完成供货、安装、调试工作。</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（二）交付或实施的地点：乙方须将设备、产品运送到甲方指定地点，其运送的所有费用由乙方承担。</w:t>
      </w:r>
    </w:p>
    <w:p>
      <w:pPr>
        <w:keepNext w:val="0"/>
        <w:keepLines w:val="0"/>
        <w:pageBreakBefore w:val="0"/>
        <w:widowControl w:val="0"/>
        <w:numPr>
          <w:ilvl w:val="0"/>
          <w:numId w:val="0"/>
        </w:numPr>
        <w:tabs>
          <w:tab w:val="left" w:pos="567"/>
        </w:tabs>
        <w:kinsoku/>
        <w:wordWrap/>
        <w:overflowPunct/>
        <w:topLinePunct w:val="0"/>
        <w:autoSpaceDE w:val="0"/>
        <w:autoSpaceDN w:val="0"/>
        <w:bidi w:val="0"/>
        <w:adjustRightInd w:val="0"/>
        <w:snapToGrid w:val="0"/>
        <w:spacing w:line="560" w:lineRule="exact"/>
        <w:ind w:leftChars="0" w:firstLine="640" w:firstLineChars="200"/>
        <w:jc w:val="left"/>
        <w:textAlignment w:val="auto"/>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（三）交付或实施的要求：部分设备施工需要高空操作，要求施工人员需有高空作业证。</w:t>
      </w:r>
    </w:p>
    <w:p>
      <w:pPr>
        <w:pStyle w:val="2"/>
        <w:numPr>
          <w:ilvl w:val="0"/>
          <w:numId w:val="0"/>
        </w:numPr>
        <w:tabs>
          <w:tab w:val="left" w:pos="420"/>
          <w:tab w:val="left" w:pos="540"/>
        </w:tabs>
        <w:adjustRightInd w:val="0"/>
        <w:snapToGrid w:val="0"/>
        <w:spacing w:line="360" w:lineRule="auto"/>
        <w:ind w:left="6" w:leftChars="0" w:firstLine="643" w:firstLineChars="200"/>
        <w:rPr>
          <w:rFonts w:hAnsi="宋体" w:cs="宋体"/>
          <w:b/>
          <w:sz w:val="24"/>
          <w:szCs w:val="21"/>
        </w:rPr>
      </w:pPr>
      <w:r>
        <w:rPr>
          <w:rFonts w:hint="eastAsia" w:ascii="仿宋_GB2312" w:eastAsia="仿宋_GB2312" w:hAnsiTheme="minorHAnsi" w:cstheme="minorBidi"/>
          <w:b/>
          <w:bCs/>
          <w:kern w:val="2"/>
          <w:sz w:val="32"/>
          <w:szCs w:val="32"/>
          <w:lang w:val="en-US" w:eastAsia="zh-CN" w:bidi="ar-SA"/>
        </w:rPr>
        <w:t>六、质保期及售后服务要求</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360" w:lineRule="auto"/>
        <w:ind w:leftChars="0" w:firstLine="640" w:firstLineChars="200"/>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（一）质量保证期（简称“质保期”）为 3 年，质保期自货物最终验收合格之日起算，质保期内成交供应商对所供货物实行包修、包换、包退、包维护保养，期满后可同时提供终身(有偿)维修保养服务。</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360" w:lineRule="auto"/>
        <w:ind w:leftChars="0" w:firstLine="640" w:firstLineChars="200"/>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（二）质保期内，如设备或零部件因非人为因素出现故障而造成短期停用时，则质保期和免费维修期相应顺延。如停用时间累计超过60天则质保期重新计算。</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360" w:lineRule="auto"/>
        <w:ind w:leftChars="0" w:firstLine="640" w:firstLineChars="200"/>
        <w:textAlignment w:val="auto"/>
        <w:outlineLvl w:val="9"/>
        <w:rPr>
          <w:rFonts w:hint="eastAsia" w:ascii="仿宋_GB2312" w:hAnsi="仿宋" w:eastAsia="仿宋_GB2312" w:cs="仿宋_GB2312"/>
          <w:b w:val="0"/>
          <w:bCs w:val="0"/>
          <w:kern w:val="2"/>
          <w:sz w:val="32"/>
          <w:szCs w:val="32"/>
          <w:lang w:val="en-US" w:eastAsia="zh-CN" w:bidi="ar-SA"/>
        </w:rPr>
      </w:pPr>
      <w:r>
        <w:rPr>
          <w:rFonts w:hint="eastAsia" w:ascii="仿宋_GB2312" w:hAnsi="仿宋" w:eastAsia="仿宋_GB2312" w:cs="仿宋_GB2312"/>
          <w:kern w:val="2"/>
          <w:sz w:val="32"/>
          <w:szCs w:val="32"/>
          <w:lang w:val="en-US" w:eastAsia="zh-CN" w:bidi="ar-SA"/>
        </w:rPr>
        <w:t>（三）对采购人的服务通知，成交供应商在接报后半小时内响应，4小时内到达现场，48小时内处理完毕。若在48小时内仍未能有效解决，成交供应商须免费提供同档次的设备予采购人临时使用。</w:t>
      </w:r>
    </w:p>
    <w:p>
      <w:pPr>
        <w:pStyle w:val="2"/>
        <w:numPr>
          <w:ilvl w:val="0"/>
          <w:numId w:val="0"/>
        </w:numPr>
        <w:tabs>
          <w:tab w:val="left" w:pos="420"/>
          <w:tab w:val="left" w:pos="540"/>
        </w:tabs>
        <w:adjustRightInd w:val="0"/>
        <w:snapToGrid w:val="0"/>
        <w:spacing w:line="360" w:lineRule="auto"/>
        <w:ind w:left="6" w:leftChars="0" w:firstLine="643" w:firstLineChars="200"/>
        <w:rPr>
          <w:rFonts w:hint="eastAsia"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七、安装与调试</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360" w:lineRule="auto"/>
        <w:ind w:leftChars="0" w:firstLine="640" w:firstLineChars="200"/>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（一）成交供应商必须依照采购公告的要求和响应文件的承诺，将设备安装并调试至正常运行的最佳状态。</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360" w:lineRule="auto"/>
        <w:ind w:leftChars="0" w:firstLine="640" w:firstLineChars="200"/>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（二）合同设备安装</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360" w:lineRule="auto"/>
        <w:ind w:leftChars="0" w:firstLine="640" w:firstLineChars="200"/>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1.成交供应商负责合同设备的安装，一切费用由成交供应商负责。</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360" w:lineRule="auto"/>
        <w:ind w:leftChars="0" w:firstLine="640" w:firstLineChars="200"/>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2.成交供应商安装时须对各安装场地内的其他设备、设施有良好保护措施。</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360" w:lineRule="auto"/>
        <w:ind w:leftChars="0" w:firstLine="640" w:firstLineChars="200"/>
        <w:textAlignment w:val="auto"/>
        <w:outlineLvl w:val="9"/>
        <w:rPr>
          <w:rFonts w:hint="default"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3.设备调试安装需使用的备件、辅材由成交供应商负责承担。</w:t>
      </w:r>
    </w:p>
    <w:p>
      <w:pPr>
        <w:pStyle w:val="2"/>
        <w:keepNext w:val="0"/>
        <w:keepLines w:val="0"/>
        <w:pageBreakBefore w:val="0"/>
        <w:widowControl w:val="0"/>
        <w:numPr>
          <w:ilvl w:val="0"/>
          <w:numId w:val="0"/>
        </w:numPr>
        <w:tabs>
          <w:tab w:val="left" w:pos="420"/>
          <w:tab w:val="left" w:pos="540"/>
        </w:tabs>
        <w:kinsoku/>
        <w:wordWrap/>
        <w:overflowPunct/>
        <w:topLinePunct w:val="0"/>
        <w:bidi w:val="0"/>
        <w:adjustRightInd w:val="0"/>
        <w:snapToGrid w:val="0"/>
        <w:spacing w:line="360" w:lineRule="auto"/>
        <w:ind w:left="6" w:leftChars="0" w:firstLine="643" w:firstLineChars="200"/>
        <w:textAlignment w:val="auto"/>
        <w:outlineLvl w:val="9"/>
        <w:rPr>
          <w:rFonts w:hint="eastAsia"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八、交付验收标准依次序对照适用标准</w:t>
      </w:r>
    </w:p>
    <w:p>
      <w:pPr>
        <w:pStyle w:val="2"/>
        <w:keepNext w:val="0"/>
        <w:keepLines w:val="0"/>
        <w:pageBreakBefore w:val="0"/>
        <w:widowControl w:val="0"/>
        <w:numPr>
          <w:ilvl w:val="0"/>
          <w:numId w:val="0"/>
        </w:numPr>
        <w:tabs>
          <w:tab w:val="left" w:pos="420"/>
          <w:tab w:val="left" w:pos="540"/>
        </w:tabs>
        <w:kinsoku/>
        <w:wordWrap/>
        <w:overflowPunct/>
        <w:topLinePunct w:val="0"/>
        <w:bidi w:val="0"/>
        <w:adjustRightInd w:val="0"/>
        <w:snapToGrid w:val="0"/>
        <w:spacing w:line="360" w:lineRule="auto"/>
        <w:ind w:left="6" w:leftChars="0" w:firstLine="640" w:firstLineChars="200"/>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（一）符合中华人民共和国国家安全质量标准、环保标准或行业标准；</w:t>
      </w:r>
    </w:p>
    <w:p>
      <w:pPr>
        <w:keepNext w:val="0"/>
        <w:keepLines w:val="0"/>
        <w:pageBreakBefore w:val="0"/>
        <w:widowControl w:val="0"/>
        <w:numPr>
          <w:ilvl w:val="0"/>
          <w:numId w:val="0"/>
        </w:numPr>
        <w:tabs>
          <w:tab w:val="left" w:pos="567"/>
        </w:tabs>
        <w:kinsoku/>
        <w:wordWrap/>
        <w:overflowPunct/>
        <w:topLinePunct w:val="0"/>
        <w:autoSpaceDE w:val="0"/>
        <w:autoSpaceDN w:val="0"/>
        <w:bidi w:val="0"/>
        <w:adjustRightInd w:val="0"/>
        <w:snapToGrid w:val="0"/>
        <w:spacing w:line="360" w:lineRule="auto"/>
        <w:ind w:leftChars="0" w:firstLine="640" w:firstLineChars="200"/>
        <w:jc w:val="left"/>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（二）符合采购公告和报价表中采购人认可的合理最佳配置、参数及各项要求；</w:t>
      </w:r>
    </w:p>
    <w:p>
      <w:pPr>
        <w:keepNext w:val="0"/>
        <w:keepLines w:val="0"/>
        <w:pageBreakBefore w:val="0"/>
        <w:widowControl w:val="0"/>
        <w:numPr>
          <w:ilvl w:val="0"/>
          <w:numId w:val="0"/>
        </w:numPr>
        <w:tabs>
          <w:tab w:val="left" w:pos="567"/>
        </w:tabs>
        <w:kinsoku/>
        <w:wordWrap/>
        <w:overflowPunct/>
        <w:topLinePunct w:val="0"/>
        <w:autoSpaceDE w:val="0"/>
        <w:autoSpaceDN w:val="0"/>
        <w:bidi w:val="0"/>
        <w:adjustRightInd w:val="0"/>
        <w:snapToGrid w:val="0"/>
        <w:spacing w:line="360" w:lineRule="auto"/>
        <w:ind w:leftChars="0" w:firstLine="640" w:firstLineChars="200"/>
        <w:jc w:val="left"/>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（三）货物来源国家官方标准。</w:t>
      </w:r>
    </w:p>
    <w:p>
      <w:pPr>
        <w:keepNext w:val="0"/>
        <w:keepLines w:val="0"/>
        <w:pageBreakBefore w:val="0"/>
        <w:widowControl w:val="0"/>
        <w:numPr>
          <w:ilvl w:val="0"/>
          <w:numId w:val="0"/>
        </w:numPr>
        <w:tabs>
          <w:tab w:val="left" w:pos="567"/>
        </w:tabs>
        <w:kinsoku/>
        <w:wordWrap/>
        <w:overflowPunct/>
        <w:topLinePunct w:val="0"/>
        <w:autoSpaceDE w:val="0"/>
        <w:autoSpaceDN w:val="0"/>
        <w:bidi w:val="0"/>
        <w:adjustRightInd w:val="0"/>
        <w:snapToGrid w:val="0"/>
        <w:spacing w:line="360" w:lineRule="auto"/>
        <w:ind w:leftChars="0" w:firstLine="640" w:firstLineChars="200"/>
        <w:jc w:val="left"/>
        <w:textAlignment w:val="auto"/>
        <w:outlineLvl w:val="9"/>
        <w:rPr>
          <w:rFonts w:ascii="宋体" w:hAnsi="宋体" w:cs="宋体"/>
          <w:b/>
          <w:sz w:val="24"/>
          <w:szCs w:val="21"/>
        </w:rPr>
      </w:pPr>
      <w:r>
        <w:rPr>
          <w:rFonts w:hint="eastAsia" w:ascii="仿宋_GB2312" w:hAnsi="仿宋" w:eastAsia="仿宋_GB2312" w:cs="仿宋_GB2312"/>
          <w:kern w:val="2"/>
          <w:sz w:val="32"/>
          <w:szCs w:val="32"/>
          <w:lang w:val="en-US" w:eastAsia="zh-CN" w:bidi="ar-SA"/>
        </w:rPr>
        <w:t>（四）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供应商承担。</w:t>
      </w:r>
    </w:p>
    <w:p>
      <w:pPr>
        <w:pStyle w:val="2"/>
        <w:numPr>
          <w:ilvl w:val="0"/>
          <w:numId w:val="0"/>
        </w:numPr>
        <w:tabs>
          <w:tab w:val="left" w:pos="420"/>
          <w:tab w:val="left" w:pos="540"/>
        </w:tabs>
        <w:adjustRightInd w:val="0"/>
        <w:snapToGrid w:val="0"/>
        <w:spacing w:line="360" w:lineRule="auto"/>
        <w:ind w:left="6" w:leftChars="0" w:firstLine="643" w:firstLineChars="200"/>
        <w:rPr>
          <w:rFonts w:hAnsi="宋体" w:cs="宋体"/>
          <w:b/>
          <w:sz w:val="24"/>
          <w:szCs w:val="21"/>
        </w:rPr>
      </w:pPr>
      <w:r>
        <w:rPr>
          <w:rFonts w:hint="eastAsia" w:ascii="仿宋_GB2312" w:eastAsia="仿宋_GB2312" w:hAnsiTheme="minorHAnsi" w:cstheme="minorBidi"/>
          <w:b/>
          <w:bCs/>
          <w:kern w:val="2"/>
          <w:sz w:val="32"/>
          <w:szCs w:val="32"/>
          <w:lang w:val="en-US" w:eastAsia="zh-CN" w:bidi="ar-SA"/>
        </w:rPr>
        <w:t>九、合同设备验收</w:t>
      </w:r>
    </w:p>
    <w:p>
      <w:pPr>
        <w:keepNext w:val="0"/>
        <w:keepLines w:val="0"/>
        <w:pageBreakBefore w:val="0"/>
        <w:widowControl w:val="0"/>
        <w:numPr>
          <w:ilvl w:val="0"/>
          <w:numId w:val="0"/>
        </w:numPr>
        <w:tabs>
          <w:tab w:val="left" w:pos="567"/>
        </w:tabs>
        <w:kinsoku/>
        <w:wordWrap/>
        <w:overflowPunct/>
        <w:topLinePunct w:val="0"/>
        <w:autoSpaceDE w:val="0"/>
        <w:autoSpaceDN w:val="0"/>
        <w:bidi w:val="0"/>
        <w:adjustRightInd w:val="0"/>
        <w:snapToGrid w:val="0"/>
        <w:spacing w:line="360" w:lineRule="auto"/>
        <w:ind w:leftChars="0" w:firstLine="640" w:firstLineChars="200"/>
        <w:jc w:val="left"/>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（一）设备验收在采购人和成交供应商双方共同参与下按国家有关规定、规范以及采购公告的质量要求和技术指标、响应文件及承诺与合同约定标准进行验收；</w:t>
      </w:r>
    </w:p>
    <w:p>
      <w:pPr>
        <w:keepNext w:val="0"/>
        <w:keepLines w:val="0"/>
        <w:pageBreakBefore w:val="0"/>
        <w:widowControl w:val="0"/>
        <w:numPr>
          <w:ilvl w:val="0"/>
          <w:numId w:val="0"/>
        </w:numPr>
        <w:tabs>
          <w:tab w:val="left" w:pos="567"/>
        </w:tabs>
        <w:kinsoku/>
        <w:wordWrap/>
        <w:overflowPunct/>
        <w:topLinePunct w:val="0"/>
        <w:autoSpaceDE w:val="0"/>
        <w:autoSpaceDN w:val="0"/>
        <w:bidi w:val="0"/>
        <w:adjustRightInd w:val="0"/>
        <w:snapToGrid w:val="0"/>
        <w:spacing w:line="360" w:lineRule="auto"/>
        <w:ind w:leftChars="0" w:firstLine="640" w:firstLineChars="200"/>
        <w:jc w:val="left"/>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二）验收时如发现所交付的设备有短装、次品、损坏或其它不符合本合同规定之情形者，采购人应作出详尽的现场记录，或由采购人、成交供应商双方签署备忘录。此现场记录或备忘录可用作补充、缺失和更换损坏部件的有效证据。由此产生的时间延误与有关费用由成交供应商承担，验收期限相应顺延；</w:t>
      </w:r>
    </w:p>
    <w:p>
      <w:pPr>
        <w:keepNext w:val="0"/>
        <w:keepLines w:val="0"/>
        <w:pageBreakBefore w:val="0"/>
        <w:widowControl w:val="0"/>
        <w:numPr>
          <w:ilvl w:val="0"/>
          <w:numId w:val="0"/>
        </w:numPr>
        <w:tabs>
          <w:tab w:val="left" w:pos="567"/>
        </w:tabs>
        <w:kinsoku/>
        <w:wordWrap/>
        <w:overflowPunct/>
        <w:topLinePunct w:val="0"/>
        <w:autoSpaceDE w:val="0"/>
        <w:autoSpaceDN w:val="0"/>
        <w:bidi w:val="0"/>
        <w:adjustRightInd w:val="0"/>
        <w:snapToGrid w:val="0"/>
        <w:spacing w:line="360" w:lineRule="auto"/>
        <w:ind w:leftChars="0" w:firstLine="640" w:firstLineChars="200"/>
        <w:jc w:val="left"/>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（三）如果合同设备运输和安装过程中因事故造成货物短缺、损坏，成交供应商应及时安排补货、换货，以保证合同设备安装的成功完成。换货的相关费用由成交供应商承担；</w:t>
      </w:r>
    </w:p>
    <w:p>
      <w:pPr>
        <w:keepNext w:val="0"/>
        <w:keepLines w:val="0"/>
        <w:pageBreakBefore w:val="0"/>
        <w:widowControl w:val="0"/>
        <w:numPr>
          <w:ilvl w:val="0"/>
          <w:numId w:val="0"/>
        </w:numPr>
        <w:tabs>
          <w:tab w:val="left" w:pos="567"/>
        </w:tabs>
        <w:kinsoku/>
        <w:wordWrap/>
        <w:overflowPunct/>
        <w:topLinePunct w:val="0"/>
        <w:autoSpaceDE w:val="0"/>
        <w:autoSpaceDN w:val="0"/>
        <w:bidi w:val="0"/>
        <w:adjustRightInd w:val="0"/>
        <w:snapToGrid w:val="0"/>
        <w:spacing w:line="360" w:lineRule="auto"/>
        <w:ind w:leftChars="0" w:firstLine="640" w:firstLineChars="200"/>
        <w:jc w:val="left"/>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（四）如质量验收合格，双方签署质量验收报告。</w:t>
      </w:r>
    </w:p>
    <w:p>
      <w:pPr>
        <w:keepNext w:val="0"/>
        <w:keepLines w:val="0"/>
        <w:pageBreakBefore w:val="0"/>
        <w:widowControl w:val="0"/>
        <w:numPr>
          <w:ilvl w:val="0"/>
          <w:numId w:val="0"/>
        </w:numPr>
        <w:tabs>
          <w:tab w:val="left" w:pos="567"/>
        </w:tabs>
        <w:kinsoku/>
        <w:wordWrap/>
        <w:overflowPunct/>
        <w:topLinePunct w:val="0"/>
        <w:autoSpaceDE w:val="0"/>
        <w:autoSpaceDN w:val="0"/>
        <w:bidi w:val="0"/>
        <w:adjustRightInd w:val="0"/>
        <w:snapToGrid w:val="0"/>
        <w:spacing w:line="360" w:lineRule="auto"/>
        <w:ind w:leftChars="0" w:firstLine="640" w:firstLineChars="200"/>
        <w:jc w:val="left"/>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（五）成交供应商保证合同项下提供的设备不侵犯任何第三方的专利、商标或版权。否则，成交供应商须承担对第三方的专利或版权的侵权责任并承担因此而发生的所有费用。</w:t>
      </w:r>
    </w:p>
    <w:p>
      <w:pPr>
        <w:pStyle w:val="2"/>
        <w:numPr>
          <w:ilvl w:val="0"/>
          <w:numId w:val="0"/>
        </w:numPr>
        <w:tabs>
          <w:tab w:val="left" w:pos="420"/>
          <w:tab w:val="left" w:pos="540"/>
        </w:tabs>
        <w:adjustRightInd w:val="0"/>
        <w:snapToGrid w:val="0"/>
        <w:spacing w:line="360" w:lineRule="auto"/>
        <w:ind w:left="6" w:leftChars="0" w:firstLine="643" w:firstLineChars="200"/>
        <w:rPr>
          <w:rFonts w:hint="eastAsia" w:ascii="仿宋_GB2312" w:hAnsi="仿宋" w:eastAsia="仿宋_GB2312" w:cs="仿宋_GB2312"/>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十、履约保证金及付款方式</w:t>
      </w:r>
    </w:p>
    <w:p>
      <w:pPr>
        <w:keepNext w:val="0"/>
        <w:keepLines w:val="0"/>
        <w:pageBreakBefore w:val="0"/>
        <w:widowControl w:val="0"/>
        <w:numPr>
          <w:ilvl w:val="0"/>
          <w:numId w:val="0"/>
        </w:numPr>
        <w:tabs>
          <w:tab w:val="left" w:pos="567"/>
        </w:tabs>
        <w:kinsoku/>
        <w:wordWrap/>
        <w:overflowPunct/>
        <w:topLinePunct w:val="0"/>
        <w:autoSpaceDE w:val="0"/>
        <w:autoSpaceDN w:val="0"/>
        <w:bidi w:val="0"/>
        <w:adjustRightInd w:val="0"/>
        <w:snapToGrid w:val="0"/>
        <w:spacing w:line="360" w:lineRule="auto"/>
        <w:ind w:leftChars="0" w:firstLine="640" w:firstLineChars="200"/>
        <w:jc w:val="left"/>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（一）合同签订后，乙方须在5个工作日内向甲方缴纳合同总价的5%作为履约保证金（银行转账方式缴纳），该履约保证金于项目最终验收投入使用之日起10个工作日内一次性无息退回。</w:t>
      </w:r>
    </w:p>
    <w:p>
      <w:pPr>
        <w:keepNext w:val="0"/>
        <w:keepLines w:val="0"/>
        <w:pageBreakBefore w:val="0"/>
        <w:widowControl w:val="0"/>
        <w:numPr>
          <w:ilvl w:val="0"/>
          <w:numId w:val="0"/>
        </w:numPr>
        <w:tabs>
          <w:tab w:val="left" w:pos="567"/>
        </w:tabs>
        <w:kinsoku/>
        <w:wordWrap/>
        <w:overflowPunct/>
        <w:topLinePunct w:val="0"/>
        <w:autoSpaceDE w:val="0"/>
        <w:autoSpaceDN w:val="0"/>
        <w:bidi w:val="0"/>
        <w:adjustRightInd w:val="0"/>
        <w:snapToGrid w:val="0"/>
        <w:spacing w:line="360" w:lineRule="auto"/>
        <w:ind w:leftChars="0" w:firstLine="640" w:firstLineChars="200"/>
        <w:jc w:val="left"/>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（二）设备安装调试结束，试运行一个月设备无重大质量问题的，15个工作日内采购人向成交供应商一次性支付合同总价的100%。</w:t>
      </w:r>
    </w:p>
    <w:p>
      <w:pPr>
        <w:keepNext w:val="0"/>
        <w:keepLines w:val="0"/>
        <w:pageBreakBefore w:val="0"/>
        <w:widowControl w:val="0"/>
        <w:numPr>
          <w:ilvl w:val="0"/>
          <w:numId w:val="0"/>
        </w:numPr>
        <w:tabs>
          <w:tab w:val="left" w:pos="567"/>
        </w:tabs>
        <w:kinsoku/>
        <w:wordWrap/>
        <w:overflowPunct/>
        <w:topLinePunct w:val="0"/>
        <w:autoSpaceDE w:val="0"/>
        <w:autoSpaceDN w:val="0"/>
        <w:bidi w:val="0"/>
        <w:adjustRightInd w:val="0"/>
        <w:snapToGrid w:val="0"/>
        <w:spacing w:line="360" w:lineRule="auto"/>
        <w:ind w:leftChars="0" w:firstLine="640" w:firstLineChars="200"/>
        <w:jc w:val="left"/>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（三）每次</w:t>
      </w:r>
      <w:r>
        <w:rPr>
          <w:rFonts w:hint="eastAsia" w:ascii="仿宋_GB2312" w:hAnsi="仿宋" w:eastAsia="仿宋_GB2312" w:cs="仿宋_GB2312"/>
          <w:kern w:val="2"/>
          <w:sz w:val="32"/>
          <w:szCs w:val="32"/>
          <w:lang w:val="en-US" w:eastAsia="zh-TW" w:bidi="ar-SA"/>
        </w:rPr>
        <w:t>按合同支付款项前，成交供应商</w:t>
      </w:r>
      <w:r>
        <w:rPr>
          <w:rFonts w:hint="eastAsia" w:ascii="仿宋_GB2312" w:hAnsi="仿宋" w:eastAsia="仿宋_GB2312" w:cs="仿宋_GB2312"/>
          <w:kern w:val="2"/>
          <w:sz w:val="32"/>
          <w:szCs w:val="32"/>
          <w:lang w:val="en-US" w:eastAsia="zh-CN" w:bidi="ar-SA"/>
        </w:rPr>
        <w:t>应</w:t>
      </w:r>
      <w:r>
        <w:rPr>
          <w:rFonts w:hint="eastAsia" w:ascii="仿宋_GB2312" w:hAnsi="仿宋" w:eastAsia="仿宋_GB2312" w:cs="仿宋_GB2312"/>
          <w:kern w:val="2"/>
          <w:sz w:val="32"/>
          <w:szCs w:val="32"/>
          <w:lang w:val="en-US" w:eastAsia="zh-TW" w:bidi="ar-SA"/>
        </w:rPr>
        <w:t>向采购人提供与支付金额相符的合法有效完整的完税发票及凭证资料，且收款方、出具发票方、合同乙方均必须与成交供应商名称一致；</w:t>
      </w:r>
    </w:p>
    <w:p>
      <w:pPr>
        <w:keepNext w:val="0"/>
        <w:keepLines w:val="0"/>
        <w:pageBreakBefore w:val="0"/>
        <w:widowControl w:val="0"/>
        <w:numPr>
          <w:ilvl w:val="0"/>
          <w:numId w:val="0"/>
        </w:numPr>
        <w:tabs>
          <w:tab w:val="left" w:pos="567"/>
        </w:tabs>
        <w:kinsoku/>
        <w:wordWrap/>
        <w:overflowPunct/>
        <w:topLinePunct w:val="0"/>
        <w:autoSpaceDE w:val="0"/>
        <w:autoSpaceDN w:val="0"/>
        <w:bidi w:val="0"/>
        <w:adjustRightInd w:val="0"/>
        <w:snapToGrid w:val="0"/>
        <w:spacing w:line="360" w:lineRule="auto"/>
        <w:ind w:leftChars="0" w:firstLine="640" w:firstLineChars="200"/>
        <w:jc w:val="left"/>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（四）违约责任：</w:t>
      </w:r>
      <w:r>
        <w:rPr>
          <w:rFonts w:hint="eastAsia" w:ascii="仿宋_GB2312" w:hAnsi="仿宋" w:eastAsia="仿宋_GB2312" w:cs="仿宋_GB2312"/>
          <w:kern w:val="2"/>
          <w:sz w:val="32"/>
          <w:szCs w:val="32"/>
          <w:lang w:val="en-US" w:eastAsia="zh-TW" w:bidi="ar-SA"/>
        </w:rPr>
        <w:t>采购人逾期</w:t>
      </w:r>
      <w:r>
        <w:rPr>
          <w:rFonts w:hint="eastAsia" w:ascii="仿宋_GB2312" w:hAnsi="仿宋" w:eastAsia="仿宋_GB2312" w:cs="仿宋_GB2312"/>
          <w:kern w:val="2"/>
          <w:sz w:val="32"/>
          <w:szCs w:val="32"/>
          <w:lang w:val="en-US" w:eastAsia="zh-CN" w:bidi="ar-SA"/>
        </w:rPr>
        <w:t>支付合同款项</w:t>
      </w:r>
      <w:r>
        <w:rPr>
          <w:rFonts w:hint="eastAsia" w:ascii="仿宋_GB2312" w:hAnsi="仿宋" w:eastAsia="仿宋_GB2312" w:cs="仿宋_GB2312"/>
          <w:kern w:val="2"/>
          <w:sz w:val="32"/>
          <w:szCs w:val="32"/>
          <w:lang w:val="en-US" w:eastAsia="zh-TW" w:bidi="ar-SA"/>
        </w:rPr>
        <w:t>的，除应当</w:t>
      </w:r>
      <w:r>
        <w:rPr>
          <w:rFonts w:hint="eastAsia" w:ascii="仿宋_GB2312" w:hAnsi="仿宋" w:eastAsia="仿宋_GB2312" w:cs="仿宋_GB2312"/>
          <w:kern w:val="2"/>
          <w:sz w:val="32"/>
          <w:szCs w:val="32"/>
          <w:lang w:val="en-US" w:eastAsia="zh-CN" w:bidi="ar-SA"/>
        </w:rPr>
        <w:t>支付合同款项</w:t>
      </w:r>
      <w:r>
        <w:rPr>
          <w:rFonts w:hint="eastAsia" w:ascii="仿宋_GB2312" w:hAnsi="仿宋" w:eastAsia="仿宋_GB2312" w:cs="仿宋_GB2312"/>
          <w:kern w:val="2"/>
          <w:sz w:val="32"/>
          <w:szCs w:val="32"/>
          <w:lang w:val="en-US" w:eastAsia="zh-TW" w:bidi="ar-SA"/>
        </w:rPr>
        <w:t>外，还应当每日按合同总价的3‰向成交供应商偿付违约金，但因</w:t>
      </w:r>
      <w:r>
        <w:rPr>
          <w:rFonts w:hint="eastAsia" w:ascii="仿宋_GB2312" w:hAnsi="仿宋" w:eastAsia="仿宋_GB2312" w:cs="仿宋_GB2312"/>
          <w:kern w:val="2"/>
          <w:sz w:val="32"/>
          <w:szCs w:val="32"/>
          <w:lang w:val="en-US" w:eastAsia="zh-CN" w:bidi="ar-SA"/>
        </w:rPr>
        <w:t>成交供应商</w:t>
      </w:r>
      <w:r>
        <w:rPr>
          <w:rFonts w:hint="eastAsia" w:ascii="仿宋_GB2312" w:hAnsi="仿宋" w:eastAsia="仿宋_GB2312" w:cs="仿宋_GB2312"/>
          <w:kern w:val="2"/>
          <w:sz w:val="32"/>
          <w:szCs w:val="32"/>
          <w:lang w:val="en-US" w:eastAsia="zh-TW" w:bidi="ar-SA"/>
        </w:rPr>
        <w:t>自身原因导致无法及时</w:t>
      </w:r>
      <w:r>
        <w:rPr>
          <w:rFonts w:hint="eastAsia" w:ascii="仿宋_GB2312" w:hAnsi="仿宋" w:eastAsia="仿宋_GB2312" w:cs="仿宋_GB2312"/>
          <w:kern w:val="2"/>
          <w:sz w:val="32"/>
          <w:szCs w:val="32"/>
          <w:lang w:val="en-US" w:eastAsia="zh-CN" w:bidi="ar-SA"/>
        </w:rPr>
        <w:t>支付</w:t>
      </w:r>
      <w:r>
        <w:rPr>
          <w:rFonts w:hint="eastAsia" w:ascii="仿宋_GB2312" w:hAnsi="仿宋" w:eastAsia="仿宋_GB2312" w:cs="仿宋_GB2312"/>
          <w:kern w:val="2"/>
          <w:sz w:val="32"/>
          <w:szCs w:val="32"/>
          <w:lang w:val="en-US" w:eastAsia="zh-TW" w:bidi="ar-SA"/>
        </w:rPr>
        <w:t>的除外</w:t>
      </w:r>
      <w:r>
        <w:rPr>
          <w:rFonts w:hint="eastAsia" w:ascii="仿宋_GB2312" w:hAnsi="仿宋" w:eastAsia="仿宋_GB2312" w:cs="仿宋_GB2312"/>
          <w:kern w:val="2"/>
          <w:sz w:val="32"/>
          <w:szCs w:val="32"/>
          <w:lang w:val="en-US" w:eastAsia="zh-CN" w:bidi="ar-SA"/>
        </w:rPr>
        <w:t xml:space="preserve">。 </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ascii="仿宋_GB2312" w:hAnsi="仿宋" w:eastAsia="仿宋_GB2312" w:cs="仿宋_GB2312"/>
          <w:sz w:val="32"/>
          <w:szCs w:val="32"/>
        </w:rPr>
      </w:pPr>
      <w:r>
        <w:rPr>
          <w:rFonts w:hint="eastAsia" w:ascii="仿宋_GB2312" w:eastAsia="仿宋_GB2312"/>
          <w:sz w:val="32"/>
          <w:szCs w:val="32"/>
          <w:lang w:val="en-US" w:eastAsia="zh-CN"/>
        </w:rPr>
        <w:t xml:space="preserve"> </w:t>
      </w:r>
      <w:r>
        <w:rPr>
          <w:rFonts w:hint="eastAsia" w:ascii="仿宋_GB2312" w:hAnsi="仿宋" w:eastAsia="仿宋_GB2312" w:cs="仿宋_GB2312"/>
          <w:b/>
          <w:bCs/>
          <w:sz w:val="32"/>
          <w:szCs w:val="32"/>
          <w:lang w:val="en-US" w:eastAsia="zh-CN"/>
        </w:rPr>
        <w:t>十一、</w:t>
      </w:r>
      <w:r>
        <w:rPr>
          <w:rFonts w:hint="eastAsia" w:ascii="仿宋_GB2312" w:hAnsi="黑体" w:eastAsia="仿宋_GB2312"/>
          <w:b/>
          <w:sz w:val="32"/>
          <w:szCs w:val="32"/>
        </w:rPr>
        <w:t>外来人员进出监管区需知</w:t>
      </w:r>
    </w:p>
    <w:p>
      <w:pPr>
        <w:keepNext w:val="0"/>
        <w:keepLines w:val="0"/>
        <w:pageBreakBefore w:val="0"/>
        <w:widowControl w:val="0"/>
        <w:numPr>
          <w:ilvl w:val="0"/>
          <w:numId w:val="0"/>
        </w:numPr>
        <w:tabs>
          <w:tab w:val="left" w:pos="567"/>
        </w:tabs>
        <w:kinsoku/>
        <w:wordWrap/>
        <w:overflowPunct/>
        <w:topLinePunct w:val="0"/>
        <w:autoSpaceDE w:val="0"/>
        <w:autoSpaceDN w:val="0"/>
        <w:bidi w:val="0"/>
        <w:adjustRightInd w:val="0"/>
        <w:snapToGrid w:val="0"/>
        <w:spacing w:line="360" w:lineRule="auto"/>
        <w:ind w:leftChars="0" w:firstLine="640" w:firstLineChars="200"/>
        <w:jc w:val="left"/>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（一）由于监狱工作的特殊性，供应商应认真教育本单位工作人员严格遵守监狱的相关管理规定。</w:t>
      </w:r>
    </w:p>
    <w:p>
      <w:pPr>
        <w:keepNext w:val="0"/>
        <w:keepLines w:val="0"/>
        <w:pageBreakBefore w:val="0"/>
        <w:widowControl w:val="0"/>
        <w:numPr>
          <w:ilvl w:val="0"/>
          <w:numId w:val="0"/>
        </w:numPr>
        <w:tabs>
          <w:tab w:val="left" w:pos="567"/>
        </w:tabs>
        <w:kinsoku/>
        <w:wordWrap/>
        <w:overflowPunct/>
        <w:topLinePunct w:val="0"/>
        <w:autoSpaceDE w:val="0"/>
        <w:autoSpaceDN w:val="0"/>
        <w:bidi w:val="0"/>
        <w:adjustRightInd w:val="0"/>
        <w:snapToGrid w:val="0"/>
        <w:spacing w:line="360" w:lineRule="auto"/>
        <w:ind w:leftChars="0" w:firstLine="640" w:firstLineChars="200"/>
        <w:jc w:val="left"/>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（二）外来人员必须遵守法律法规，不得假借监狱名义从事有损监狱形象的行为。</w:t>
      </w:r>
    </w:p>
    <w:p>
      <w:pPr>
        <w:keepNext w:val="0"/>
        <w:keepLines w:val="0"/>
        <w:pageBreakBefore w:val="0"/>
        <w:widowControl w:val="0"/>
        <w:numPr>
          <w:ilvl w:val="0"/>
          <w:numId w:val="0"/>
        </w:numPr>
        <w:tabs>
          <w:tab w:val="left" w:pos="567"/>
        </w:tabs>
        <w:kinsoku/>
        <w:wordWrap/>
        <w:overflowPunct/>
        <w:topLinePunct w:val="0"/>
        <w:autoSpaceDE w:val="0"/>
        <w:autoSpaceDN w:val="0"/>
        <w:bidi w:val="0"/>
        <w:adjustRightInd w:val="0"/>
        <w:snapToGrid w:val="0"/>
        <w:spacing w:line="360" w:lineRule="auto"/>
        <w:ind w:leftChars="0" w:firstLine="640" w:firstLineChars="200"/>
        <w:jc w:val="left"/>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（三）外来人员进入监管区应提高警惕，注意人身安全保护，加强自我防范意识；自觉与罪犯划清界线，防止被罪犯利用。</w:t>
      </w:r>
    </w:p>
    <w:p>
      <w:pPr>
        <w:keepNext w:val="0"/>
        <w:keepLines w:val="0"/>
        <w:pageBreakBefore w:val="0"/>
        <w:widowControl w:val="0"/>
        <w:numPr>
          <w:ilvl w:val="0"/>
          <w:numId w:val="0"/>
        </w:numPr>
        <w:tabs>
          <w:tab w:val="left" w:pos="567"/>
        </w:tabs>
        <w:kinsoku/>
        <w:wordWrap/>
        <w:overflowPunct/>
        <w:topLinePunct w:val="0"/>
        <w:autoSpaceDE w:val="0"/>
        <w:autoSpaceDN w:val="0"/>
        <w:bidi w:val="0"/>
        <w:adjustRightInd w:val="0"/>
        <w:snapToGrid w:val="0"/>
        <w:spacing w:line="360" w:lineRule="auto"/>
        <w:ind w:leftChars="0" w:firstLine="640" w:firstLineChars="200"/>
        <w:jc w:val="left"/>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（四）外来人员进入监管区必须衣着整齐，举止文明；女士不得衣着暴露。</w:t>
      </w:r>
    </w:p>
    <w:p>
      <w:pPr>
        <w:keepNext w:val="0"/>
        <w:keepLines w:val="0"/>
        <w:pageBreakBefore w:val="0"/>
        <w:widowControl w:val="0"/>
        <w:numPr>
          <w:ilvl w:val="0"/>
          <w:numId w:val="0"/>
        </w:numPr>
        <w:tabs>
          <w:tab w:val="left" w:pos="567"/>
        </w:tabs>
        <w:kinsoku/>
        <w:wordWrap/>
        <w:overflowPunct/>
        <w:topLinePunct w:val="0"/>
        <w:autoSpaceDE w:val="0"/>
        <w:autoSpaceDN w:val="0"/>
        <w:bidi w:val="0"/>
        <w:adjustRightInd w:val="0"/>
        <w:snapToGrid w:val="0"/>
        <w:spacing w:line="360" w:lineRule="auto"/>
        <w:ind w:leftChars="0" w:firstLine="640" w:firstLineChars="200"/>
        <w:jc w:val="left"/>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（五）凡需进入监管区的外来人员必须由合作方开具委派证明和身份证明原件，向狱方提出申请，经核准后办理相关手续。</w:t>
      </w:r>
    </w:p>
    <w:p>
      <w:pPr>
        <w:keepNext w:val="0"/>
        <w:keepLines w:val="0"/>
        <w:pageBreakBefore w:val="0"/>
        <w:widowControl w:val="0"/>
        <w:numPr>
          <w:ilvl w:val="0"/>
          <w:numId w:val="0"/>
        </w:numPr>
        <w:tabs>
          <w:tab w:val="left" w:pos="567"/>
        </w:tabs>
        <w:kinsoku/>
        <w:wordWrap/>
        <w:overflowPunct/>
        <w:topLinePunct w:val="0"/>
        <w:autoSpaceDE w:val="0"/>
        <w:autoSpaceDN w:val="0"/>
        <w:bidi w:val="0"/>
        <w:adjustRightInd w:val="0"/>
        <w:snapToGrid w:val="0"/>
        <w:spacing w:line="360" w:lineRule="auto"/>
        <w:ind w:leftChars="0" w:firstLine="640" w:firstLineChars="200"/>
        <w:jc w:val="left"/>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（六）外来车辆应凭审批手续并由监狱警察带领或监狱指定人员驾驶，方可进出监管区大门。</w:t>
      </w:r>
    </w:p>
    <w:p>
      <w:pPr>
        <w:keepNext w:val="0"/>
        <w:keepLines w:val="0"/>
        <w:pageBreakBefore w:val="0"/>
        <w:widowControl w:val="0"/>
        <w:numPr>
          <w:ilvl w:val="0"/>
          <w:numId w:val="0"/>
        </w:numPr>
        <w:tabs>
          <w:tab w:val="left" w:pos="567"/>
        </w:tabs>
        <w:kinsoku/>
        <w:wordWrap/>
        <w:overflowPunct/>
        <w:topLinePunct w:val="0"/>
        <w:autoSpaceDE w:val="0"/>
        <w:autoSpaceDN w:val="0"/>
        <w:bidi w:val="0"/>
        <w:adjustRightInd w:val="0"/>
        <w:snapToGrid w:val="0"/>
        <w:spacing w:line="360" w:lineRule="auto"/>
        <w:ind w:leftChars="0" w:firstLine="640" w:firstLineChars="200"/>
        <w:jc w:val="left"/>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（七）所有进出监管区大门的人员、车辆和物品应接受监门警察和监门哨兵的检查，凭通行证件或经监狱审批的手续，人证相符、手续齐全方可进出监管区大门。</w:t>
      </w:r>
    </w:p>
    <w:p>
      <w:pPr>
        <w:keepNext w:val="0"/>
        <w:keepLines w:val="0"/>
        <w:pageBreakBefore w:val="0"/>
        <w:widowControl w:val="0"/>
        <w:numPr>
          <w:ilvl w:val="0"/>
          <w:numId w:val="0"/>
        </w:numPr>
        <w:tabs>
          <w:tab w:val="left" w:pos="567"/>
        </w:tabs>
        <w:kinsoku/>
        <w:wordWrap/>
        <w:overflowPunct/>
        <w:topLinePunct w:val="0"/>
        <w:autoSpaceDE w:val="0"/>
        <w:autoSpaceDN w:val="0"/>
        <w:bidi w:val="0"/>
        <w:adjustRightInd w:val="0"/>
        <w:snapToGrid w:val="0"/>
        <w:spacing w:line="360" w:lineRule="auto"/>
        <w:ind w:leftChars="0" w:firstLine="640" w:firstLineChars="200"/>
        <w:jc w:val="left"/>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八）外来人员进出监管区大门必须遵守《广东省监狱监管区大门管理规定（试行）》。凭有效身份证件办理《外来人员通行证》或《外来人员临时通行证》，由监狱相关部门警察带入带出，并接受监门武警和值班警察的检查管理。</w:t>
      </w:r>
    </w:p>
    <w:p>
      <w:pPr>
        <w:keepNext w:val="0"/>
        <w:keepLines w:val="0"/>
        <w:pageBreakBefore w:val="0"/>
        <w:widowControl w:val="0"/>
        <w:numPr>
          <w:ilvl w:val="0"/>
          <w:numId w:val="0"/>
        </w:numPr>
        <w:tabs>
          <w:tab w:val="left" w:pos="567"/>
        </w:tabs>
        <w:kinsoku/>
        <w:wordWrap/>
        <w:overflowPunct/>
        <w:topLinePunct w:val="0"/>
        <w:autoSpaceDE w:val="0"/>
        <w:autoSpaceDN w:val="0"/>
        <w:bidi w:val="0"/>
        <w:adjustRightInd w:val="0"/>
        <w:snapToGrid w:val="0"/>
        <w:spacing w:line="360" w:lineRule="auto"/>
        <w:ind w:leftChars="0" w:firstLine="640" w:firstLineChars="200"/>
        <w:jc w:val="left"/>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九）外来人员不得携带管控物品（包括：1、武器弹药、刀具、利器；2、放射物、剧毒物品和麻醉物、毒品；3、爆炸物品、易燃易爆物品和腐蚀性物品；4、打火机、火柴等明火源；5、绳索、攀援器械、工程维修工具等；6、录音录像照相器材、通讯工具、计算机、多媒体等电子产品；7、其他可能影响监管安全的物品）进入监管区，进入监管区时必须按规定将移动电话等物品保管在贮物箱。</w:t>
      </w:r>
    </w:p>
    <w:p>
      <w:pPr>
        <w:keepNext w:val="0"/>
        <w:keepLines w:val="0"/>
        <w:pageBreakBefore w:val="0"/>
        <w:widowControl w:val="0"/>
        <w:numPr>
          <w:ilvl w:val="0"/>
          <w:numId w:val="0"/>
        </w:numPr>
        <w:tabs>
          <w:tab w:val="left" w:pos="567"/>
        </w:tabs>
        <w:kinsoku/>
        <w:wordWrap/>
        <w:overflowPunct/>
        <w:topLinePunct w:val="0"/>
        <w:autoSpaceDE w:val="0"/>
        <w:autoSpaceDN w:val="0"/>
        <w:bidi w:val="0"/>
        <w:adjustRightInd w:val="0"/>
        <w:snapToGrid w:val="0"/>
        <w:spacing w:line="360" w:lineRule="auto"/>
        <w:ind w:leftChars="0" w:firstLine="640" w:firstLineChars="200"/>
        <w:jc w:val="left"/>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（十）外来人员进入监管区大门后，必须将《外来人员通行证》或《外来人员临时通行证》挂于胸前，并妥善保管。</w:t>
      </w:r>
    </w:p>
    <w:p>
      <w:pPr>
        <w:keepNext w:val="0"/>
        <w:keepLines w:val="0"/>
        <w:pageBreakBefore w:val="0"/>
        <w:widowControl w:val="0"/>
        <w:numPr>
          <w:ilvl w:val="0"/>
          <w:numId w:val="0"/>
        </w:numPr>
        <w:tabs>
          <w:tab w:val="left" w:pos="567"/>
        </w:tabs>
        <w:kinsoku/>
        <w:wordWrap/>
        <w:overflowPunct/>
        <w:topLinePunct w:val="0"/>
        <w:autoSpaceDE w:val="0"/>
        <w:autoSpaceDN w:val="0"/>
        <w:bidi w:val="0"/>
        <w:adjustRightInd w:val="0"/>
        <w:snapToGrid w:val="0"/>
        <w:spacing w:line="360" w:lineRule="auto"/>
        <w:ind w:leftChars="0" w:firstLine="640" w:firstLineChars="200"/>
        <w:jc w:val="left"/>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（十一）外来人员在监管区内必须遵守监狱的下列规定：</w:t>
      </w:r>
    </w:p>
    <w:p>
      <w:pPr>
        <w:keepNext w:val="0"/>
        <w:keepLines w:val="0"/>
        <w:pageBreakBefore w:val="0"/>
        <w:widowControl w:val="0"/>
        <w:numPr>
          <w:ilvl w:val="0"/>
          <w:numId w:val="0"/>
        </w:numPr>
        <w:tabs>
          <w:tab w:val="left" w:pos="567"/>
        </w:tabs>
        <w:kinsoku/>
        <w:wordWrap/>
        <w:overflowPunct/>
        <w:topLinePunct w:val="0"/>
        <w:autoSpaceDE w:val="0"/>
        <w:autoSpaceDN w:val="0"/>
        <w:bidi w:val="0"/>
        <w:adjustRightInd w:val="0"/>
        <w:snapToGrid w:val="0"/>
        <w:spacing w:line="360" w:lineRule="auto"/>
        <w:ind w:leftChars="0" w:firstLine="640" w:firstLineChars="200"/>
        <w:jc w:val="left"/>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1.不得擅自与罪犯接触，与罪犯认老乡、攀亲结友；</w:t>
      </w:r>
    </w:p>
    <w:p>
      <w:pPr>
        <w:keepNext w:val="0"/>
        <w:keepLines w:val="0"/>
        <w:pageBreakBefore w:val="0"/>
        <w:widowControl w:val="0"/>
        <w:numPr>
          <w:ilvl w:val="0"/>
          <w:numId w:val="0"/>
        </w:numPr>
        <w:tabs>
          <w:tab w:val="left" w:pos="567"/>
        </w:tabs>
        <w:kinsoku/>
        <w:wordWrap/>
        <w:overflowPunct/>
        <w:topLinePunct w:val="0"/>
        <w:autoSpaceDE w:val="0"/>
        <w:autoSpaceDN w:val="0"/>
        <w:bidi w:val="0"/>
        <w:adjustRightInd w:val="0"/>
        <w:snapToGrid w:val="0"/>
        <w:spacing w:line="360" w:lineRule="auto"/>
        <w:ind w:leftChars="0" w:firstLine="640" w:firstLineChars="200"/>
        <w:jc w:val="left"/>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 xml:space="preserve">2.不得为罪犯携带现金、酒类、熟食类物品或传带、保管任何物品； </w:t>
      </w:r>
    </w:p>
    <w:p>
      <w:pPr>
        <w:keepNext w:val="0"/>
        <w:keepLines w:val="0"/>
        <w:pageBreakBefore w:val="0"/>
        <w:widowControl w:val="0"/>
        <w:numPr>
          <w:ilvl w:val="0"/>
          <w:numId w:val="0"/>
        </w:numPr>
        <w:tabs>
          <w:tab w:val="left" w:pos="567"/>
        </w:tabs>
        <w:kinsoku/>
        <w:wordWrap/>
        <w:overflowPunct/>
        <w:topLinePunct w:val="0"/>
        <w:autoSpaceDE w:val="0"/>
        <w:autoSpaceDN w:val="0"/>
        <w:bidi w:val="0"/>
        <w:adjustRightInd w:val="0"/>
        <w:snapToGrid w:val="0"/>
        <w:spacing w:line="360" w:lineRule="auto"/>
        <w:ind w:leftChars="0" w:firstLine="640" w:firstLineChars="200"/>
        <w:jc w:val="left"/>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3.不得为罪犯邮寄信件、捎口信或替罪犯打电话；</w:t>
      </w:r>
    </w:p>
    <w:p>
      <w:pPr>
        <w:keepNext w:val="0"/>
        <w:keepLines w:val="0"/>
        <w:pageBreakBefore w:val="0"/>
        <w:widowControl w:val="0"/>
        <w:numPr>
          <w:ilvl w:val="0"/>
          <w:numId w:val="0"/>
        </w:numPr>
        <w:tabs>
          <w:tab w:val="left" w:pos="567"/>
        </w:tabs>
        <w:kinsoku/>
        <w:wordWrap/>
        <w:overflowPunct/>
        <w:topLinePunct w:val="0"/>
        <w:autoSpaceDE w:val="0"/>
        <w:autoSpaceDN w:val="0"/>
        <w:bidi w:val="0"/>
        <w:adjustRightInd w:val="0"/>
        <w:snapToGrid w:val="0"/>
        <w:spacing w:line="360" w:lineRule="auto"/>
        <w:ind w:leftChars="0" w:firstLine="640" w:firstLineChars="200"/>
        <w:jc w:val="left"/>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4.不得在监管区拍照、摄像或录音；</w:t>
      </w:r>
    </w:p>
    <w:p>
      <w:pPr>
        <w:keepNext w:val="0"/>
        <w:keepLines w:val="0"/>
        <w:pageBreakBefore w:val="0"/>
        <w:widowControl w:val="0"/>
        <w:numPr>
          <w:ilvl w:val="0"/>
          <w:numId w:val="0"/>
        </w:numPr>
        <w:tabs>
          <w:tab w:val="left" w:pos="567"/>
        </w:tabs>
        <w:kinsoku/>
        <w:wordWrap/>
        <w:overflowPunct/>
        <w:topLinePunct w:val="0"/>
        <w:autoSpaceDE w:val="0"/>
        <w:autoSpaceDN w:val="0"/>
        <w:bidi w:val="0"/>
        <w:adjustRightInd w:val="0"/>
        <w:snapToGrid w:val="0"/>
        <w:spacing w:line="360" w:lineRule="auto"/>
        <w:ind w:leftChars="0" w:firstLine="640" w:firstLineChars="200"/>
        <w:jc w:val="left"/>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5.不得在监管区内随意走动，非经许可不得进入监舍区；</w:t>
      </w:r>
    </w:p>
    <w:p>
      <w:pPr>
        <w:keepNext w:val="0"/>
        <w:keepLines w:val="0"/>
        <w:pageBreakBefore w:val="0"/>
        <w:widowControl w:val="0"/>
        <w:numPr>
          <w:ilvl w:val="0"/>
          <w:numId w:val="0"/>
        </w:numPr>
        <w:tabs>
          <w:tab w:val="left" w:pos="567"/>
        </w:tabs>
        <w:kinsoku/>
        <w:wordWrap/>
        <w:overflowPunct/>
        <w:topLinePunct w:val="0"/>
        <w:autoSpaceDE w:val="0"/>
        <w:autoSpaceDN w:val="0"/>
        <w:bidi w:val="0"/>
        <w:adjustRightInd w:val="0"/>
        <w:snapToGrid w:val="0"/>
        <w:spacing w:line="360" w:lineRule="auto"/>
        <w:ind w:leftChars="0" w:firstLine="640" w:firstLineChars="200"/>
        <w:jc w:val="left"/>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6.不得向无关人员谈及监狱工作秘密，或从事其它有碍监管安全的行为。</w:t>
      </w:r>
    </w:p>
    <w:p>
      <w:pPr>
        <w:keepNext w:val="0"/>
        <w:keepLines w:val="0"/>
        <w:pageBreakBefore w:val="0"/>
        <w:widowControl w:val="0"/>
        <w:numPr>
          <w:ilvl w:val="0"/>
          <w:numId w:val="0"/>
        </w:numPr>
        <w:tabs>
          <w:tab w:val="left" w:pos="567"/>
        </w:tabs>
        <w:kinsoku/>
        <w:wordWrap/>
        <w:overflowPunct/>
        <w:topLinePunct w:val="0"/>
        <w:autoSpaceDE w:val="0"/>
        <w:autoSpaceDN w:val="0"/>
        <w:bidi w:val="0"/>
        <w:adjustRightInd w:val="0"/>
        <w:snapToGrid w:val="0"/>
        <w:spacing w:line="360" w:lineRule="auto"/>
        <w:ind w:leftChars="0" w:firstLine="640" w:firstLineChars="200"/>
        <w:jc w:val="left"/>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（十二）外来车辆应按指定位置停放并熄火，拔下钥匙，锁紧车门窗。所有车辆在当天21时前应驶离监管区。</w:t>
      </w:r>
    </w:p>
    <w:p>
      <w:pPr>
        <w:keepNext w:val="0"/>
        <w:keepLines w:val="0"/>
        <w:pageBreakBefore w:val="0"/>
        <w:widowControl w:val="0"/>
        <w:numPr>
          <w:ilvl w:val="0"/>
          <w:numId w:val="0"/>
        </w:numPr>
        <w:tabs>
          <w:tab w:val="left" w:pos="567"/>
        </w:tabs>
        <w:kinsoku/>
        <w:wordWrap/>
        <w:overflowPunct/>
        <w:topLinePunct w:val="0"/>
        <w:autoSpaceDE w:val="0"/>
        <w:autoSpaceDN w:val="0"/>
        <w:bidi w:val="0"/>
        <w:adjustRightInd w:val="0"/>
        <w:snapToGrid w:val="0"/>
        <w:spacing w:line="360" w:lineRule="auto"/>
        <w:ind w:leftChars="0" w:firstLine="640" w:firstLineChars="200"/>
        <w:jc w:val="left"/>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（十三）外来人员若违反本管理规定，监狱将责成供应商将其解聘、辞退或调离，情节严重的将与供应商解除合同，有违法行为的送司法机关处理。</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cs="仿宋_GB2312"/>
          <w:sz w:val="32"/>
          <w:szCs w:val="32"/>
        </w:rPr>
      </w:pPr>
      <w:r>
        <w:rPr>
          <w:rFonts w:hint="eastAsia" w:ascii="仿宋_GB2312" w:eastAsia="仿宋_GB2312"/>
          <w:sz w:val="32"/>
          <w:szCs w:val="32"/>
          <w:lang w:val="en-US" w:eastAsia="zh-CN"/>
        </w:rPr>
        <w:t xml:space="preserve"> </w:t>
      </w:r>
      <w:r>
        <w:rPr>
          <w:rFonts w:hint="eastAsia" w:ascii="仿宋_GB2312" w:hAnsi="仿宋" w:eastAsia="仿宋_GB2312" w:cs="仿宋_GB2312"/>
          <w:b/>
          <w:bCs/>
          <w:sz w:val="32"/>
          <w:szCs w:val="32"/>
          <w:lang w:val="en-US" w:eastAsia="zh-CN"/>
        </w:rPr>
        <w:t>十二、</w:t>
      </w:r>
      <w:r>
        <w:rPr>
          <w:rFonts w:hint="eastAsia" w:ascii="仿宋_GB2312" w:hAnsi="黑体" w:eastAsia="仿宋_GB2312"/>
          <w:b/>
          <w:sz w:val="32"/>
          <w:szCs w:val="32"/>
        </w:rPr>
        <w:t>递交材料要求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（一）请各相应供应商于202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16</w:t>
      </w:r>
      <w:r>
        <w:rPr>
          <w:rFonts w:hint="eastAsia" w:ascii="仿宋_GB2312" w:eastAsia="仿宋_GB2312"/>
          <w:sz w:val="32"/>
          <w:szCs w:val="32"/>
        </w:rPr>
        <w:t>日</w:t>
      </w:r>
      <w:r>
        <w:rPr>
          <w:rFonts w:hint="eastAsia" w:ascii="仿宋_GB2312" w:eastAsia="仿宋_GB2312"/>
          <w:sz w:val="32"/>
          <w:szCs w:val="32"/>
          <w:lang w:val="en-US" w:eastAsia="zh-CN"/>
        </w:rPr>
        <w:t>下</w:t>
      </w:r>
      <w:r>
        <w:rPr>
          <w:rFonts w:hint="eastAsia" w:ascii="仿宋_GB2312" w:eastAsia="仿宋_GB2312"/>
          <w:sz w:val="32"/>
          <w:szCs w:val="32"/>
          <w:lang w:eastAsia="zh-CN"/>
        </w:rPr>
        <w:t>午</w:t>
      </w:r>
      <w:r>
        <w:rPr>
          <w:rFonts w:hint="eastAsia" w:ascii="仿宋_GB2312" w:eastAsia="仿宋_GB2312"/>
          <w:sz w:val="32"/>
          <w:szCs w:val="32"/>
          <w:lang w:val="en-US" w:eastAsia="zh-CN"/>
        </w:rPr>
        <w:t>15</w:t>
      </w:r>
      <w:r>
        <w:rPr>
          <w:rFonts w:hint="eastAsia" w:ascii="仿宋_GB2312" w:eastAsia="仿宋_GB2312"/>
          <w:sz w:val="32"/>
          <w:szCs w:val="32"/>
        </w:rPr>
        <w:t>时前将以下材料</w:t>
      </w:r>
      <w:r>
        <w:rPr>
          <w:rFonts w:hint="eastAsia" w:ascii="仿宋_GB2312" w:eastAsia="仿宋_GB2312"/>
          <w:sz w:val="32"/>
          <w:szCs w:val="32"/>
          <w:lang w:eastAsia="zh-CN"/>
        </w:rPr>
        <w:t>密封</w:t>
      </w:r>
      <w:r>
        <w:rPr>
          <w:rFonts w:hint="eastAsia" w:ascii="仿宋_GB2312" w:eastAsia="仿宋_GB2312"/>
          <w:sz w:val="32"/>
          <w:szCs w:val="32"/>
        </w:rPr>
        <w:t>递交</w:t>
      </w:r>
      <w:r>
        <w:rPr>
          <w:rFonts w:hint="eastAsia" w:ascii="仿宋_GB2312" w:eastAsia="仿宋_GB2312"/>
          <w:sz w:val="32"/>
          <w:szCs w:val="32"/>
          <w:lang w:eastAsia="zh-CN"/>
        </w:rPr>
        <w:t>至</w:t>
      </w:r>
      <w:r>
        <w:rPr>
          <w:rFonts w:hint="eastAsia" w:ascii="仿宋_GB2312" w:eastAsia="仿宋_GB2312"/>
          <w:sz w:val="32"/>
          <w:szCs w:val="32"/>
        </w:rPr>
        <w:t>北江监狱：</w:t>
      </w:r>
    </w:p>
    <w:p>
      <w:pPr>
        <w:keepNext w:val="0"/>
        <w:keepLines w:val="0"/>
        <w:pageBreakBefore w:val="0"/>
        <w:kinsoku/>
        <w:wordWrap/>
        <w:overflowPunct/>
        <w:topLinePunct w:val="0"/>
        <w:autoSpaceDE/>
        <w:autoSpaceDN/>
        <w:bidi w:val="0"/>
        <w:adjustRightInd/>
        <w:spacing w:line="560" w:lineRule="exact"/>
        <w:ind w:firstLine="640" w:firstLineChars="200"/>
        <w:rPr>
          <w:rFonts w:ascii="仿宋_GB2312" w:eastAsia="仿宋_GB2312"/>
          <w:sz w:val="32"/>
          <w:szCs w:val="32"/>
        </w:rPr>
      </w:pPr>
      <w:r>
        <w:rPr>
          <w:rFonts w:hint="eastAsia" w:ascii="仿宋_GB2312" w:eastAsia="仿宋_GB2312"/>
          <w:sz w:val="32"/>
          <w:szCs w:val="32"/>
        </w:rPr>
        <w:t>1.营业执照副本（复印件加盖公章）；</w:t>
      </w:r>
    </w:p>
    <w:p>
      <w:pPr>
        <w:keepNext w:val="0"/>
        <w:keepLines w:val="0"/>
        <w:pageBreakBefore w:val="0"/>
        <w:kinsoku/>
        <w:wordWrap/>
        <w:overflowPunct/>
        <w:topLinePunct w:val="0"/>
        <w:autoSpaceDE/>
        <w:autoSpaceDN/>
        <w:bidi w:val="0"/>
        <w:adjustRightInd/>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.报价表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（二）联系人：</w:t>
      </w:r>
      <w:r>
        <w:rPr>
          <w:rFonts w:hint="eastAsia" w:ascii="仿宋_GB2312" w:eastAsia="仿宋_GB2312"/>
          <w:sz w:val="32"/>
          <w:szCs w:val="32"/>
          <w:lang w:val="en-US" w:eastAsia="zh-CN"/>
        </w:rPr>
        <w:t>郑小姐</w:t>
      </w:r>
      <w:r>
        <w:rPr>
          <w:rFonts w:ascii="仿宋_GB2312" w:eastAsia="仿宋_GB2312"/>
          <w:sz w:val="32"/>
          <w:szCs w:val="32"/>
        </w:rPr>
        <w:t xml:space="preserve">    </w:t>
      </w:r>
      <w:r>
        <w:rPr>
          <w:rFonts w:hint="eastAsia" w:ascii="仿宋_GB2312" w:eastAsia="仿宋_GB2312"/>
          <w:sz w:val="32"/>
          <w:szCs w:val="32"/>
        </w:rPr>
        <w:t>联系电话：</w:t>
      </w:r>
      <w:r>
        <w:rPr>
          <w:rFonts w:hint="eastAsia" w:ascii="仿宋_GB2312" w:eastAsia="仿宋_GB2312"/>
          <w:sz w:val="32"/>
          <w:szCs w:val="32"/>
          <w:lang w:val="en-US" w:eastAsia="zh-CN"/>
        </w:rPr>
        <w:t>0751-</w:t>
      </w:r>
      <w:r>
        <w:rPr>
          <w:rFonts w:ascii="仿宋_GB2312" w:eastAsia="仿宋_GB2312"/>
          <w:sz w:val="32"/>
          <w:szCs w:val="32"/>
        </w:rPr>
        <w:t>8836871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北江监狱纪检监督部门电话：</w:t>
      </w:r>
      <w:r>
        <w:rPr>
          <w:rFonts w:hint="eastAsia" w:ascii="仿宋_GB2312" w:eastAsia="仿宋_GB2312"/>
          <w:sz w:val="32"/>
          <w:szCs w:val="32"/>
          <w:lang w:val="en-US" w:eastAsia="zh-CN"/>
        </w:rPr>
        <w:t>0751-8836041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举报地址：广东省韶关市浈江区十里亭镇黄岗北江监狱纪委，邮政编码：512500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附件：</w:t>
      </w:r>
      <w:r>
        <w:rPr>
          <w:rFonts w:hint="eastAsia" w:ascii="仿宋_GB2312" w:hAnsi="仿宋_GB2312" w:eastAsia="仿宋_GB2312" w:cs="仿宋_GB2312"/>
          <w:b w:val="0"/>
          <w:bCs w:val="0"/>
          <w:sz w:val="32"/>
          <w:szCs w:val="32"/>
          <w:lang w:val="en-US" w:eastAsia="zh-CN"/>
        </w:rPr>
        <w:t>广东省北江监狱办公楼楼层网络设备安装和线路敷设项目</w:t>
      </w:r>
      <w:r>
        <w:rPr>
          <w:rFonts w:hint="eastAsia" w:ascii="仿宋_GB2312" w:eastAsia="仿宋_GB2312"/>
          <w:sz w:val="32"/>
          <w:szCs w:val="32"/>
          <w:lang w:val="en-US" w:eastAsia="zh-CN"/>
        </w:rPr>
        <w:t>报价表</w:t>
      </w: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广东省北江监狱</w:t>
      </w: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2024年5月13</w:t>
      </w:r>
      <w:bookmarkStart w:id="0" w:name="_GoBack"/>
      <w:bookmarkEnd w:id="0"/>
      <w:r>
        <w:rPr>
          <w:rFonts w:hint="eastAsia" w:ascii="仿宋_GB2312" w:eastAsia="仿宋_GB2312"/>
          <w:sz w:val="32"/>
          <w:szCs w:val="32"/>
          <w:lang w:val="en-US" w:eastAsia="zh-CN"/>
        </w:rPr>
        <w:t>日</w:t>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1B6A21"/>
    <w:multiLevelType w:val="singleLevel"/>
    <w:tmpl w:val="901B6A21"/>
    <w:lvl w:ilvl="0" w:tentative="0">
      <w:start w:val="1"/>
      <w:numFmt w:val="chineseCounting"/>
      <w:suff w:val="nothing"/>
      <w:lvlText w:val="%1、"/>
      <w:lvlJc w:val="left"/>
      <w:rPr>
        <w:rFonts w:hint="eastAsia"/>
      </w:rPr>
    </w:lvl>
  </w:abstractNum>
  <w:abstractNum w:abstractNumId="1">
    <w:nsid w:val="C0B6E59A"/>
    <w:multiLevelType w:val="singleLevel"/>
    <w:tmpl w:val="C0B6E59A"/>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A50AD"/>
    <w:rsid w:val="2028710D"/>
    <w:rsid w:val="20F00892"/>
    <w:rsid w:val="480A5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 w:type="paragraph" w:customStyle="1" w:styleId="5">
    <w:name w:val="列出段落1"/>
    <w:basedOn w:val="1"/>
    <w:next w:val="6"/>
    <w:qFormat/>
    <w:uiPriority w:val="34"/>
    <w:pPr>
      <w:ind w:firstLine="420" w:firstLineChars="200"/>
    </w:p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省监狱管理局</Company>
  <Pages>1</Pages>
  <Words>0</Words>
  <Characters>0</Characters>
  <Lines>0</Lines>
  <Paragraphs>0</Paragraphs>
  <TotalTime>911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2024-05-10T03:13:00Z</dcterms:created>
  <dc:creator>郑乐宜</dc:creator>
  <cp:lastModifiedBy>郑乐宜</cp:lastModifiedBy>
  <dcterms:modified xsi:type="dcterms:W3CDTF">2024-05-13T02:10:01Z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